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The Public Isn’t Budging on ICE’s Immigrant Detention Policies</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Around the nation, citizens are resisting the mass warehousing of immigrants—and finding some success.</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Sonali Kolhatkar is an award-winning multimedia journalist. She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color w:val="222222"/>
          <w:sz w:val="28"/>
          <w:szCs w:val="28"/>
          <w:highlight w:val="white"/>
          <w:rtl w:val="0"/>
        </w:rPr>
        <w:t xml:space="preserve">,” a weekly subscriber-funded television and radio show that airs on Free Speech TV and Pacifica stations. Her books include</w:t>
      </w:r>
      <w:r w:rsidDel="00000000" w:rsidR="00000000" w:rsidRPr="00000000">
        <w:rPr>
          <w:rFonts w:ascii="Times New Roman" w:cs="Times New Roman" w:eastAsia="Times New Roman" w:hAnsi="Times New Roman"/>
          <w:color w:val="222222"/>
          <w:sz w:val="28"/>
          <w:szCs w:val="28"/>
          <w:highlight w:val="white"/>
          <w:rtl w:val="0"/>
        </w:rPr>
        <w:t xml:space="preserv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Breaking ICE: Community Defense Against State Terror and MAGA Fascism</w:t>
        </w:r>
      </w:hyperlink>
      <w:r w:rsidDel="00000000" w:rsidR="00000000" w:rsidRPr="00000000">
        <w:rPr>
          <w:rFonts w:ascii="Times New Roman" w:cs="Times New Roman" w:eastAsia="Times New Roman" w:hAnsi="Times New Roman"/>
          <w:color w:val="222222"/>
          <w:sz w:val="28"/>
          <w:szCs w:val="28"/>
          <w:highlight w:val="white"/>
          <w:rtl w:val="0"/>
        </w:rPr>
        <w:t xml:space="preserve"> (Seven Stories Press, 2026)</w:t>
      </w:r>
      <w:r w:rsidDel="00000000" w:rsidR="00000000" w:rsidRPr="00000000">
        <w:rPr>
          <w:rFonts w:ascii="Times New Roman" w:cs="Times New Roman" w:eastAsia="Times New Roman" w:hAnsi="Times New Roman"/>
          <w:color w:val="222222"/>
          <w:sz w:val="28"/>
          <w:szCs w:val="28"/>
          <w:highlight w:val="white"/>
          <w:rtl w:val="0"/>
        </w:rPr>
        <w:t xml:space="preserve">,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Talking About Abolition: A Police-Free World Is Possible</w:t>
        </w:r>
      </w:hyperlink>
      <w:r w:rsidDel="00000000" w:rsidR="00000000" w:rsidRPr="00000000">
        <w:rPr>
          <w:rFonts w:ascii="Times New Roman" w:cs="Times New Roman" w:eastAsia="Times New Roman" w:hAnsi="Times New Roman"/>
          <w:color w:val="222222"/>
          <w:sz w:val="28"/>
          <w:szCs w:val="28"/>
          <w:highlight w:val="white"/>
          <w:rtl w:val="0"/>
        </w:rPr>
        <w:t xml:space="preserve"> (Seven Stories Press, 2025), and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Rising Up: The Power of Narrative in Pursuing Racial Justice</w:t>
        </w:r>
      </w:hyperlink>
      <w:r w:rsidDel="00000000" w:rsidR="00000000" w:rsidRPr="00000000">
        <w:rPr>
          <w:rFonts w:ascii="Times New Roman" w:cs="Times New Roman" w:eastAsia="Times New Roman" w:hAnsi="Times New Roman"/>
          <w:color w:val="222222"/>
          <w:sz w:val="28"/>
          <w:szCs w:val="28"/>
          <w:highlight w:val="white"/>
          <w:rtl w:val="0"/>
        </w:rPr>
        <w:t xml:space="preserve"> (City Lights Books, 2023). </w:t>
      </w:r>
      <w:r w:rsidDel="00000000" w:rsidR="00000000" w:rsidRPr="00000000">
        <w:rPr>
          <w:rFonts w:ascii="Times New Roman" w:cs="Times New Roman" w:eastAsia="Times New Roman" w:hAnsi="Times New Roman"/>
          <w:sz w:val="28"/>
          <w:szCs w:val="28"/>
          <w:highlight w:val="white"/>
          <w:rtl w:val="0"/>
        </w:rPr>
        <w:t xml:space="preserve">She is a writing fellow for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 and was a senior editor </w:t>
      </w:r>
      <w:r w:rsidDel="00000000" w:rsidR="00000000" w:rsidRPr="00000000">
        <w:rPr>
          <w:rFonts w:ascii="Times New Roman" w:cs="Times New Roman" w:eastAsia="Times New Roman" w:hAnsi="Times New Roman"/>
          <w:color w:val="222222"/>
          <w:sz w:val="28"/>
          <w:szCs w:val="28"/>
          <w:highlight w:val="white"/>
          <w:rtl w:val="0"/>
        </w:rPr>
        <w:t xml:space="preserve">at </w:t>
      </w:r>
      <w:hyperlink r:id="rId1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Yes! Magazine</w:t>
        </w:r>
      </w:hyperlink>
      <w:r w:rsidDel="00000000" w:rsidR="00000000" w:rsidRPr="00000000">
        <w:rPr>
          <w:rFonts w:ascii="Times New Roman" w:cs="Times New Roman" w:eastAsia="Times New Roman" w:hAnsi="Times New Roman"/>
          <w:sz w:val="28"/>
          <w:szCs w:val="28"/>
          <w:highlight w:val="white"/>
          <w:rtl w:val="0"/>
        </w:rPr>
        <w:t xml:space="preserve"> covering race and economy</w:t>
      </w:r>
      <w:r w:rsidDel="00000000" w:rsidR="00000000" w:rsidRPr="00000000">
        <w:rPr>
          <w:rFonts w:ascii="Times New Roman" w:cs="Times New Roman" w:eastAsia="Times New Roman" w:hAnsi="Times New Roman"/>
          <w:color w:val="222222"/>
          <w:sz w:val="28"/>
          <w:szCs w:val="28"/>
          <w:highlight w:val="white"/>
          <w:rtl w:val="0"/>
        </w:rPr>
        <w:t xml:space="preserve">. She serves as the co-director of the nonprofit solidarity organization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Afghan Women’s Mission</w:t>
        </w:r>
      </w:hyperlink>
      <w:r w:rsidDel="00000000" w:rsidR="00000000" w:rsidRPr="00000000">
        <w:rPr>
          <w:rFonts w:ascii="Times New Roman" w:cs="Times New Roman" w:eastAsia="Times New Roman" w:hAnsi="Times New Roman"/>
          <w:color w:val="222222"/>
          <w:sz w:val="28"/>
          <w:szCs w:val="28"/>
          <w:highlight w:val="white"/>
          <w:rtl w:val="0"/>
        </w:rPr>
        <w:t xml:space="preserve"> and is a co-author of </w:t>
      </w:r>
      <w:hyperlink r:id="rId13">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Bleeding Afghanistan</w:t>
        </w:r>
      </w:hyperlink>
      <w:r w:rsidDel="00000000" w:rsidR="00000000" w:rsidRPr="00000000">
        <w:rPr>
          <w:rFonts w:ascii="Times New Roman" w:cs="Times New Roman" w:eastAsia="Times New Roman" w:hAnsi="Times New Roman"/>
          <w:color w:val="222222"/>
          <w:sz w:val="28"/>
          <w:szCs w:val="28"/>
          <w:highlight w:val="white"/>
          <w:rtl w:val="0"/>
        </w:rPr>
        <w:t xml:space="preserve">. She also sits on the board of directors of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Justice Action Center</w:t>
        </w:r>
      </w:hyperlink>
      <w:r w:rsidDel="00000000" w:rsidR="00000000" w:rsidRPr="00000000">
        <w:rPr>
          <w:rFonts w:ascii="Times New Roman" w:cs="Times New Roman" w:eastAsia="Times New Roman" w:hAnsi="Times New Roman"/>
          <w:color w:val="222222"/>
          <w:sz w:val="28"/>
          <w:szCs w:val="28"/>
          <w:highlight w:val="white"/>
          <w:rtl w:val="0"/>
        </w:rPr>
        <w:t xml:space="preserve">, an immigrant rights organization.</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15">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Immigration, Human Rights, Social Justice, Women’s Rights,</w:t>
      </w:r>
      <w:r w:rsidDel="00000000" w:rsidR="00000000" w:rsidRPr="00000000">
        <w:rPr>
          <w:rFonts w:ascii="Times New Roman" w:cs="Times New Roman" w:eastAsia="Times New Roman" w:hAnsi="Times New Roman"/>
          <w:sz w:val="28"/>
          <w:szCs w:val="28"/>
          <w:highlight w:val="white"/>
          <w:rtl w:val="0"/>
        </w:rPr>
        <w:t xml:space="preserve"> Politics, North America/United States of America, North America/Haiti, Middle East/Syria, Trump, Opinion, News, Time-Sensitive</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Immigration and Customs Enforcement (ICE) agency rapidly expands its carceral powers, immigrant detention centers around the United States have been facing relentless public scrutiny. It appears the pressure campaigns are finally having an impact as</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some centers are shutting down</w:t>
        </w:r>
      </w:hyperlink>
      <w:r w:rsidDel="00000000" w:rsidR="00000000" w:rsidRPr="00000000">
        <w:rPr>
          <w:rFonts w:ascii="Times New Roman" w:cs="Times New Roman" w:eastAsia="Times New Roman" w:hAnsi="Times New Roman"/>
          <w:sz w:val="28"/>
          <w:szCs w:val="28"/>
          <w:rtl w:val="0"/>
        </w:rPr>
        <w:t xml:space="preserve">. While this doesn’t mean the Trump administration’s draconian anti-immigrant agenda is winding down anytime soon, it signals the importance of sustaining grassroots opposition.</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significant closure—one that hasn’t garnered nearly enough media coverage—is Florida’s so-called Alligator Alcatraz. When it first opened in</w:t>
      </w:r>
      <w:r w:rsidDel="00000000" w:rsidR="00000000" w:rsidRPr="00000000">
        <w:rPr>
          <w:rFonts w:ascii="Times New Roman" w:cs="Times New Roman" w:eastAsia="Times New Roman" w:hAnsi="Times New Roman"/>
          <w:sz w:val="28"/>
          <w:szCs w:val="28"/>
          <w:rtl w:val="0"/>
        </w:rPr>
        <w:t xml:space="preserve"> July 2025,</w:t>
      </w:r>
      <w:r w:rsidDel="00000000" w:rsidR="00000000" w:rsidRPr="00000000">
        <w:rPr>
          <w:rFonts w:ascii="Times New Roman" w:cs="Times New Roman" w:eastAsia="Times New Roman" w:hAnsi="Times New Roman"/>
          <w:sz w:val="28"/>
          <w:szCs w:val="28"/>
          <w:rtl w:val="0"/>
        </w:rPr>
        <w:t xml:space="preserve"> the sprawling, hastily built complex located in the midst of </w:t>
      </w:r>
      <w:r w:rsidDel="00000000" w:rsidR="00000000" w:rsidRPr="00000000">
        <w:rPr>
          <w:rFonts w:ascii="Times New Roman" w:cs="Times New Roman" w:eastAsia="Times New Roman" w:hAnsi="Times New Roman"/>
          <w:sz w:val="28"/>
          <w:szCs w:val="28"/>
          <w:rtl w:val="0"/>
        </w:rPr>
        <w:t xml:space="preserve">South</w:t>
      </w:r>
      <w:r w:rsidDel="00000000" w:rsidR="00000000" w:rsidRPr="00000000">
        <w:rPr>
          <w:rFonts w:ascii="Times New Roman" w:cs="Times New Roman" w:eastAsia="Times New Roman" w:hAnsi="Times New Roman"/>
          <w:sz w:val="28"/>
          <w:szCs w:val="28"/>
          <w:rtl w:val="0"/>
        </w:rPr>
        <w:t xml:space="preserve"> Florida’s Everglades became one of the ugliest </w:t>
      </w:r>
      <w:hyperlink r:id="rId17">
        <w:r w:rsidDel="00000000" w:rsidR="00000000" w:rsidRPr="00000000">
          <w:rPr>
            <w:rFonts w:ascii="Times New Roman" w:cs="Times New Roman" w:eastAsia="Times New Roman" w:hAnsi="Times New Roman"/>
            <w:color w:val="1155cc"/>
            <w:sz w:val="28"/>
            <w:szCs w:val="28"/>
            <w:u w:val="single"/>
            <w:rtl w:val="0"/>
          </w:rPr>
          <w:t xml:space="preserve">symbols</w:t>
        </w:r>
      </w:hyperlink>
      <w:r w:rsidDel="00000000" w:rsidR="00000000" w:rsidRPr="00000000">
        <w:rPr>
          <w:rFonts w:ascii="Times New Roman" w:cs="Times New Roman" w:eastAsia="Times New Roman" w:hAnsi="Times New Roman"/>
          <w:sz w:val="28"/>
          <w:szCs w:val="28"/>
          <w:rtl w:val="0"/>
        </w:rPr>
        <w:t xml:space="preserve"> of President Donald Trump’s immigration agenda. Only a year later, Florida Governor Ron DeSantis </w:t>
      </w:r>
      <w:hyperlink r:id="rId18">
        <w:r w:rsidDel="00000000" w:rsidR="00000000" w:rsidRPr="00000000">
          <w:rPr>
            <w:rFonts w:ascii="Times New Roman" w:cs="Times New Roman" w:eastAsia="Times New Roman" w:hAnsi="Times New Roman"/>
            <w:color w:val="1155cc"/>
            <w:sz w:val="28"/>
            <w:szCs w:val="28"/>
            <w:u w:val="single"/>
            <w:rtl w:val="0"/>
          </w:rPr>
          <w:t xml:space="preserve">announced</w:t>
        </w:r>
      </w:hyperlink>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it would be closed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its short lifespan, the center was </w:t>
      </w:r>
      <w:hyperlink r:id="rId20">
        <w:r w:rsidDel="00000000" w:rsidR="00000000" w:rsidRPr="00000000">
          <w:rPr>
            <w:rFonts w:ascii="Times New Roman" w:cs="Times New Roman" w:eastAsia="Times New Roman" w:hAnsi="Times New Roman"/>
            <w:color w:val="1155cc"/>
            <w:sz w:val="28"/>
            <w:szCs w:val="28"/>
            <w:u w:val="single"/>
            <w:rtl w:val="0"/>
          </w:rPr>
          <w:t xml:space="preserve">notorious</w:t>
        </w:r>
      </w:hyperlink>
      <w:r w:rsidDel="00000000" w:rsidR="00000000" w:rsidRPr="00000000">
        <w:rPr>
          <w:rFonts w:ascii="Times New Roman" w:cs="Times New Roman" w:eastAsia="Times New Roman" w:hAnsi="Times New Roman"/>
          <w:sz w:val="28"/>
          <w:szCs w:val="28"/>
          <w:rtl w:val="0"/>
        </w:rPr>
        <w:t xml:space="preserve"> for its shockingly inhumane treatment of detained people, including torture and abuse. Republican Party officials, meanwhile, showed support for the center by </w:t>
      </w:r>
      <w:hyperlink r:id="rId21">
        <w:r w:rsidDel="00000000" w:rsidR="00000000" w:rsidRPr="00000000">
          <w:rPr>
            <w:rFonts w:ascii="Times New Roman" w:cs="Times New Roman" w:eastAsia="Times New Roman" w:hAnsi="Times New Roman"/>
            <w:color w:val="1155cc"/>
            <w:sz w:val="28"/>
            <w:szCs w:val="28"/>
            <w:u w:val="single"/>
            <w:rtl w:val="0"/>
          </w:rPr>
          <w:t xml:space="preserve">selling “Alligator Alcatraz” merchandise</w:t>
        </w:r>
      </w:hyperlink>
      <w:r w:rsidDel="00000000" w:rsidR="00000000" w:rsidRPr="00000000">
        <w:rPr>
          <w:rFonts w:ascii="Times New Roman" w:cs="Times New Roman" w:eastAsia="Times New Roman" w:hAnsi="Times New Roman"/>
          <w:sz w:val="28"/>
          <w:szCs w:val="28"/>
          <w:rtl w:val="0"/>
        </w:rPr>
        <w:t xml:space="preserve">, and </w:t>
      </w:r>
      <w:hyperlink r:id="rId22">
        <w:r w:rsidDel="00000000" w:rsidR="00000000" w:rsidRPr="00000000">
          <w:rPr>
            <w:rFonts w:ascii="Times New Roman" w:cs="Times New Roman" w:eastAsia="Times New Roman" w:hAnsi="Times New Roman"/>
            <w:color w:val="1155cc"/>
            <w:sz w:val="28"/>
            <w:szCs w:val="28"/>
            <w:u w:val="single"/>
            <w:rtl w:val="0"/>
          </w:rPr>
          <w:t xml:space="preserve">Trump supporters were seen taking selfies</w:t>
        </w:r>
      </w:hyperlink>
      <w:r w:rsidDel="00000000" w:rsidR="00000000" w:rsidRPr="00000000">
        <w:rPr>
          <w:rFonts w:ascii="Times New Roman" w:cs="Times New Roman" w:eastAsia="Times New Roman" w:hAnsi="Times New Roman"/>
          <w:sz w:val="28"/>
          <w:szCs w:val="28"/>
          <w:rtl w:val="0"/>
        </w:rPr>
        <w:t xml:space="preserve"> before a large sign emblazoned with the prison’s nickname.</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detention center was </w:t>
      </w:r>
      <w:hyperlink r:id="rId23">
        <w:r w:rsidDel="00000000" w:rsidR="00000000" w:rsidRPr="00000000">
          <w:rPr>
            <w:rFonts w:ascii="Times New Roman" w:cs="Times New Roman" w:eastAsia="Times New Roman" w:hAnsi="Times New Roman"/>
            <w:color w:val="1155cc"/>
            <w:sz w:val="28"/>
            <w:szCs w:val="28"/>
            <w:u w:val="single"/>
            <w:rtl w:val="0"/>
          </w:rPr>
          <w:t xml:space="preserve">named</w:t>
        </w:r>
      </w:hyperlink>
      <w:r w:rsidDel="00000000" w:rsidR="00000000" w:rsidRPr="00000000">
        <w:rPr>
          <w:rFonts w:ascii="Times New Roman" w:cs="Times New Roman" w:eastAsia="Times New Roman" w:hAnsi="Times New Roman"/>
          <w:sz w:val="28"/>
          <w:szCs w:val="28"/>
          <w:rtl w:val="0"/>
        </w:rPr>
        <w:t xml:space="preserve"> by </w:t>
      </w:r>
      <w:hyperlink r:id="rId24">
        <w:r w:rsidDel="00000000" w:rsidR="00000000" w:rsidRPr="00000000">
          <w:rPr>
            <w:rFonts w:ascii="Times New Roman" w:cs="Times New Roman" w:eastAsia="Times New Roman" w:hAnsi="Times New Roman"/>
            <w:color w:val="1155cc"/>
            <w:sz w:val="28"/>
            <w:szCs w:val="28"/>
            <w:u w:val="single"/>
            <w:rtl w:val="0"/>
          </w:rPr>
          <w:t xml:space="preserve">Florida Attorney General James Uthmeier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who boasted that the people being held there had “nowhere to </w:t>
      </w:r>
      <w:r w:rsidDel="00000000" w:rsidR="00000000" w:rsidRPr="00000000">
        <w:rPr>
          <w:rFonts w:ascii="Times New Roman" w:cs="Times New Roman" w:eastAsia="Times New Roman" w:hAnsi="Times New Roman"/>
          <w:sz w:val="28"/>
          <w:szCs w:val="28"/>
          <w:rtl w:val="0"/>
        </w:rPr>
        <w:t xml:space="preserve">go</w:t>
      </w:r>
      <w:r w:rsidDel="00000000" w:rsidR="00000000" w:rsidRPr="00000000">
        <w:rPr>
          <w:rFonts w:ascii="Times New Roman" w:cs="Times New Roman" w:eastAsia="Times New Roman" w:hAnsi="Times New Roman"/>
          <w:sz w:val="28"/>
          <w:szCs w:val="28"/>
          <w:rtl w:val="0"/>
        </w:rPr>
        <w:t xml:space="preserve">, nowhere to hide,” and that the facility was cheap to run because it was surrounded by alligators and pythons. While the Trump administration has claimed it wants to remove people from the country in a way that will “</w:t>
      </w:r>
      <w:hyperlink r:id="rId25">
        <w:r w:rsidDel="00000000" w:rsidR="00000000" w:rsidRPr="00000000">
          <w:rPr>
            <w:rFonts w:ascii="Times New Roman" w:cs="Times New Roman" w:eastAsia="Times New Roman" w:hAnsi="Times New Roman"/>
            <w:color w:val="1155cc"/>
            <w:sz w:val="28"/>
            <w:szCs w:val="28"/>
            <w:u w:val="single"/>
            <w:rtl w:val="0"/>
          </w:rPr>
          <w:t xml:space="preserve">maximize efficiency, minimize costs</w:t>
        </w:r>
      </w:hyperlink>
      <w:r w:rsidDel="00000000" w:rsidR="00000000" w:rsidRPr="00000000">
        <w:rPr>
          <w:rFonts w:ascii="Times New Roman" w:cs="Times New Roman" w:eastAsia="Times New Roman" w:hAnsi="Times New Roman"/>
          <w:sz w:val="28"/>
          <w:szCs w:val="28"/>
          <w:rtl w:val="0"/>
        </w:rPr>
        <w:t xml:space="preserve">,” it turns out Alligator Alcatraz was a money sink.</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DeSantis justified the center’s $1.2 billion price tag, saying it had served its purpose because </w:t>
      </w:r>
      <w:hyperlink r:id="rId26">
        <w:r w:rsidDel="00000000" w:rsidR="00000000" w:rsidRPr="00000000">
          <w:rPr>
            <w:rFonts w:ascii="Times New Roman" w:cs="Times New Roman" w:eastAsia="Times New Roman" w:hAnsi="Times New Roman"/>
            <w:color w:val="1155cc"/>
            <w:sz w:val="28"/>
            <w:szCs w:val="28"/>
            <w:u w:val="single"/>
            <w:rtl w:val="0"/>
          </w:rPr>
          <w:t xml:space="preserve">21,000 people had been detained</w:t>
        </w:r>
      </w:hyperlink>
      <w:r w:rsidDel="00000000" w:rsidR="00000000" w:rsidRPr="00000000">
        <w:rPr>
          <w:rFonts w:ascii="Times New Roman" w:cs="Times New Roman" w:eastAsia="Times New Roman" w:hAnsi="Times New Roman"/>
          <w:sz w:val="28"/>
          <w:szCs w:val="28"/>
          <w:rtl w:val="0"/>
        </w:rPr>
        <w:t xml:space="preserve"> there at various times over the past year before being deported. But, compared to the average cost of holding people in immigrant detention, Alligator Alcatraz was </w:t>
      </w:r>
      <w:hyperlink r:id="rId27">
        <w:r w:rsidDel="00000000" w:rsidR="00000000" w:rsidRPr="00000000">
          <w:rPr>
            <w:rFonts w:ascii="Times New Roman" w:cs="Times New Roman" w:eastAsia="Times New Roman" w:hAnsi="Times New Roman"/>
            <w:color w:val="1155cc"/>
            <w:sz w:val="28"/>
            <w:szCs w:val="28"/>
            <w:u w:val="single"/>
            <w:rtl w:val="0"/>
          </w:rPr>
          <w:t xml:space="preserve">more than 20 times</w:t>
        </w:r>
      </w:hyperlink>
      <w:r w:rsidDel="00000000" w:rsidR="00000000" w:rsidRPr="00000000">
        <w:rPr>
          <w:rFonts w:ascii="Times New Roman" w:cs="Times New Roman" w:eastAsia="Times New Roman" w:hAnsi="Times New Roman"/>
          <w:sz w:val="28"/>
          <w:szCs w:val="28"/>
          <w:rtl w:val="0"/>
        </w:rPr>
        <w:t xml:space="preserve"> as expensive.</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project of rounding people up just because he can costs taxpayers massive amounts of money during a time when ordinary Americans are </w:t>
      </w:r>
      <w:hyperlink r:id="rId28">
        <w:r w:rsidDel="00000000" w:rsidR="00000000" w:rsidRPr="00000000">
          <w:rPr>
            <w:rFonts w:ascii="Times New Roman" w:cs="Times New Roman" w:eastAsia="Times New Roman" w:hAnsi="Times New Roman"/>
            <w:color w:val="1155cc"/>
            <w:sz w:val="28"/>
            <w:szCs w:val="28"/>
            <w:u w:val="single"/>
            <w:rtl w:val="0"/>
          </w:rPr>
          <w:t xml:space="preserve">suffering</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 financially</w:t>
        </w:r>
      </w:hyperlink>
      <w:r w:rsidDel="00000000" w:rsidR="00000000" w:rsidRPr="00000000">
        <w:rPr>
          <w:rFonts w:ascii="Times New Roman" w:cs="Times New Roman" w:eastAsia="Times New Roman" w:hAnsi="Times New Roman"/>
          <w:sz w:val="28"/>
          <w:szCs w:val="28"/>
          <w:rtl w:val="0"/>
        </w:rPr>
        <w:t xml:space="preserve"> and seeing </w:t>
      </w:r>
      <w:hyperlink r:id="rId30">
        <w:r w:rsidDel="00000000" w:rsidR="00000000" w:rsidRPr="00000000">
          <w:rPr>
            <w:rFonts w:ascii="Times New Roman" w:cs="Times New Roman" w:eastAsia="Times New Roman" w:hAnsi="Times New Roman"/>
            <w:color w:val="1155cc"/>
            <w:sz w:val="28"/>
            <w:szCs w:val="28"/>
            <w:u w:val="single"/>
            <w:rtl w:val="0"/>
          </w:rPr>
          <w:t xml:space="preserve">essential service cuts</w:t>
        </w:r>
      </w:hyperlink>
      <w:r w:rsidDel="00000000" w:rsidR="00000000" w:rsidRPr="00000000">
        <w:rPr>
          <w:rFonts w:ascii="Times New Roman" w:cs="Times New Roman" w:eastAsia="Times New Roman" w:hAnsi="Times New Roman"/>
          <w:sz w:val="28"/>
          <w:szCs w:val="28"/>
          <w:rtl w:val="0"/>
        </w:rPr>
        <w:t xml:space="preserve">. The US Government Accountability Office released a </w:t>
      </w:r>
      <w:hyperlink r:id="rId31">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in June 2026 stating that millions of dollars were wasted on operating ICE detention centers.</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Florida center was likely shut down in response to an </w:t>
      </w:r>
      <w:hyperlink r:id="rId32">
        <w:r w:rsidDel="00000000" w:rsidR="00000000" w:rsidRPr="00000000">
          <w:rPr>
            <w:rFonts w:ascii="Times New Roman" w:cs="Times New Roman" w:eastAsia="Times New Roman" w:hAnsi="Times New Roman"/>
            <w:color w:val="1155cc"/>
            <w:sz w:val="28"/>
            <w:szCs w:val="28"/>
            <w:u w:val="single"/>
            <w:rtl w:val="0"/>
          </w:rPr>
          <w:t xml:space="preserve">environmental lawsuit</w:t>
        </w:r>
      </w:hyperlink>
      <w:r w:rsidDel="00000000" w:rsidR="00000000" w:rsidRPr="00000000">
        <w:rPr>
          <w:rFonts w:ascii="Times New Roman" w:cs="Times New Roman" w:eastAsia="Times New Roman" w:hAnsi="Times New Roman"/>
          <w:sz w:val="28"/>
          <w:szCs w:val="28"/>
          <w:rtl w:val="0"/>
        </w:rPr>
        <w:t xml:space="preserve">, other immigrant prisons are also under scrutiny </w:t>
      </w:r>
      <w:r w:rsidDel="00000000" w:rsidR="00000000" w:rsidRPr="00000000">
        <w:rPr>
          <w:rFonts w:ascii="Times New Roman" w:cs="Times New Roman" w:eastAsia="Times New Roman" w:hAnsi="Times New Roman"/>
          <w:sz w:val="28"/>
          <w:szCs w:val="28"/>
          <w:rtl w:val="0"/>
        </w:rPr>
        <w:t xml:space="preserve">across the country</w:t>
      </w:r>
      <w:r w:rsidDel="00000000" w:rsidR="00000000" w:rsidRPr="00000000">
        <w:rPr>
          <w:rFonts w:ascii="Times New Roman" w:cs="Times New Roman" w:eastAsia="Times New Roman" w:hAnsi="Times New Roman"/>
          <w:sz w:val="28"/>
          <w:szCs w:val="28"/>
          <w:rtl w:val="0"/>
        </w:rPr>
        <w:t xml:space="preserve">. The most high-profile fight is currently playing out in Newark, New Jersey, where Delaney Hall has been the focus of a protest by hundreds of detained people engaging in </w:t>
      </w:r>
      <w:hyperlink r:id="rId33">
        <w:r w:rsidDel="00000000" w:rsidR="00000000" w:rsidRPr="00000000">
          <w:rPr>
            <w:rFonts w:ascii="Times New Roman" w:cs="Times New Roman" w:eastAsia="Times New Roman" w:hAnsi="Times New Roman"/>
            <w:color w:val="1155cc"/>
            <w:sz w:val="28"/>
            <w:szCs w:val="28"/>
            <w:u w:val="single"/>
            <w:rtl w:val="0"/>
          </w:rPr>
          <w:t xml:space="preserve">hunger and labor strikes</w:t>
        </w:r>
      </w:hyperlink>
      <w:r w:rsidDel="00000000" w:rsidR="00000000" w:rsidRPr="00000000">
        <w:rPr>
          <w:rFonts w:ascii="Times New Roman" w:cs="Times New Roman" w:eastAsia="Times New Roman" w:hAnsi="Times New Roman"/>
          <w:sz w:val="28"/>
          <w:szCs w:val="28"/>
          <w:rtl w:val="0"/>
        </w:rPr>
        <w:t xml:space="preserve"> on the inside and </w:t>
      </w:r>
      <w:hyperlink r:id="rId34">
        <w:r w:rsidDel="00000000" w:rsidR="00000000" w:rsidRPr="00000000">
          <w:rPr>
            <w:rFonts w:ascii="Times New Roman" w:cs="Times New Roman" w:eastAsia="Times New Roman" w:hAnsi="Times New Roman"/>
            <w:color w:val="1155cc"/>
            <w:sz w:val="28"/>
            <w:szCs w:val="28"/>
            <w:u w:val="single"/>
            <w:rtl w:val="0"/>
          </w:rPr>
          <w:t xml:space="preserve">public pressure</w:t>
        </w:r>
      </w:hyperlink>
      <w:r w:rsidDel="00000000" w:rsidR="00000000" w:rsidRPr="00000000">
        <w:rPr>
          <w:rFonts w:ascii="Times New Roman" w:cs="Times New Roman" w:eastAsia="Times New Roman" w:hAnsi="Times New Roman"/>
          <w:sz w:val="28"/>
          <w:szCs w:val="28"/>
          <w:rtl w:val="0"/>
        </w:rPr>
        <w:t xml:space="preserve"> from activists and family members on the outside.</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like state-run prisons where incarcerated people are forced to work under harsh circumstances for </w:t>
      </w:r>
      <w:hyperlink r:id="rId35">
        <w:r w:rsidDel="00000000" w:rsidR="00000000" w:rsidRPr="00000000">
          <w:rPr>
            <w:rFonts w:ascii="Times New Roman" w:cs="Times New Roman" w:eastAsia="Times New Roman" w:hAnsi="Times New Roman"/>
            <w:color w:val="1155cc"/>
            <w:sz w:val="28"/>
            <w:szCs w:val="28"/>
            <w:u w:val="single"/>
            <w:rtl w:val="0"/>
          </w:rPr>
          <w:t xml:space="preserve">extremely low pay</w:t>
        </w:r>
      </w:hyperlink>
      <w:r w:rsidDel="00000000" w:rsidR="00000000" w:rsidRPr="00000000">
        <w:rPr>
          <w:rFonts w:ascii="Times New Roman" w:cs="Times New Roman" w:eastAsia="Times New Roman" w:hAnsi="Times New Roman"/>
          <w:sz w:val="28"/>
          <w:szCs w:val="28"/>
          <w:rtl w:val="0"/>
        </w:rPr>
        <w:t xml:space="preserve">, conditions inside immigrant detention centers like Delaney Hall are documented as being </w:t>
      </w:r>
      <w:hyperlink r:id="rId36">
        <w:r w:rsidDel="00000000" w:rsidR="00000000" w:rsidRPr="00000000">
          <w:rPr>
            <w:rFonts w:ascii="Times New Roman" w:cs="Times New Roman" w:eastAsia="Times New Roman" w:hAnsi="Times New Roman"/>
            <w:color w:val="1155cc"/>
            <w:sz w:val="28"/>
            <w:szCs w:val="28"/>
            <w:u w:val="single"/>
            <w:rtl w:val="0"/>
          </w:rPr>
          <w:t xml:space="preserve">tantamount to slave labor</w:t>
        </w:r>
      </w:hyperlink>
      <w:r w:rsidDel="00000000" w:rsidR="00000000" w:rsidRPr="00000000">
        <w:rPr>
          <w:rFonts w:ascii="Times New Roman" w:cs="Times New Roman" w:eastAsia="Times New Roman" w:hAnsi="Times New Roman"/>
          <w:sz w:val="28"/>
          <w:szCs w:val="28"/>
          <w:rtl w:val="0"/>
        </w:rPr>
        <w:t xml:space="preserve">. Private companies like GEO Group, which runs Delaney, pocket the profits made through immigrant indentured labor.</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“Delaney Hall and </w:t>
      </w:r>
      <w:r w:rsidDel="00000000" w:rsidR="00000000" w:rsidRPr="00000000">
        <w:rPr>
          <w:rFonts w:ascii="Times New Roman" w:cs="Times New Roman" w:eastAsia="Times New Roman" w:hAnsi="Times New Roman"/>
          <w:sz w:val="28"/>
          <w:szCs w:val="28"/>
          <w:rtl w:val="0"/>
        </w:rPr>
        <w:t xml:space="preserve">GEO Group [detention centers] </w:t>
      </w:r>
      <w:r w:rsidDel="00000000" w:rsidR="00000000" w:rsidRPr="00000000">
        <w:rPr>
          <w:rFonts w:ascii="Times New Roman" w:cs="Times New Roman" w:eastAsia="Times New Roman" w:hAnsi="Times New Roman"/>
          <w:sz w:val="28"/>
          <w:szCs w:val="28"/>
          <w:rtl w:val="0"/>
        </w:rPr>
        <w:t xml:space="preserve">generally are known for having really horrific conditions,” </w:t>
      </w:r>
      <w:hyperlink r:id="rId37">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Rachel Marandett, a detention attorney at the </w:t>
      </w:r>
      <w:hyperlink r:id="rId38">
        <w:r w:rsidDel="00000000" w:rsidR="00000000" w:rsidRPr="00000000">
          <w:rPr>
            <w:rFonts w:ascii="Times New Roman" w:cs="Times New Roman" w:eastAsia="Times New Roman" w:hAnsi="Times New Roman"/>
            <w:color w:val="1155cc"/>
            <w:sz w:val="28"/>
            <w:szCs w:val="28"/>
            <w:u w:val="single"/>
            <w:rtl w:val="0"/>
          </w:rPr>
          <w:t xml:space="preserve">American Friends Service Committee</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s</w:t>
        </w:r>
      </w:hyperlink>
      <w:r w:rsidDel="00000000" w:rsidR="00000000" w:rsidRPr="00000000">
        <w:rPr>
          <w:rFonts w:ascii="Times New Roman" w:cs="Times New Roman" w:eastAsia="Times New Roman" w:hAnsi="Times New Roman"/>
          <w:sz w:val="28"/>
          <w:szCs w:val="28"/>
          <w:rtl w:val="0"/>
        </w:rPr>
        <w:t xml:space="preserve"> New Jersey Immigrant Rights Program. Marandett cited severe medical neglect, in addition to inedible food and foul-tasting water, among the conditions that detained people are forced to endure. “They’re treated as if they’re less than human,” she said.</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conditions are systemic. Across the US, people detained by ICE report </w:t>
      </w:r>
      <w:hyperlink r:id="rId41">
        <w:r w:rsidDel="00000000" w:rsidR="00000000" w:rsidRPr="00000000">
          <w:rPr>
            <w:rFonts w:ascii="Times New Roman" w:cs="Times New Roman" w:eastAsia="Times New Roman" w:hAnsi="Times New Roman"/>
            <w:color w:val="1155cc"/>
            <w:sz w:val="28"/>
            <w:szCs w:val="28"/>
            <w:u w:val="single"/>
            <w:rtl w:val="0"/>
          </w:rPr>
          <w:t xml:space="preserve">widespread medical neglect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 per an investigation by </w:t>
      </w:r>
      <w:r w:rsidDel="00000000" w:rsidR="00000000" w:rsidRPr="00000000">
        <w:rPr>
          <w:rFonts w:ascii="Times New Roman" w:cs="Times New Roman" w:eastAsia="Times New Roman" w:hAnsi="Times New Roman"/>
          <w:i w:val="1"/>
          <w:iCs w:val="1"/>
          <w:sz w:val="28"/>
          <w:szCs w:val="28"/>
          <w:rtl w:val="0"/>
        </w:rPr>
        <w:t xml:space="preserve">KFF Health News</w:t>
      </w:r>
      <w:r w:rsidDel="00000000" w:rsidR="00000000" w:rsidRPr="00000000">
        <w:rPr>
          <w:rFonts w:ascii="Times New Roman" w:cs="Times New Roman" w:eastAsia="Times New Roman" w:hAnsi="Times New Roman"/>
          <w:sz w:val="28"/>
          <w:szCs w:val="28"/>
          <w:rtl w:val="0"/>
        </w:rPr>
        <w:t xml:space="preserve"> and the </w:t>
      </w:r>
      <w:r w:rsidDel="00000000" w:rsidR="00000000" w:rsidRPr="00000000">
        <w:rPr>
          <w:rFonts w:ascii="Times New Roman" w:cs="Times New Roman" w:eastAsia="Times New Roman" w:hAnsi="Times New Roman"/>
          <w:i w:val="1"/>
          <w:iCs w:val="1"/>
          <w:sz w:val="28"/>
          <w:szCs w:val="28"/>
          <w:rtl w:val="0"/>
        </w:rPr>
        <w:t xml:space="preserve">Associated Press</w:t>
      </w:r>
      <w:r w:rsidDel="00000000" w:rsidR="00000000" w:rsidRPr="00000000">
        <w:rPr>
          <w:rFonts w:ascii="Times New Roman" w:cs="Times New Roman" w:eastAsia="Times New Roman" w:hAnsi="Times New Roman"/>
          <w:sz w:val="28"/>
          <w:szCs w:val="28"/>
          <w:rtl w:val="0"/>
        </w:rPr>
        <w:t xml:space="preserve">. Physicians for Human Rights released a new report concluding that in-custody deaths </w:t>
      </w:r>
      <w:r w:rsidDel="00000000" w:rsidR="00000000" w:rsidRPr="00000000">
        <w:rPr>
          <w:rFonts w:ascii="Times New Roman" w:cs="Times New Roman" w:eastAsia="Times New Roman" w:hAnsi="Times New Roman"/>
          <w:sz w:val="28"/>
          <w:szCs w:val="28"/>
          <w:rtl w:val="0"/>
        </w:rPr>
        <w:t xml:space="preserve">between January 20, 2025, and June 4, 2026, </w:t>
      </w:r>
      <w:hyperlink r:id="rId42">
        <w:r w:rsidDel="00000000" w:rsidR="00000000" w:rsidRPr="00000000">
          <w:rPr>
            <w:rFonts w:ascii="Times New Roman" w:cs="Times New Roman" w:eastAsia="Times New Roman" w:hAnsi="Times New Roman"/>
            <w:color w:val="1155cc"/>
            <w:sz w:val="28"/>
            <w:szCs w:val="28"/>
            <w:u w:val="single"/>
            <w:rtl w:val="0"/>
          </w:rPr>
          <w:t xml:space="preserve">jumped dramatically</w:t>
        </w:r>
      </w:hyperlink>
      <w:r w:rsidDel="00000000" w:rsidR="00000000" w:rsidRPr="00000000">
        <w:rPr>
          <w:rFonts w:ascii="Times New Roman" w:cs="Times New Roman" w:eastAsia="Times New Roman" w:hAnsi="Times New Roman"/>
          <w:sz w:val="28"/>
          <w:szCs w:val="28"/>
          <w:rtl w:val="0"/>
        </w:rPr>
        <w:t xml:space="preserve"> to nearly four times the rate under the Biden administration. And, in what might be considered a de facto admission of routine violations of the law and people’s rights, immigrant prison contractors are seeking similar </w:t>
      </w:r>
      <w:hyperlink r:id="rId43">
        <w:r w:rsidDel="00000000" w:rsidR="00000000" w:rsidRPr="00000000">
          <w:rPr>
            <w:rFonts w:ascii="Times New Roman" w:cs="Times New Roman" w:eastAsia="Times New Roman" w:hAnsi="Times New Roman"/>
            <w:color w:val="1155cc"/>
            <w:sz w:val="28"/>
            <w:szCs w:val="28"/>
            <w:u w:val="single"/>
            <w:rtl w:val="0"/>
          </w:rPr>
          <w:t xml:space="preserve">immunity from prosecution</w:t>
        </w:r>
      </w:hyperlink>
      <w:r w:rsidDel="00000000" w:rsidR="00000000" w:rsidRPr="00000000">
        <w:rPr>
          <w:rFonts w:ascii="Times New Roman" w:cs="Times New Roman" w:eastAsia="Times New Roman" w:hAnsi="Times New Roman"/>
          <w:sz w:val="28"/>
          <w:szCs w:val="28"/>
          <w:rtl w:val="0"/>
        </w:rPr>
        <w:t xml:space="preserve"> that police have long (undeservedly) enjoyed.</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no legal requirement for the government to</w:t>
      </w:r>
      <w:r w:rsidDel="00000000" w:rsidR="00000000" w:rsidRPr="00000000">
        <w:rPr>
          <w:rFonts w:ascii="Times New Roman" w:cs="Times New Roman" w:eastAsia="Times New Roman" w:hAnsi="Times New Roman"/>
          <w:sz w:val="28"/>
          <w:szCs w:val="28"/>
          <w:rtl w:val="0"/>
        </w:rPr>
        <w:t xml:space="preserve"> </w:t>
      </w:r>
      <w:hyperlink r:id="rId44">
        <w:r w:rsidDel="00000000" w:rsidR="00000000" w:rsidRPr="00000000">
          <w:rPr>
            <w:rFonts w:ascii="Times New Roman" w:cs="Times New Roman" w:eastAsia="Times New Roman" w:hAnsi="Times New Roman"/>
            <w:color w:val="1155cc"/>
            <w:sz w:val="28"/>
            <w:szCs w:val="28"/>
            <w:u w:val="single"/>
            <w:rtl w:val="0"/>
          </w:rPr>
          <w:t xml:space="preserve">detain</w:t>
        </w:r>
      </w:hyperlink>
      <w:r w:rsidDel="00000000" w:rsidR="00000000" w:rsidRPr="00000000">
        <w:rPr>
          <w:rFonts w:ascii="Times New Roman" w:cs="Times New Roman" w:eastAsia="Times New Roman" w:hAnsi="Times New Roman"/>
          <w:sz w:val="28"/>
          <w:szCs w:val="28"/>
          <w:rtl w:val="0"/>
        </w:rPr>
        <w:t xml:space="preserve"> undocumented people who do not have a criminal record</w:t>
      </w:r>
      <w:r w:rsidDel="00000000" w:rsidR="00000000" w:rsidRPr="00000000">
        <w:rPr>
          <w:rFonts w:ascii="Times New Roman" w:cs="Times New Roman" w:eastAsia="Times New Roman" w:hAnsi="Times New Roman"/>
          <w:sz w:val="28"/>
          <w:szCs w:val="28"/>
          <w:rtl w:val="0"/>
        </w:rPr>
        <w:t xml:space="preserve">. Setting aside the fact that many immigrants are unlawfully detained—such as a </w:t>
      </w:r>
      <w:hyperlink r:id="rId45">
        <w:r w:rsidDel="00000000" w:rsidR="00000000" w:rsidRPr="00000000">
          <w:rPr>
            <w:rFonts w:ascii="Times New Roman" w:cs="Times New Roman" w:eastAsia="Times New Roman" w:hAnsi="Times New Roman"/>
            <w:color w:val="1155cc"/>
            <w:sz w:val="28"/>
            <w:szCs w:val="28"/>
            <w:u w:val="single"/>
            <w:rtl w:val="0"/>
          </w:rPr>
          <w:t xml:space="preserve">Newark city employee</w:t>
        </w:r>
      </w:hyperlink>
      <w:r w:rsidDel="00000000" w:rsidR="00000000" w:rsidRPr="00000000">
        <w:rPr>
          <w:rFonts w:ascii="Times New Roman" w:cs="Times New Roman" w:eastAsia="Times New Roman" w:hAnsi="Times New Roman"/>
          <w:sz w:val="28"/>
          <w:szCs w:val="28"/>
          <w:rtl w:val="0"/>
        </w:rPr>
        <w:t xml:space="preserve"> named Rafael Rubio, who was arrested and detained for 158 days when he appeared at a routine interview as part of his asylum application. He was finally released after city officials mobilized to push for his release—the decision to imprison them is a </w:t>
      </w:r>
      <w:hyperlink r:id="rId46">
        <w:r w:rsidDel="00000000" w:rsidR="00000000" w:rsidRPr="00000000">
          <w:rPr>
            <w:rFonts w:ascii="Times New Roman" w:cs="Times New Roman" w:eastAsia="Times New Roman" w:hAnsi="Times New Roman"/>
            <w:color w:val="1155cc"/>
            <w:sz w:val="28"/>
            <w:szCs w:val="28"/>
            <w:u w:val="single"/>
            <w:rtl w:val="0"/>
          </w:rPr>
          <w:t xml:space="preserve">discretionary one</w:t>
        </w:r>
      </w:hyperlink>
      <w:r w:rsidDel="00000000" w:rsidR="00000000" w:rsidRPr="00000000">
        <w:rPr>
          <w:rFonts w:ascii="Times New Roman" w:cs="Times New Roman" w:eastAsia="Times New Roman" w:hAnsi="Times New Roman"/>
          <w:sz w:val="28"/>
          <w:szCs w:val="28"/>
          <w:rtl w:val="0"/>
        </w:rPr>
        <w:t xml:space="preserve">. “Instead of only detaining people that the government has some actual reason to </w:t>
      </w:r>
      <w:r w:rsidDel="00000000" w:rsidR="00000000" w:rsidRPr="00000000">
        <w:rPr>
          <w:rFonts w:ascii="Times New Roman" w:cs="Times New Roman" w:eastAsia="Times New Roman" w:hAnsi="Times New Roman"/>
          <w:sz w:val="28"/>
          <w:szCs w:val="28"/>
          <w:rtl w:val="0"/>
        </w:rPr>
        <w:t xml:space="preserve">argue are a</w:t>
      </w:r>
      <w:r w:rsidDel="00000000" w:rsidR="00000000" w:rsidRPr="00000000">
        <w:rPr>
          <w:rFonts w:ascii="Times New Roman" w:cs="Times New Roman" w:eastAsia="Times New Roman" w:hAnsi="Times New Roman"/>
          <w:sz w:val="28"/>
          <w:szCs w:val="28"/>
          <w:rtl w:val="0"/>
        </w:rPr>
        <w:t xml:space="preserve"> flight risk or a danger, [ICE is] detaining everyone and just claiming that these </w:t>
      </w:r>
      <w:r w:rsidDel="00000000" w:rsidR="00000000" w:rsidRPr="00000000">
        <w:rPr>
          <w:rFonts w:ascii="Times New Roman" w:cs="Times New Roman" w:eastAsia="Times New Roman" w:hAnsi="Times New Roman"/>
          <w:sz w:val="28"/>
          <w:szCs w:val="28"/>
          <w:rtl w:val="0"/>
        </w:rPr>
        <w:t xml:space="preserve">interests apply</w:t>
      </w:r>
      <w:r w:rsidDel="00000000" w:rsidR="00000000" w:rsidRPr="00000000">
        <w:rPr>
          <w:rFonts w:ascii="Times New Roman" w:cs="Times New Roman" w:eastAsia="Times New Roman" w:hAnsi="Times New Roman"/>
          <w:sz w:val="28"/>
          <w:szCs w:val="28"/>
          <w:rtl w:val="0"/>
        </w:rPr>
        <w:t xml:space="preserve"> to every single non-citizen,” said Marandett.</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cruelty appears to be the point. “We’re seeing a huge increase in people who are detained without criminal records, of people who are detained while they have ongoing cases where they’ve been appearing for every ICE check-in, for every court appearance,” added Marandett.</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Between legal challenges based on zoning laws and environmental protections, public protests on the outside, and resistance from the inside, ICE is finding out firsthand the immense challenges of detaining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huge number of people in warehouses. Across the nation, strong public pressure against detention centers is </w:t>
      </w:r>
      <w:hyperlink r:id="rId47">
        <w:r w:rsidDel="00000000" w:rsidR="00000000" w:rsidRPr="00000000">
          <w:rPr>
            <w:rFonts w:ascii="Times New Roman" w:cs="Times New Roman" w:eastAsia="Times New Roman" w:hAnsi="Times New Roman"/>
            <w:color w:val="1155cc"/>
            <w:sz w:val="28"/>
            <w:szCs w:val="28"/>
            <w:u w:val="single"/>
            <w:rtl w:val="0"/>
          </w:rPr>
          <w:t xml:space="preserve">bearing fruit</w:t>
        </w:r>
      </w:hyperlink>
      <w:r w:rsidDel="00000000" w:rsidR="00000000" w:rsidRPr="00000000">
        <w:rPr>
          <w:rFonts w:ascii="Times New Roman" w:cs="Times New Roman" w:eastAsia="Times New Roman" w:hAnsi="Times New Roman"/>
          <w:sz w:val="28"/>
          <w:szCs w:val="28"/>
          <w:rtl w:val="0"/>
        </w:rPr>
        <w:t xml:space="preserve">. According to </w:t>
      </w:r>
      <w:hyperlink r:id="rId48">
        <w:r w:rsidDel="00000000" w:rsidR="00000000" w:rsidRPr="00000000">
          <w:rPr>
            <w:rFonts w:ascii="Times New Roman" w:cs="Times New Roman" w:eastAsia="Times New Roman" w:hAnsi="Times New Roman"/>
            <w:color w:val="1155cc"/>
            <w:sz w:val="28"/>
            <w:szCs w:val="28"/>
            <w:u w:val="single"/>
            <w:rtl w:val="0"/>
          </w:rPr>
          <w:t xml:space="preserve">Cosecha</w:t>
        </w:r>
      </w:hyperlink>
      <w:r w:rsidDel="00000000" w:rsidR="00000000" w:rsidRPr="00000000">
        <w:rPr>
          <w:rFonts w:ascii="Times New Roman" w:cs="Times New Roman" w:eastAsia="Times New Roman" w:hAnsi="Times New Roman"/>
          <w:sz w:val="28"/>
          <w:szCs w:val="28"/>
          <w:rtl w:val="0"/>
        </w:rPr>
        <w:t xml:space="preserve">, a New Jersey-based immigrant rights organization, a number of detained people have been released from Delaney Hall, “including pregnant people and 18-year-olds,” as a result of </w:t>
      </w:r>
      <w:r w:rsidDel="00000000" w:rsidR="00000000" w:rsidRPr="00000000">
        <w:rPr>
          <w:rFonts w:ascii="Times New Roman" w:cs="Times New Roman" w:eastAsia="Times New Roman" w:hAnsi="Times New Roman"/>
          <w:sz w:val="28"/>
          <w:szCs w:val="28"/>
          <w:rtl w:val="0"/>
        </w:rPr>
        <w:t xml:space="preserve">ongoing</w:t>
      </w:r>
      <w:r w:rsidDel="00000000" w:rsidR="00000000" w:rsidRPr="00000000">
        <w:rPr>
          <w:rFonts w:ascii="Times New Roman" w:cs="Times New Roman" w:eastAsia="Times New Roman" w:hAnsi="Times New Roman"/>
          <w:sz w:val="28"/>
          <w:szCs w:val="28"/>
          <w:rtl w:val="0"/>
        </w:rPr>
        <w:t xml:space="preserve"> resistance. City officials have also </w:t>
      </w:r>
      <w:hyperlink r:id="rId49">
        <w:r w:rsidDel="00000000" w:rsidR="00000000" w:rsidRPr="00000000">
          <w:rPr>
            <w:rFonts w:ascii="Times New Roman" w:cs="Times New Roman" w:eastAsia="Times New Roman" w:hAnsi="Times New Roman"/>
            <w:color w:val="1155cc"/>
            <w:sz w:val="28"/>
            <w:szCs w:val="28"/>
            <w:u w:val="single"/>
            <w:rtl w:val="0"/>
          </w:rPr>
          <w:t xml:space="preserve">filed a lawsuit</w:t>
        </w:r>
      </w:hyperlink>
      <w:r w:rsidDel="00000000" w:rsidR="00000000" w:rsidRPr="00000000">
        <w:rPr>
          <w:rFonts w:ascii="Times New Roman" w:cs="Times New Roman" w:eastAsia="Times New Roman" w:hAnsi="Times New Roman"/>
          <w:sz w:val="28"/>
          <w:szCs w:val="28"/>
          <w:rtl w:val="0"/>
        </w:rPr>
        <w:t xml:space="preserve"> to shut down Delaney.</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spending a billion dollars of taxpayer money buying 11 warehouses for detention, ICE is now </w:t>
      </w:r>
      <w:r w:rsidDel="00000000" w:rsidR="00000000" w:rsidRPr="00000000">
        <w:rPr>
          <w:rFonts w:ascii="Times New Roman" w:cs="Times New Roman" w:eastAsia="Times New Roman" w:hAnsi="Times New Roman"/>
          <w:color w:val="1155cc"/>
          <w:sz w:val="28"/>
          <w:szCs w:val="28"/>
          <w:u w:val="single"/>
          <w:rtl w:val="0"/>
        </w:rPr>
        <w:t xml:space="preserve">reportedly</w:t>
      </w:r>
      <w:r w:rsidDel="00000000" w:rsidR="00000000" w:rsidRPr="00000000">
        <w:rPr>
          <w:rFonts w:ascii="Times New Roman" w:cs="Times New Roman" w:eastAsia="Times New Roman" w:hAnsi="Times New Roman"/>
          <w:sz w:val="28"/>
          <w:szCs w:val="28"/>
          <w:rtl w:val="0"/>
        </w:rPr>
        <w:t xml:space="preserve"> selling seven of the structures in what </w:t>
      </w:r>
      <w:hyperlink r:id="rId50">
        <w:r w:rsidDel="00000000" w:rsidR="00000000" w:rsidRPr="00000000">
          <w:rPr>
            <w:rFonts w:ascii="Times New Roman" w:cs="Times New Roman" w:eastAsia="Times New Roman" w:hAnsi="Times New Roman"/>
            <w:i w:val="1"/>
            <w:iCs w:val="1"/>
            <w:color w:val="1155cc"/>
            <w:sz w:val="28"/>
            <w:szCs w:val="28"/>
            <w:u w:val="single"/>
            <w:rtl w:val="0"/>
          </w:rPr>
          <w:t xml:space="preserve">The New York Times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called “a major turnabout,” under the leadership of Homeland Security’s new head, Markwayne Mullin. According to the </w:t>
      </w:r>
      <w:r w:rsidDel="00000000" w:rsidR="00000000" w:rsidRPr="00000000">
        <w:rPr>
          <w:rFonts w:ascii="Times New Roman" w:cs="Times New Roman" w:eastAsia="Times New Roman" w:hAnsi="Times New Roman"/>
          <w:i w:val="1"/>
          <w:iCs w:val="1"/>
          <w:sz w:val="28"/>
          <w:szCs w:val="28"/>
          <w:rtl w:val="0"/>
        </w:rPr>
        <w:t xml:space="preserve">Times</w:t>
      </w:r>
      <w:r w:rsidDel="00000000" w:rsidR="00000000" w:rsidRPr="00000000">
        <w:rPr>
          <w:rFonts w:ascii="Times New Roman" w:cs="Times New Roman" w:eastAsia="Times New Roman" w:hAnsi="Times New Roman"/>
          <w:sz w:val="28"/>
          <w:szCs w:val="28"/>
          <w:rtl w:val="0"/>
        </w:rPr>
        <w:t xml:space="preserve">, Mullin “wants the agency to be quieter about how it carries out immigration enforcement.”</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Right-wing commentators </w:t>
      </w:r>
      <w:hyperlink r:id="rId51">
        <w:r w:rsidDel="00000000" w:rsidR="00000000" w:rsidRPr="00000000">
          <w:rPr>
            <w:rFonts w:ascii="Times New Roman" w:cs="Times New Roman" w:eastAsia="Times New Roman" w:hAnsi="Times New Roman"/>
            <w:color w:val="1155cc"/>
            <w:sz w:val="28"/>
            <w:szCs w:val="28"/>
            <w:u w:val="single"/>
            <w:rtl w:val="0"/>
          </w:rPr>
          <w:t xml:space="preserve">credited</w:t>
        </w:r>
      </w:hyperlink>
      <w:r w:rsidDel="00000000" w:rsidR="00000000" w:rsidRPr="00000000">
        <w:rPr>
          <w:rFonts w:ascii="Times New Roman" w:cs="Times New Roman" w:eastAsia="Times New Roman" w:hAnsi="Times New Roman"/>
          <w:sz w:val="28"/>
          <w:szCs w:val="28"/>
          <w:rtl w:val="0"/>
        </w:rPr>
        <w:t xml:space="preserve"> public protest for the move to offload the warehouses. According to John Fabbricatore, a former Trump official, “the left was able to throw up immediate roadblocks” to the expansion of immigrant detention, he told the </w:t>
      </w:r>
      <w:r w:rsidDel="00000000" w:rsidR="00000000" w:rsidRPr="00000000">
        <w:rPr>
          <w:rFonts w:ascii="Times New Roman" w:cs="Times New Roman" w:eastAsia="Times New Roman" w:hAnsi="Times New Roman"/>
          <w:i w:val="1"/>
          <w:iCs w:val="1"/>
          <w:sz w:val="28"/>
          <w:szCs w:val="28"/>
          <w:rtl w:val="0"/>
        </w:rPr>
        <w:t xml:space="preserve">Times</w:t>
      </w:r>
      <w:r w:rsidDel="00000000" w:rsidR="00000000" w:rsidRPr="00000000">
        <w:rPr>
          <w:rFonts w:ascii="Times New Roman" w:cs="Times New Roman" w:eastAsia="Times New Roman" w:hAnsi="Times New Roman"/>
          <w:sz w:val="28"/>
          <w:szCs w:val="28"/>
          <w:rtl w:val="0"/>
        </w:rPr>
        <w:t xml:space="preserve">. </w:t>
      </w:r>
      <w:hyperlink r:id="rId52">
        <w:r w:rsidDel="00000000" w:rsidR="00000000" w:rsidRPr="00000000">
          <w:rPr>
            <w:rFonts w:ascii="Times New Roman" w:cs="Times New Roman" w:eastAsia="Times New Roman" w:hAnsi="Times New Roman"/>
            <w:color w:val="1155cc"/>
            <w:sz w:val="28"/>
            <w:szCs w:val="28"/>
            <w:u w:val="single"/>
            <w:rtl w:val="0"/>
          </w:rPr>
          <w:t xml:space="preserve">Detention Watch Network</w:t>
        </w:r>
      </w:hyperlink>
      <w:r w:rsidDel="00000000" w:rsidR="00000000" w:rsidRPr="00000000">
        <w:rPr>
          <w:rFonts w:ascii="Times New Roman" w:cs="Times New Roman" w:eastAsia="Times New Roman" w:hAnsi="Times New Roman"/>
          <w:sz w:val="28"/>
          <w:szCs w:val="28"/>
          <w:rtl w:val="0"/>
        </w:rPr>
        <w:t xml:space="preserve">, a national coalition aimed at ending immigrant detention, says the development “is a direct result of community organizing.”</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reason why ICE seems to be downsizing its detention warehouses is that it has </w:t>
      </w:r>
      <w:hyperlink r:id="rId53">
        <w:r w:rsidDel="00000000" w:rsidR="00000000" w:rsidRPr="00000000">
          <w:rPr>
            <w:rFonts w:ascii="Times New Roman" w:cs="Times New Roman" w:eastAsia="Times New Roman" w:hAnsi="Times New Roman"/>
            <w:color w:val="1155cc"/>
            <w:sz w:val="28"/>
            <w:szCs w:val="28"/>
            <w:u w:val="single"/>
            <w:rtl w:val="0"/>
          </w:rPr>
          <w:t xml:space="preserve">not been able to arrest</w:t>
        </w:r>
      </w:hyperlink>
      <w:r w:rsidDel="00000000" w:rsidR="00000000" w:rsidRPr="00000000">
        <w:rPr>
          <w:rFonts w:ascii="Times New Roman" w:cs="Times New Roman" w:eastAsia="Times New Roman" w:hAnsi="Times New Roman"/>
          <w:sz w:val="28"/>
          <w:szCs w:val="28"/>
          <w:rtl w:val="0"/>
        </w:rPr>
        <w:t xml:space="preserve"> and imprison as many people as it wants. The centers expanded faster than the agency’s </w:t>
      </w:r>
      <w:hyperlink r:id="rId54">
        <w:r w:rsidDel="00000000" w:rsidR="00000000" w:rsidRPr="00000000">
          <w:rPr>
            <w:rFonts w:ascii="Times New Roman" w:cs="Times New Roman" w:eastAsia="Times New Roman" w:hAnsi="Times New Roman"/>
            <w:color w:val="1155cc"/>
            <w:sz w:val="28"/>
            <w:szCs w:val="28"/>
            <w:u w:val="single"/>
            <w:rtl w:val="0"/>
          </w:rPr>
          <w:t xml:space="preserve">arrest rates</w:t>
        </w:r>
      </w:hyperlink>
      <w:r w:rsidDel="00000000" w:rsidR="00000000" w:rsidRPr="00000000">
        <w:rPr>
          <w:rFonts w:ascii="Times New Roman" w:cs="Times New Roman" w:eastAsia="Times New Roman" w:hAnsi="Times New Roman"/>
          <w:sz w:val="28"/>
          <w:szCs w:val="28"/>
          <w:rtl w:val="0"/>
        </w:rPr>
        <w:t xml:space="preserve">. But that may change in the wake of two recent earth-shattering decisions by the US Supreme Court. In </w:t>
      </w:r>
      <w:hyperlink r:id="rId55">
        <w:r w:rsidDel="00000000" w:rsidR="00000000" w:rsidRPr="00000000">
          <w:rPr>
            <w:rFonts w:ascii="Times New Roman" w:cs="Times New Roman" w:eastAsia="Times New Roman" w:hAnsi="Times New Roman"/>
            <w:color w:val="1155cc"/>
            <w:sz w:val="28"/>
            <w:szCs w:val="28"/>
            <w:u w:val="single"/>
            <w:rtl w:val="0"/>
          </w:rPr>
          <w:t xml:space="preserve">back-to-back rulings</w:t>
        </w:r>
      </w:hyperlink>
      <w:r w:rsidDel="00000000" w:rsidR="00000000" w:rsidRPr="00000000">
        <w:rPr>
          <w:rFonts w:ascii="Times New Roman" w:cs="Times New Roman" w:eastAsia="Times New Roman" w:hAnsi="Times New Roman"/>
          <w:sz w:val="28"/>
          <w:szCs w:val="28"/>
          <w:rtl w:val="0"/>
        </w:rPr>
        <w:t xml:space="preserve"> on June 25, 2026, all six conservative justices supported the Trump administration’s decision to upend legal protections for asylum seekers trying to enter from the US-Mexico border. The second decision involved those living in the US for years under Temporary Protected Status (TPS) who were stripped of these protections. This order will affect 350,000 Haitians and 6,000 Syrians and paves the way for the single “</w:t>
      </w:r>
      <w:hyperlink r:id="rId56">
        <w:r w:rsidDel="00000000" w:rsidR="00000000" w:rsidRPr="00000000">
          <w:rPr>
            <w:rFonts w:ascii="Times New Roman" w:cs="Times New Roman" w:eastAsia="Times New Roman" w:hAnsi="Times New Roman"/>
            <w:color w:val="1155cc"/>
            <w:sz w:val="28"/>
            <w:szCs w:val="28"/>
            <w:u w:val="single"/>
            <w:rtl w:val="0"/>
          </w:rPr>
          <w:t xml:space="preserve">largest delegalization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modern US history. Unless there is legislative restitution, hundreds of thousands of newly undocumented people could be subject to ICE detention and removal.</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Marandett, who represents numerous people detained at Delaney Hall, “the ultimate goal and the ultimate demand absolutely is shutting down this really egregious carceral system.”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fsc.org/?ref=risingupwithsonali.com" TargetMode="External"/><Relationship Id="rId42" Type="http://schemas.openxmlformats.org/officeDocument/2006/relationships/hyperlink" Target="https://phr.org/our-work/resources/dying-in-detention/" TargetMode="External"/><Relationship Id="rId41" Type="http://schemas.openxmlformats.org/officeDocument/2006/relationships/hyperlink" Target="https://apnews.com/article/ice-immigration-detention-medical-neglect-dhs-32c3fbeef0c44dfb02fcab890b2c9a96" TargetMode="External"/><Relationship Id="rId44" Type="http://schemas.openxmlformats.org/officeDocument/2006/relationships/hyperlink" Target="https://immigrationequality.org/legal/legal-help/detention/" TargetMode="External"/><Relationship Id="rId43" Type="http://schemas.openxmlformats.org/officeDocument/2006/relationships/hyperlink" Target="https://jacobin.com/2026/06/geo-group-ice-trump-immunity" TargetMode="External"/><Relationship Id="rId46" Type="http://schemas.openxmlformats.org/officeDocument/2006/relationships/hyperlink" Target="https://www.nilc.org/articles/ice-is-detaining-indiscriminately-and-releasing-almost-no-one/" TargetMode="External"/><Relationship Id="rId45" Type="http://schemas.openxmlformats.org/officeDocument/2006/relationships/hyperlink" Target="https://ny1.com/nyc/all-boroughs/news/2026/06/29/city-hall-staffer-released-from-ice-detention-after-158-day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tylights.com/city-lights-published/rise-up-the-power-of-narrative-in-pursu/" TargetMode="External"/><Relationship Id="rId48" Type="http://schemas.openxmlformats.org/officeDocument/2006/relationships/hyperlink" Target="https://www.instagram.com/p/DZDke9AnzXu/?utm_source=ig_web_copy_link&amp;igsh=NTc4MTIwNjQ2YQ==" TargetMode="External"/><Relationship Id="rId47" Type="http://schemas.openxmlformats.org/officeDocument/2006/relationships/hyperlink" Target="https://www.vera.org/news/a-blueprint-for-resistance-how-residents-and-local-governments-are-shutting-down-ice-detention-in-warehouses" TargetMode="External"/><Relationship Id="rId49" Type="http://schemas.openxmlformats.org/officeDocument/2006/relationships/hyperlink" Target="https://www.motherjones.com/politics/2026/06/ice-dhs-delaney-hall-baraka-sherrill-lawsuit-shutdown-strike-detainees/" TargetMode="External"/><Relationship Id="rId5" Type="http://schemas.openxmlformats.org/officeDocument/2006/relationships/styles" Target="styles.xml"/><Relationship Id="rId6" Type="http://schemas.openxmlformats.org/officeDocument/2006/relationships/hyperlink" Target="https://risingupwithsonali.com/" TargetMode="External"/><Relationship Id="rId7" Type="http://schemas.openxmlformats.org/officeDocument/2006/relationships/hyperlink" Target="https://www.sevenstories.com/books/4889-breaking-ice?srsltid=AfmBOormT_HulQrHoQv8QS8gTUJOcT7PCCpkRtlV5ZZ6RARsQvmFnEJJ" TargetMode="External"/><Relationship Id="rId8" Type="http://schemas.openxmlformats.org/officeDocument/2006/relationships/hyperlink" Target="https://sevenstories.com/books/4670-talking-about-abolition" TargetMode="External"/><Relationship Id="rId31" Type="http://schemas.openxmlformats.org/officeDocument/2006/relationships/hyperlink" Target="https://www.gao.gov/assets/gao-26-108886.pdf" TargetMode="External"/><Relationship Id="rId30" Type="http://schemas.openxmlformats.org/officeDocument/2006/relationships/hyperlink" Target="https://www.cbpp.org/blog/families-across-us-feeling-pain-as-anniversary-of-2025-republican-reconciliation-law" TargetMode="External"/><Relationship Id="rId33" Type="http://schemas.openxmlformats.org/officeDocument/2006/relationships/hyperlink" Target="https://www.theguardian.com/us-news/2026/jun/12/delaney-hall-ice-detention-strike" TargetMode="External"/><Relationship Id="rId32" Type="http://schemas.openxmlformats.org/officeDocument/2006/relationships/hyperlink" Target="https://apnews.com/article/alligator-alcatraz-closure-florida-immigration-detention-3c371f51fe71ed64b7ae9d22d0fab5cb" TargetMode="External"/><Relationship Id="rId35" Type="http://schemas.openxmlformats.org/officeDocument/2006/relationships/hyperlink" Target="https://www.prisonpolicy.org/blog/2017/04/10/wages/" TargetMode="External"/><Relationship Id="rId34" Type="http://schemas.openxmlformats.org/officeDocument/2006/relationships/hyperlink" Target="https://www.nytimes.com/2026/06/05/nyregion/delaney-hall-police-protesters-sherrill.html" TargetMode="External"/><Relationship Id="rId37" Type="http://schemas.openxmlformats.org/officeDocument/2006/relationships/hyperlink" Target="https://risingupwithsonali.com/hunger-strikes-in-n-ice-detention-center/" TargetMode="External"/><Relationship Id="rId36" Type="http://schemas.openxmlformats.org/officeDocument/2006/relationships/hyperlink" Target="https://www.salon.com/2026/06/29/delaney-hall-is-reshaping-how-ice-runs-its-detention-centers/" TargetMode="External"/><Relationship Id="rId39" Type="http://schemas.openxmlformats.org/officeDocument/2006/relationships/hyperlink" Target="https://afsc.org/?ref=risingupwithsonali.com" TargetMode="External"/><Relationship Id="rId38" Type="http://schemas.openxmlformats.org/officeDocument/2006/relationships/hyperlink" Target="https://afsc.org/?ref=risingupwithsonali.com" TargetMode="External"/><Relationship Id="rId20" Type="http://schemas.openxmlformats.org/officeDocument/2006/relationships/hyperlink" Target="https://www.amnesty.org/en/documents/AMR51/0511/2025/en/" TargetMode="External"/><Relationship Id="rId22" Type="http://schemas.openxmlformats.org/officeDocument/2006/relationships/hyperlink" Target="https://www.yahoo.com/news/gop-selling-t-shirts-joke-152512689.html?guccounte" TargetMode="External"/><Relationship Id="rId21" Type="http://schemas.openxmlformats.org/officeDocument/2006/relationships/hyperlink" Target="https://www.fox13news.com/news/florida-republicans-selling-alligator-alcatraz-merchandise" TargetMode="External"/><Relationship Id="rId24" Type="http://schemas.openxmlformats.org/officeDocument/2006/relationships/hyperlink" Target="https://www.youtube.com/watch?v=wzxNtLMbru4" TargetMode="External"/><Relationship Id="rId23" Type="http://schemas.openxmlformats.org/officeDocument/2006/relationships/hyperlink" Target="https://www.tampabay.com/news/florida/2025/07/01/alligator-alcatraz-is-no-nickname-its-detention-camps-official-name/" TargetMode="External"/><Relationship Id="rId26" Type="http://schemas.openxmlformats.org/officeDocument/2006/relationships/hyperlink" Target="https://apnews.com/article/alligator-alcatraz-closure-florida-immigration-detention-3c371f51fe71ed64b7ae9d22d0fab5cb" TargetMode="External"/><Relationship Id="rId25" Type="http://schemas.openxmlformats.org/officeDocument/2006/relationships/hyperlink" Target="https://www.washingtonpost.com/business/2025/12/24/ice-immigrants-detention-warehouses-deportation-trump/" TargetMode="External"/><Relationship Id="rId28" Type="http://schemas.openxmlformats.org/officeDocument/2006/relationships/hyperlink" Target="https://www.independent.co.uk/us/money/us-money-finance-literacy-b3001430.html" TargetMode="External"/><Relationship Id="rId27" Type="http://schemas.openxmlformats.org/officeDocument/2006/relationships/hyperlink" Target="https://www.cbsnews.com/miami/news/cbs-news-miami-investigates-the-cost-of-alligator-alcatraz-after-its-shutdown/" TargetMode="External"/><Relationship Id="rId29" Type="http://schemas.openxmlformats.org/officeDocument/2006/relationships/hyperlink" Target="https://www.independent.co.uk/us/money/us-money-finance-literacy-b3001430.html" TargetMode="External"/><Relationship Id="rId51" Type="http://schemas.openxmlformats.org/officeDocument/2006/relationships/hyperlink" Target="https://www.nytimes.com/2026/06/18/us/politics/ice-warehouses-immigration.html" TargetMode="External"/><Relationship Id="rId50" Type="http://schemas.openxmlformats.org/officeDocument/2006/relationships/hyperlink" Target="https://www.nytimes.com/2026/06/18/us/politics/ice-warehouses-immigration.html" TargetMode="External"/><Relationship Id="rId53" Type="http://schemas.openxmlformats.org/officeDocument/2006/relationships/hyperlink" Target="https://www.axios.com/2026/06/12/ice-detention-population-beds" TargetMode="External"/><Relationship Id="rId52" Type="http://schemas.openxmlformats.org/officeDocument/2006/relationships/hyperlink" Target="https://www.instagram.com/reel/DZ_D3wWB8nm/?utm_source=ig_web_copy_link&amp;igsh=MzRlODBiNWFlZA==" TargetMode="External"/><Relationship Id="rId11" Type="http://schemas.openxmlformats.org/officeDocument/2006/relationships/hyperlink" Target="https://www.yesmagazine.org/authors/sonali-kolhatkar" TargetMode="External"/><Relationship Id="rId55" Type="http://schemas.openxmlformats.org/officeDocument/2006/relationships/hyperlink" Target="https://www.americanimmigrationcouncil.org/blog/supreme-court-immigration-ruling-tps-asylum-seekers/" TargetMode="External"/><Relationship Id="rId10" Type="http://schemas.openxmlformats.org/officeDocument/2006/relationships/hyperlink" Target="https://independentmediainstitute.org/economy-for-all/" TargetMode="External"/><Relationship Id="rId54" Type="http://schemas.openxmlformats.org/officeDocument/2006/relationships/hyperlink" Target="https://www.usatoday.com/story/news/politics/2026/04/14/ice-detaining-less-people-new-data/89551147007/" TargetMode="External"/><Relationship Id="rId13" Type="http://schemas.openxmlformats.org/officeDocument/2006/relationships/hyperlink" Target="https://www.sevenstories.com/books/2947-bleeding-afghanistan" TargetMode="External"/><Relationship Id="rId12" Type="http://schemas.openxmlformats.org/officeDocument/2006/relationships/hyperlink" Target="https://www.afghanwomensmission.org/" TargetMode="External"/><Relationship Id="rId56" Type="http://schemas.openxmlformats.org/officeDocument/2006/relationships/hyperlink" Target="https://unitedwedream.org/press/united-we-dream-demands-congress-deliver-citizenship-in-wake-of-catastrophic-supreme-court-decision-on-tps/" TargetMode="External"/><Relationship Id="rId15" Type="http://schemas.openxmlformats.org/officeDocument/2006/relationships/hyperlink" Target="https://independentmediainstitute.org/economy-for-all/" TargetMode="External"/><Relationship Id="rId14" Type="http://schemas.openxmlformats.org/officeDocument/2006/relationships/hyperlink" Target="https://justiceactioncenter.org/" TargetMode="External"/><Relationship Id="rId17" Type="http://schemas.openxmlformats.org/officeDocument/2006/relationships/hyperlink" Target="https://action.aclu.org/send-message/shut-down-alligator-alcatraz" TargetMode="External"/><Relationship Id="rId16" Type="http://schemas.openxmlformats.org/officeDocument/2006/relationships/hyperlink" Target="https://www.vera.org/news/a-blueprint-for-resistance-how-residents-and-local-governments-are-shutting-down-ice-detention-in-warehouses" TargetMode="External"/><Relationship Id="rId19" Type="http://schemas.openxmlformats.org/officeDocument/2006/relationships/hyperlink" Target="https://apnews.com/article/alligator-alcatraz-closure-florida-immigration-detention-3c371f51fe71ed64b7ae9d22d0fab5cb" TargetMode="External"/><Relationship Id="rId18" Type="http://schemas.openxmlformats.org/officeDocument/2006/relationships/hyperlink" Target="https://apnews.com/article/alligator-alcatraz-closure-florida-immigration-detention-3c371f51fe71ed64b7ae9d22d0fab5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