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Anti-Worker Lawmakers Are Trying to Muzzle Voters</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Roxanne D. Brown</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Roxanne D. Brown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Voting Rights, Labor, GOP/Right Wing, Politics, Opinion, North America/United States of America</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Missouri’s Republican lawmakers did exactly what their corporate patrons demanded in 2017 and rammed through legislation intended to prevent working people from banding together to fight for better lives.</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gift to the ultra-wealthy prompted a furious backlash, with members of the United Steelworkers (USW) and other Missourians turning out in force in 2018 to </w:t>
      </w:r>
      <w:hyperlink r:id="rId8">
        <w:r w:rsidDel="00000000" w:rsidR="00000000" w:rsidRPr="00000000">
          <w:rPr>
            <w:rFonts w:ascii="Times New Roman" w:cs="Times New Roman" w:eastAsia="Times New Roman" w:hAnsi="Times New Roman"/>
            <w:color w:val="1155cc"/>
            <w:sz w:val="28"/>
            <w:szCs w:val="28"/>
            <w:u w:val="single"/>
            <w:rtl w:val="0"/>
          </w:rPr>
          <w:t xml:space="preserve">pass a citizen-driven referendum</w:t>
        </w:r>
      </w:hyperlink>
      <w:r w:rsidDel="00000000" w:rsidR="00000000" w:rsidRPr="00000000">
        <w:rPr>
          <w:rFonts w:ascii="Times New Roman" w:cs="Times New Roman" w:eastAsia="Times New Roman" w:hAnsi="Times New Roman"/>
          <w:sz w:val="28"/>
          <w:szCs w:val="28"/>
          <w:rtl w:val="0"/>
        </w:rPr>
        <w:t xml:space="preserve"> overturning the odious law.</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might have expected the corporate loyalists in the General Assembly to be humbled by this stinging rebuke. You might even have thought that the errant legislators would correct course and start doing their jobs the right way after being dealt such a blow.</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no, they’re now doubling down and trying to rig the system so that it’s </w:t>
      </w:r>
      <w:hyperlink r:id="rId9">
        <w:r w:rsidDel="00000000" w:rsidR="00000000" w:rsidRPr="00000000">
          <w:rPr>
            <w:rFonts w:ascii="Times New Roman" w:cs="Times New Roman" w:eastAsia="Times New Roman" w:hAnsi="Times New Roman"/>
            <w:color w:val="1155cc"/>
            <w:sz w:val="28"/>
            <w:szCs w:val="28"/>
            <w:u w:val="single"/>
            <w:rtl w:val="0"/>
          </w:rPr>
          <w:t xml:space="preserve">much more difficult for the pesky voters</w:t>
        </w:r>
      </w:hyperlink>
      <w:r w:rsidDel="00000000" w:rsidR="00000000" w:rsidRPr="00000000">
        <w:rPr>
          <w:rFonts w:ascii="Times New Roman" w:cs="Times New Roman" w:eastAsia="Times New Roman" w:hAnsi="Times New Roman"/>
          <w:sz w:val="28"/>
          <w:szCs w:val="28"/>
          <w:rtl w:val="0"/>
        </w:rPr>
        <w:t xml:space="preserve"> to weigh in from now on. They want to raise the threshold for passing a citizen-initiated constitutional amendment, from a majority of votes statewide to a majority in every single congressional district, meaning </w:t>
      </w:r>
      <w:hyperlink r:id="rId10">
        <w:r w:rsidDel="00000000" w:rsidR="00000000" w:rsidRPr="00000000">
          <w:rPr>
            <w:rFonts w:ascii="Times New Roman" w:cs="Times New Roman" w:eastAsia="Times New Roman" w:hAnsi="Times New Roman"/>
            <w:color w:val="1155cc"/>
            <w:sz w:val="28"/>
            <w:szCs w:val="28"/>
            <w:u w:val="single"/>
            <w:rtl w:val="0"/>
          </w:rPr>
          <w:t xml:space="preserve">a tiny group of naysayers</w:t>
        </w:r>
      </w:hyperlink>
      <w:r w:rsidDel="00000000" w:rsidR="00000000" w:rsidRPr="00000000">
        <w:rPr>
          <w:rFonts w:ascii="Times New Roman" w:cs="Times New Roman" w:eastAsia="Times New Roman" w:hAnsi="Times New Roman"/>
          <w:sz w:val="28"/>
          <w:szCs w:val="28"/>
          <w:rtl w:val="0"/>
        </w:rPr>
        <w:t xml:space="preserve"> could scuttle a proposal favored by everyone else.</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Thwarting referendums in this way means usurping the will of the people, but it’s all just another day at the office for a growing number of anti-worker lawmakers around the country. Their message to voters: Shut your mouths or we’ll shut them for you.</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important to remember that we have a fundamental right to petition and redress the government—and that includes gathering enough signatures to put an issue on the ballot and then throwing the matter in front of the entire electorate for a yes-or-no decision. The referendum enables us to take the wheel, especially when our elected representatives fail to do what’s right or act against our interests.</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Speaking of which, Missouri Republicans remain angry about the 2018 rollback of their falsely named “right-to-work” law, aimed at diluting worker power, decimating unions, and deepening corporate control.</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USW and other pro-worker organizations gathered hundreds of thousands of signatures—far more than the number required—to force a referendum challenging the anti-worker measure. Then we put </w:t>
      </w:r>
      <w:hyperlink r:id="rId11">
        <w:r w:rsidDel="00000000" w:rsidR="00000000" w:rsidRPr="00000000">
          <w:rPr>
            <w:rFonts w:ascii="Times New Roman" w:cs="Times New Roman" w:eastAsia="Times New Roman" w:hAnsi="Times New Roman"/>
            <w:color w:val="1155cc"/>
            <w:sz w:val="28"/>
            <w:szCs w:val="28"/>
            <w:u w:val="single"/>
            <w:rtl w:val="0"/>
          </w:rPr>
          <w:t xml:space="preserve">boots on the ground</w:t>
        </w:r>
      </w:hyperlink>
      <w:r w:rsidDel="00000000" w:rsidR="00000000" w:rsidRPr="00000000">
        <w:rPr>
          <w:rFonts w:ascii="Times New Roman" w:cs="Times New Roman" w:eastAsia="Times New Roman" w:hAnsi="Times New Roman"/>
          <w:sz w:val="28"/>
          <w:szCs w:val="28"/>
          <w:rtl w:val="0"/>
        </w:rPr>
        <w:t xml:space="preserve">, mobilizing our activists in a door-to-door outreach effort that drove voters to the polls and killed the law before it even took effect.</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pro-worker advocacy didn’t stop there.</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Buoyed by that success, union members and other activists pushed through other referendums, including a commonsense measure in 2024 providing paid sick leave that Missouri workers need to care for themselves and sick loved ones.</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made the Republican legislators angrier than before. They promptly </w:t>
      </w:r>
      <w:hyperlink r:id="rId12">
        <w:r w:rsidDel="00000000" w:rsidR="00000000" w:rsidRPr="00000000">
          <w:rPr>
            <w:rFonts w:ascii="Times New Roman" w:cs="Times New Roman" w:eastAsia="Times New Roman" w:hAnsi="Times New Roman"/>
            <w:color w:val="1155cc"/>
            <w:sz w:val="28"/>
            <w:szCs w:val="28"/>
            <w:u w:val="single"/>
            <w:rtl w:val="0"/>
          </w:rPr>
          <w:t xml:space="preserve">rescinded the paid sick leave requirement</w:t>
        </w:r>
      </w:hyperlink>
      <w:r w:rsidDel="00000000" w:rsidR="00000000" w:rsidRPr="00000000">
        <w:rPr>
          <w:rFonts w:ascii="Times New Roman" w:cs="Times New Roman" w:eastAsia="Times New Roman" w:hAnsi="Times New Roman"/>
          <w:sz w:val="28"/>
          <w:szCs w:val="28"/>
          <w:rtl w:val="0"/>
        </w:rPr>
        <w:t xml:space="preserve">, saying </w:t>
      </w:r>
      <w:hyperlink r:id="rId13">
        <w:r w:rsidDel="00000000" w:rsidR="00000000" w:rsidRPr="00000000">
          <w:rPr>
            <w:rFonts w:ascii="Times New Roman" w:cs="Times New Roman" w:eastAsia="Times New Roman" w:hAnsi="Times New Roman"/>
            <w:color w:val="1155cc"/>
            <w:sz w:val="28"/>
            <w:szCs w:val="28"/>
            <w:u w:val="single"/>
            <w:rtl w:val="0"/>
          </w:rPr>
          <w:t xml:space="preserve">they knew better</w:t>
        </w:r>
      </w:hyperlink>
      <w:r w:rsidDel="00000000" w:rsidR="00000000" w:rsidRPr="00000000">
        <w:rPr>
          <w:rFonts w:ascii="Times New Roman" w:cs="Times New Roman" w:eastAsia="Times New Roman" w:hAnsi="Times New Roman"/>
          <w:sz w:val="28"/>
          <w:szCs w:val="28"/>
          <w:rtl w:val="0"/>
        </w:rPr>
        <w:t xml:space="preserve"> than the voters.</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by trying to obstruct the referendum process, the same lawmakers want to silence voters and solidify their own control. It’s the only way they can advance an agenda that benefits the rich even as </w:t>
      </w:r>
      <w:hyperlink r:id="rId14">
        <w:r w:rsidDel="00000000" w:rsidR="00000000" w:rsidRPr="00000000">
          <w:rPr>
            <w:rFonts w:ascii="Times New Roman" w:cs="Times New Roman" w:eastAsia="Times New Roman" w:hAnsi="Times New Roman"/>
            <w:color w:val="1155cc"/>
            <w:sz w:val="28"/>
            <w:szCs w:val="28"/>
            <w:u w:val="single"/>
            <w:rtl w:val="0"/>
          </w:rPr>
          <w:t xml:space="preserve">working people struggle</w:t>
        </w:r>
      </w:hyperlink>
      <w:r w:rsidDel="00000000" w:rsidR="00000000" w:rsidRPr="00000000">
        <w:rPr>
          <w:rFonts w:ascii="Times New Roman" w:cs="Times New Roman" w:eastAsia="Times New Roman" w:hAnsi="Times New Roman"/>
          <w:sz w:val="28"/>
          <w:szCs w:val="28"/>
          <w:rtl w:val="0"/>
        </w:rPr>
        <w:t xml:space="preserve"> to make ends meet.</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worse, Republicans in other states mounted their own attacks on voters. Here are a few examples:</w:t>
      </w:r>
    </w:p>
    <w:p w:rsidR="00000000" w:rsidDel="00000000" w:rsidP="00000000" w:rsidRDefault="00000000" w:rsidRPr="00000000" w14:paraId="00000016">
      <w:pPr>
        <w:numPr>
          <w:ilvl w:val="0"/>
          <w:numId w:val="1"/>
        </w:numPr>
        <w:spacing w:after="0" w:afterAutospacing="0" w:before="20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After Oklahomans </w:t>
      </w:r>
      <w:hyperlink r:id="rId15">
        <w:r w:rsidDel="00000000" w:rsidR="00000000" w:rsidRPr="00000000">
          <w:rPr>
            <w:rFonts w:ascii="Times New Roman" w:cs="Times New Roman" w:eastAsia="Times New Roman" w:hAnsi="Times New Roman"/>
            <w:color w:val="1155cc"/>
            <w:sz w:val="28"/>
            <w:szCs w:val="28"/>
            <w:u w:val="single"/>
            <w:rtl w:val="0"/>
          </w:rPr>
          <w:t xml:space="preserve">approved a referendum</w:t>
        </w:r>
      </w:hyperlink>
      <w:r w:rsidDel="00000000" w:rsidR="00000000" w:rsidRPr="00000000">
        <w:rPr>
          <w:rFonts w:ascii="Times New Roman" w:cs="Times New Roman" w:eastAsia="Times New Roman" w:hAnsi="Times New Roman"/>
          <w:sz w:val="28"/>
          <w:szCs w:val="28"/>
          <w:rtl w:val="0"/>
        </w:rPr>
        <w:t xml:space="preserve"> expanding Medicaid, the </w:t>
      </w:r>
      <w:hyperlink r:id="rId16">
        <w:r w:rsidDel="00000000" w:rsidR="00000000" w:rsidRPr="00000000">
          <w:rPr>
            <w:rFonts w:ascii="Times New Roman" w:cs="Times New Roman" w:eastAsia="Times New Roman" w:hAnsi="Times New Roman"/>
            <w:color w:val="1155cc"/>
            <w:sz w:val="28"/>
            <w:szCs w:val="28"/>
            <w:u w:val="single"/>
            <w:rtl w:val="0"/>
          </w:rPr>
          <w:t xml:space="preserve">Republican legislature and governor</w:t>
        </w:r>
      </w:hyperlink>
      <w:r w:rsidDel="00000000" w:rsidR="00000000" w:rsidRPr="00000000">
        <w:rPr>
          <w:rFonts w:ascii="Times New Roman" w:cs="Times New Roman" w:eastAsia="Times New Roman" w:hAnsi="Times New Roman"/>
          <w:sz w:val="28"/>
          <w:szCs w:val="28"/>
          <w:rtl w:val="0"/>
        </w:rPr>
        <w:t xml:space="preserve"> retaliated in 2025 with a law </w:t>
      </w:r>
      <w:hyperlink r:id="rId17">
        <w:r w:rsidDel="00000000" w:rsidR="00000000" w:rsidRPr="00000000">
          <w:rPr>
            <w:rFonts w:ascii="Times New Roman" w:cs="Times New Roman" w:eastAsia="Times New Roman" w:hAnsi="Times New Roman"/>
            <w:color w:val="1155cc"/>
            <w:sz w:val="28"/>
            <w:szCs w:val="28"/>
            <w:u w:val="single"/>
            <w:rtl w:val="0"/>
          </w:rPr>
          <w:t xml:space="preserve">making it more difficult to gather</w:t>
        </w:r>
      </w:hyperlink>
      <w:r w:rsidDel="00000000" w:rsidR="00000000" w:rsidRPr="00000000">
        <w:rPr>
          <w:rFonts w:ascii="Times New Roman" w:cs="Times New Roman" w:eastAsia="Times New Roman" w:hAnsi="Times New Roman"/>
          <w:sz w:val="28"/>
          <w:szCs w:val="28"/>
          <w:rtl w:val="0"/>
        </w:rPr>
        <w:t xml:space="preserve"> the signatures required for future ballot initiatives. From here on out, supporters may collect only a certain number of signatures in each county, denying a voice to millions of voters statewide.</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Republicans in South Dakota passed a law in 2025 shortening the signature-gathering period to make the process more cumbersome and </w:t>
      </w:r>
      <w:hyperlink r:id="rId18">
        <w:r w:rsidDel="00000000" w:rsidR="00000000" w:rsidRPr="00000000">
          <w:rPr>
            <w:rFonts w:ascii="Times New Roman" w:cs="Times New Roman" w:eastAsia="Times New Roman" w:hAnsi="Times New Roman"/>
            <w:color w:val="1155cc"/>
            <w:sz w:val="28"/>
            <w:szCs w:val="28"/>
            <w:u w:val="single"/>
            <w:rtl w:val="0"/>
          </w:rPr>
          <w:t xml:space="preserve">kill off as many ballot initiatives</w:t>
        </w:r>
      </w:hyperlink>
      <w:r w:rsidDel="00000000" w:rsidR="00000000" w:rsidRPr="00000000">
        <w:rPr>
          <w:rFonts w:ascii="Times New Roman" w:cs="Times New Roman" w:eastAsia="Times New Roman" w:hAnsi="Times New Roman"/>
          <w:sz w:val="28"/>
          <w:szCs w:val="28"/>
          <w:rtl w:val="0"/>
        </w:rPr>
        <w:t xml:space="preserve"> as possible. They’re back at it in 2026, trying to </w:t>
      </w:r>
      <w:hyperlink r:id="rId19">
        <w:r w:rsidDel="00000000" w:rsidR="00000000" w:rsidRPr="00000000">
          <w:rPr>
            <w:rFonts w:ascii="Times New Roman" w:cs="Times New Roman" w:eastAsia="Times New Roman" w:hAnsi="Times New Roman"/>
            <w:color w:val="1155cc"/>
            <w:sz w:val="28"/>
            <w:szCs w:val="28"/>
            <w:u w:val="single"/>
            <w:rtl w:val="0"/>
          </w:rPr>
          <w:t xml:space="preserve">jack up the threshold</w:t>
        </w:r>
      </w:hyperlink>
      <w:r w:rsidDel="00000000" w:rsidR="00000000" w:rsidRPr="00000000">
        <w:rPr>
          <w:rFonts w:ascii="Times New Roman" w:cs="Times New Roman" w:eastAsia="Times New Roman" w:hAnsi="Times New Roman"/>
          <w:sz w:val="28"/>
          <w:szCs w:val="28"/>
          <w:rtl w:val="0"/>
        </w:rPr>
        <w:t xml:space="preserve"> for passing constitutional amendments to </w:t>
      </w:r>
      <w:hyperlink r:id="rId20">
        <w:r w:rsidDel="00000000" w:rsidR="00000000" w:rsidRPr="00000000">
          <w:rPr>
            <w:rFonts w:ascii="Times New Roman" w:cs="Times New Roman" w:eastAsia="Times New Roman" w:hAnsi="Times New Roman"/>
            <w:color w:val="1155cc"/>
            <w:sz w:val="28"/>
            <w:szCs w:val="28"/>
            <w:u w:val="single"/>
            <w:rtl w:val="0"/>
          </w:rPr>
          <w:t xml:space="preserve">60 percent of votes cast</w:t>
        </w:r>
      </w:hyperlink>
      <w:r w:rsidDel="00000000" w:rsidR="00000000" w:rsidRPr="00000000">
        <w:rPr>
          <w:rFonts w:ascii="Times New Roman" w:cs="Times New Roman" w:eastAsia="Times New Roman" w:hAnsi="Times New Roman"/>
          <w:sz w:val="28"/>
          <w:szCs w:val="28"/>
          <w:rtl w:val="0"/>
        </w:rPr>
        <w:t xml:space="preserve"> instead of the </w:t>
      </w:r>
      <w:hyperlink r:id="rId21">
        <w:r w:rsidDel="00000000" w:rsidR="00000000" w:rsidRPr="00000000">
          <w:rPr>
            <w:rFonts w:ascii="Times New Roman" w:cs="Times New Roman" w:eastAsia="Times New Roman" w:hAnsi="Times New Roman"/>
            <w:color w:val="1155cc"/>
            <w:sz w:val="28"/>
            <w:szCs w:val="28"/>
            <w:u w:val="single"/>
            <w:rtl w:val="0"/>
          </w:rPr>
          <w:t xml:space="preserve">simple majority</w:t>
        </w:r>
      </w:hyperlink>
      <w:r w:rsidDel="00000000" w:rsidR="00000000" w:rsidRPr="00000000">
        <w:rPr>
          <w:rFonts w:ascii="Times New Roman" w:cs="Times New Roman" w:eastAsia="Times New Roman" w:hAnsi="Times New Roman"/>
          <w:sz w:val="28"/>
          <w:szCs w:val="28"/>
          <w:rtl w:val="0"/>
        </w:rPr>
        <w:t xml:space="preserve"> currently required.</w:t>
      </w:r>
    </w:p>
    <w:p w:rsidR="00000000" w:rsidDel="00000000" w:rsidP="00000000" w:rsidRDefault="00000000" w:rsidRPr="00000000" w14:paraId="00000018">
      <w:pPr>
        <w:numPr>
          <w:ilvl w:val="0"/>
          <w:numId w:val="1"/>
        </w:numPr>
        <w:spacing w:after="20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No one’s gone further to muzzle voters than the Republican lawmakers and governor in Florida, who authorized </w:t>
      </w:r>
      <w:hyperlink r:id="rId22">
        <w:r w:rsidDel="00000000" w:rsidR="00000000" w:rsidRPr="00000000">
          <w:rPr>
            <w:rFonts w:ascii="Times New Roman" w:cs="Times New Roman" w:eastAsia="Times New Roman" w:hAnsi="Times New Roman"/>
            <w:color w:val="1155cc"/>
            <w:sz w:val="28"/>
            <w:szCs w:val="28"/>
            <w:u w:val="single"/>
            <w:rtl w:val="0"/>
          </w:rPr>
          <w:t xml:space="preserve">astronomical fees</w:t>
        </w:r>
      </w:hyperlink>
      <w:r w:rsidDel="00000000" w:rsidR="00000000" w:rsidRPr="00000000">
        <w:rPr>
          <w:rFonts w:ascii="Times New Roman" w:cs="Times New Roman" w:eastAsia="Times New Roman" w:hAnsi="Times New Roman"/>
          <w:sz w:val="28"/>
          <w:szCs w:val="28"/>
          <w:rtl w:val="0"/>
        </w:rPr>
        <w:t xml:space="preserve"> to “validate” every signature that’s collected to get a referendum on the ballot. This farcical requirement dooms many initiatives from the get-go, just as they intended.</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Make no mistake, USW members and our allies fight these assaults on our rights.</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the Republicans in Missouri can only enact their restrictive changes to the citizen-driven process if the voters approve them—in a referendum, ironically—in August.</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USW activists have </w:t>
      </w:r>
      <w:hyperlink r:id="rId23">
        <w:r w:rsidDel="00000000" w:rsidR="00000000" w:rsidRPr="00000000">
          <w:rPr>
            <w:rFonts w:ascii="Times New Roman" w:cs="Times New Roman" w:eastAsia="Times New Roman" w:hAnsi="Times New Roman"/>
            <w:color w:val="1155cc"/>
            <w:sz w:val="28"/>
            <w:szCs w:val="28"/>
            <w:u w:val="single"/>
            <w:rtl w:val="0"/>
          </w:rPr>
          <w:t xml:space="preserve">hit the streets</w:t>
        </w:r>
      </w:hyperlink>
      <w:r w:rsidDel="00000000" w:rsidR="00000000" w:rsidRPr="00000000">
        <w:rPr>
          <w:rFonts w:ascii="Times New Roman" w:cs="Times New Roman" w:eastAsia="Times New Roman" w:hAnsi="Times New Roman"/>
          <w:sz w:val="28"/>
          <w:szCs w:val="28"/>
          <w:rtl w:val="0"/>
        </w:rPr>
        <w:t xml:space="preserve"> to educate voters about the stakes and to generate the turnout needed to bury this proposal for good.</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That’s only one battleground. A federal court in Arkansas just sided with </w:t>
      </w:r>
      <w:hyperlink r:id="rId24">
        <w:r w:rsidDel="00000000" w:rsidR="00000000" w:rsidRPr="00000000">
          <w:rPr>
            <w:rFonts w:ascii="Times New Roman" w:cs="Times New Roman" w:eastAsia="Times New Roman" w:hAnsi="Times New Roman"/>
            <w:color w:val="1155cc"/>
            <w:sz w:val="28"/>
            <w:szCs w:val="28"/>
            <w:u w:val="single"/>
            <w:rtl w:val="0"/>
          </w:rPr>
          <w:t xml:space="preserve">voters who sued over absurd restrictions</w:t>
        </w:r>
      </w:hyperlink>
      <w:r w:rsidDel="00000000" w:rsidR="00000000" w:rsidRPr="00000000">
        <w:rPr>
          <w:rFonts w:ascii="Times New Roman" w:cs="Times New Roman" w:eastAsia="Times New Roman" w:hAnsi="Times New Roman"/>
          <w:sz w:val="28"/>
          <w:szCs w:val="28"/>
          <w:rtl w:val="0"/>
        </w:rPr>
        <w:t xml:space="preserve"> on ballot initiatives in that state. And </w:t>
      </w:r>
      <w:hyperlink r:id="rId25">
        <w:r w:rsidDel="00000000" w:rsidR="00000000" w:rsidRPr="00000000">
          <w:rPr>
            <w:rFonts w:ascii="Times New Roman" w:cs="Times New Roman" w:eastAsia="Times New Roman" w:hAnsi="Times New Roman"/>
            <w:color w:val="1155cc"/>
            <w:sz w:val="28"/>
            <w:szCs w:val="28"/>
            <w:u w:val="single"/>
            <w:rtl w:val="0"/>
          </w:rPr>
          <w:t xml:space="preserve">USW members</w:t>
        </w:r>
      </w:hyperlink>
      <w:r w:rsidDel="00000000" w:rsidR="00000000" w:rsidRPr="00000000">
        <w:rPr>
          <w:rFonts w:ascii="Times New Roman" w:cs="Times New Roman" w:eastAsia="Times New Roman" w:hAnsi="Times New Roman"/>
          <w:sz w:val="28"/>
          <w:szCs w:val="28"/>
          <w:rtl w:val="0"/>
        </w:rPr>
        <w:t xml:space="preserve"> and other voters in Ohio stopped lawmakers </w:t>
      </w:r>
      <w:hyperlink r:id="rId26">
        <w:r w:rsidDel="00000000" w:rsidR="00000000" w:rsidRPr="00000000">
          <w:rPr>
            <w:rFonts w:ascii="Times New Roman" w:cs="Times New Roman" w:eastAsia="Times New Roman" w:hAnsi="Times New Roman"/>
            <w:color w:val="1155cc"/>
            <w:sz w:val="28"/>
            <w:szCs w:val="28"/>
            <w:u w:val="single"/>
            <w:rtl w:val="0"/>
          </w:rPr>
          <w:t xml:space="preserve">cold</w:t>
        </w:r>
      </w:hyperlink>
      <w:r w:rsidDel="00000000" w:rsidR="00000000" w:rsidRPr="00000000">
        <w:rPr>
          <w:rFonts w:ascii="Times New Roman" w:cs="Times New Roman" w:eastAsia="Times New Roman" w:hAnsi="Times New Roman"/>
          <w:sz w:val="28"/>
          <w:szCs w:val="28"/>
          <w:rtl w:val="0"/>
        </w:rPr>
        <w:t xml:space="preserve"> when they tried to kill referendums there a few years ago.</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Sooner or later, anti-worker lawmakers will learn that there’s no silencing voters like us. The harder they try, the louder we get.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ballotpedia.org/South_Dakota_Constitutional_Amendment_L,_60%25_Vote_Requirement_for_Constitutional_Amendments_Measure_(2026)" TargetMode="External"/><Relationship Id="rId22" Type="http://schemas.openxmlformats.org/officeDocument/2006/relationships/hyperlink" Target="https://www.nytimes.com/2026/04/08/us/politics/republicans-citizen-initiatives.html" TargetMode="External"/><Relationship Id="rId21" Type="http://schemas.openxmlformats.org/officeDocument/2006/relationships/hyperlink" Target="https://ballotpedia.org/South_Dakota_Constitutional_Amendment_L,_60%25_Vote_Requirement_for_Constitutional_Amendments_Measure_(2026)" TargetMode="External"/><Relationship Id="rId24" Type="http://schemas.openxmlformats.org/officeDocument/2006/relationships/hyperlink" Target="https://www.acluarkansas.org/press-releases/federal-court-strikes-down-multiple-arkansas-laws-restricting-ballot-initiative-process/" TargetMode="External"/><Relationship Id="rId23" Type="http://schemas.openxmlformats.org/officeDocument/2006/relationships/hyperlink" Target="https://usw.org/news/2026-missouri-ballot-measures-pose-threat-to-workers-righ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pr.org/2026/07/14/nx-s1-5877715/direct-democracy-state-constitutional-amendment-thresholds" TargetMode="External"/><Relationship Id="rId26" Type="http://schemas.openxmlformats.org/officeDocument/2006/relationships/hyperlink" Target="https://www.brennancenter.org/our-work/analysis-opinion/brazen-attack-direct-democracy-ohio" TargetMode="External"/><Relationship Id="rId25" Type="http://schemas.openxmlformats.org/officeDocument/2006/relationships/hyperlink" Target="https://www.timesleaderonline.com/news/community/2023/07/groups-say-hell-no-to-issue-1/" TargetMode="External"/><Relationship Id="rId5" Type="http://schemas.openxmlformats.org/officeDocument/2006/relationships/styles" Target="styles.xml"/><Relationship Id="rId6" Type="http://schemas.openxmlformats.org/officeDocument/2006/relationships/hyperlink" Target="https://www.usw.org/" TargetMode="External"/><Relationship Id="rId7" Type="http://schemas.openxmlformats.org/officeDocument/2006/relationships/hyperlink" Target="https://independentmediainstitute.org/" TargetMode="External"/><Relationship Id="rId8" Type="http://schemas.openxmlformats.org/officeDocument/2006/relationships/hyperlink" Target="https://www.abc.org/News-Media/Newsline/missouri-voters-overturn-right-to-work-law" TargetMode="External"/><Relationship Id="rId11" Type="http://schemas.openxmlformats.org/officeDocument/2006/relationships/hyperlink" Target="https://usw.org/the-plot-to-break-working-people/" TargetMode="External"/><Relationship Id="rId10" Type="http://schemas.openxmlformats.org/officeDocument/2006/relationships/hyperlink" Target="https://comobusinesstimes.com/2026/07/20/missouri-amendments-4-and-5-aim-to-reshape-initiative-petition-and-tax-landscape/" TargetMode="External"/><Relationship Id="rId13" Type="http://schemas.openxmlformats.org/officeDocument/2006/relationships/hyperlink" Target="https://missouriindependent.com/2025/07/10/missouri-gov-kehoe-signs-bill-repealing-paid-sick-leave/" TargetMode="External"/><Relationship Id="rId12" Type="http://schemas.openxmlformats.org/officeDocument/2006/relationships/hyperlink" Target="https://lawreview.missouri.edu/pre-empting-the-people-missouris-legislative-response-to-the-voter-approved-paid-sick-leave-mandate/" TargetMode="External"/><Relationship Id="rId15" Type="http://schemas.openxmlformats.org/officeDocument/2006/relationships/hyperlink" Target="https://ballotpedia.org/Oklahoma_State_Question_802,_Medicaid_Expansion_Initiative_(June_2020)" TargetMode="External"/><Relationship Id="rId14" Type="http://schemas.openxmlformats.org/officeDocument/2006/relationships/hyperlink" Target="https://usw.org/the-empty-promise/" TargetMode="External"/><Relationship Id="rId17" Type="http://schemas.openxmlformats.org/officeDocument/2006/relationships/hyperlink" Target="https://www.oklegislature.gov/cf_pdf/2025-26%20ENR/SB/SB1027%20ENR.PDF" TargetMode="External"/><Relationship Id="rId16" Type="http://schemas.openxmlformats.org/officeDocument/2006/relationships/hyperlink" Target="https://okpolicy.org/senate-bill-1027/" TargetMode="External"/><Relationship Id="rId19" Type="http://schemas.openxmlformats.org/officeDocument/2006/relationships/hyperlink" Target="https://www.npr.org/2026/07/14/nx-s1-5877715/direct-democracy-state-constitutional-amendment-thresholds" TargetMode="External"/><Relationship Id="rId18" Type="http://schemas.openxmlformats.org/officeDocument/2006/relationships/hyperlink" Target="https://southdakotasearchlight.com/2025/04/01/ballot-group-sues-state-over-shorter-petition-circulation-win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