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To Solve Homelessness, Fix the Economy</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A dangerous </w:t>
      </w:r>
      <w:r w:rsidDel="00000000" w:rsidR="00000000" w:rsidRPr="00000000">
        <w:rPr>
          <w:rFonts w:ascii="Times New Roman" w:cs="Times New Roman" w:eastAsia="Times New Roman" w:hAnsi="Times New Roman"/>
          <w:sz w:val="28"/>
          <w:szCs w:val="28"/>
          <w:rtl w:val="0"/>
        </w:rPr>
        <w:t xml:space="preserve">right-wing</w:t>
      </w:r>
      <w:r w:rsidDel="00000000" w:rsidR="00000000" w:rsidRPr="00000000">
        <w:rPr>
          <w:rFonts w:ascii="Times New Roman" w:cs="Times New Roman" w:eastAsia="Times New Roman" w:hAnsi="Times New Roman"/>
          <w:sz w:val="28"/>
          <w:szCs w:val="28"/>
          <w:rtl w:val="0"/>
        </w:rPr>
        <w:t xml:space="preserve"> solution to homelessness is to hide the unhoused in out-of-sight detention camps.</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Sonali Kolhatkar is an award-winning multimedia journalist. She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color w:val="222222"/>
          <w:sz w:val="28"/>
          <w:szCs w:val="28"/>
          <w:highlight w:val="white"/>
          <w:rtl w:val="0"/>
        </w:rPr>
        <w:t xml:space="preserve">,” a weekly subscriber-funded television and radio show that airs on Free Speech TV and Pacifica stations. Her books include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Talking About Abolition: A Police-Free World Is Possible</w:t>
        </w:r>
      </w:hyperlink>
      <w:r w:rsidDel="00000000" w:rsidR="00000000" w:rsidRPr="00000000">
        <w:rPr>
          <w:rFonts w:ascii="Times New Roman" w:cs="Times New Roman" w:eastAsia="Times New Roman" w:hAnsi="Times New Roman"/>
          <w:color w:val="222222"/>
          <w:sz w:val="28"/>
          <w:szCs w:val="28"/>
          <w:highlight w:val="white"/>
          <w:rtl w:val="0"/>
        </w:rPr>
        <w:t xml:space="preserve"> (Seven Stories Press, 2025) and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Rising Up: The Power of Narrative in Pursuing Racial Justice</w:t>
        </w:r>
      </w:hyperlink>
      <w:r w:rsidDel="00000000" w:rsidR="00000000" w:rsidRPr="00000000">
        <w:rPr>
          <w:rFonts w:ascii="Times New Roman" w:cs="Times New Roman" w:eastAsia="Times New Roman" w:hAnsi="Times New Roman"/>
          <w:color w:val="222222"/>
          <w:sz w:val="28"/>
          <w:szCs w:val="28"/>
          <w:highlight w:val="white"/>
          <w:rtl w:val="0"/>
        </w:rPr>
        <w:t xml:space="preserve"> (City Lights Books, 2023). </w:t>
      </w:r>
      <w:r w:rsidDel="00000000" w:rsidR="00000000" w:rsidRPr="00000000">
        <w:rPr>
          <w:rFonts w:ascii="Times New Roman" w:cs="Times New Roman" w:eastAsia="Times New Roman" w:hAnsi="Times New Roman"/>
          <w:sz w:val="28"/>
          <w:szCs w:val="28"/>
          <w:highlight w:val="white"/>
          <w:rtl w:val="0"/>
        </w:rPr>
        <w:t xml:space="preserve">She is a writing fellow for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 and was a senior editor </w:t>
      </w:r>
      <w:r w:rsidDel="00000000" w:rsidR="00000000" w:rsidRPr="00000000">
        <w:rPr>
          <w:rFonts w:ascii="Times New Roman" w:cs="Times New Roman" w:eastAsia="Times New Roman" w:hAnsi="Times New Roman"/>
          <w:color w:val="222222"/>
          <w:sz w:val="28"/>
          <w:szCs w:val="28"/>
          <w:highlight w:val="white"/>
          <w:rtl w:val="0"/>
        </w:rPr>
        <w:t xml:space="preserve">at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Yes! Magazine</w:t>
        </w:r>
      </w:hyperlink>
      <w:r w:rsidDel="00000000" w:rsidR="00000000" w:rsidRPr="00000000">
        <w:rPr>
          <w:rFonts w:ascii="Times New Roman" w:cs="Times New Roman" w:eastAsia="Times New Roman" w:hAnsi="Times New Roman"/>
          <w:sz w:val="28"/>
          <w:szCs w:val="28"/>
          <w:highlight w:val="white"/>
          <w:rtl w:val="0"/>
        </w:rPr>
        <w:t xml:space="preserve"> covering race and economy</w:t>
      </w:r>
      <w:r w:rsidDel="00000000" w:rsidR="00000000" w:rsidRPr="00000000">
        <w:rPr>
          <w:rFonts w:ascii="Times New Roman" w:cs="Times New Roman" w:eastAsia="Times New Roman" w:hAnsi="Times New Roman"/>
          <w:color w:val="222222"/>
          <w:sz w:val="28"/>
          <w:szCs w:val="28"/>
          <w:highlight w:val="white"/>
          <w:rtl w:val="0"/>
        </w:rPr>
        <w:t xml:space="preserve">. She serves as the co-director of the nonprofit solidarity organization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Afghan Women’s Mission</w:t>
        </w:r>
      </w:hyperlink>
      <w:r w:rsidDel="00000000" w:rsidR="00000000" w:rsidRPr="00000000">
        <w:rPr>
          <w:rFonts w:ascii="Times New Roman" w:cs="Times New Roman" w:eastAsia="Times New Roman" w:hAnsi="Times New Roman"/>
          <w:color w:val="222222"/>
          <w:sz w:val="28"/>
          <w:szCs w:val="28"/>
          <w:highlight w:val="white"/>
          <w:rtl w:val="0"/>
        </w:rPr>
        <w:t xml:space="preserve"> and is a co-author of </w:t>
      </w:r>
      <w:hyperlink r:id="rId12">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Bleeding Afghanistan</w:t>
        </w:r>
      </w:hyperlink>
      <w:r w:rsidDel="00000000" w:rsidR="00000000" w:rsidRPr="00000000">
        <w:rPr>
          <w:rFonts w:ascii="Times New Roman" w:cs="Times New Roman" w:eastAsia="Times New Roman" w:hAnsi="Times New Roman"/>
          <w:color w:val="222222"/>
          <w:sz w:val="28"/>
          <w:szCs w:val="28"/>
          <w:highlight w:val="white"/>
          <w:rtl w:val="0"/>
        </w:rPr>
        <w:t xml:space="preserve">. She also sits on the board of directors of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Justice Action Center</w:t>
        </w:r>
      </w:hyperlink>
      <w:r w:rsidDel="00000000" w:rsidR="00000000" w:rsidRPr="00000000">
        <w:rPr>
          <w:rFonts w:ascii="Times New Roman" w:cs="Times New Roman" w:eastAsia="Times New Roman" w:hAnsi="Times New Roman"/>
          <w:color w:val="222222"/>
          <w:sz w:val="28"/>
          <w:szCs w:val="28"/>
          <w:highlight w:val="white"/>
          <w:rtl w:val="0"/>
        </w:rPr>
        <w:t xml:space="preserve">, an immigrant rights organization.</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14">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Social Justice, Politics, Economy, North America/United States of America, Trump, Opinion, News, Time-Sensitive</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2024 Treasury Department </w:t>
      </w:r>
      <w:hyperlink r:id="rId15">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articulated the leading cause of homelessness in the United States: “For the past two decades, rents and house prices have been rising faster than incomes across most regions of the United States.” The logic of this claim—based on documented evidence—is straightforward. People aren’t earning enough to pay rent or their home mortgage, and subsequently end up living in cars or on the streets.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w:t>
      </w:r>
      <w:r w:rsidDel="00000000" w:rsidR="00000000" w:rsidRPr="00000000">
        <w:rPr>
          <w:rFonts w:ascii="Times New Roman" w:cs="Times New Roman" w:eastAsia="Times New Roman" w:hAnsi="Times New Roman"/>
          <w:sz w:val="28"/>
          <w:szCs w:val="28"/>
          <w:rtl w:val="0"/>
        </w:rPr>
        <w:t xml:space="preserve">to the</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Cicero Institute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 </w:t>
      </w:r>
      <w:r w:rsidDel="00000000" w:rsidR="00000000" w:rsidRPr="00000000">
        <w:rPr>
          <w:rFonts w:ascii="Times New Roman" w:cs="Times New Roman" w:eastAsia="Times New Roman" w:hAnsi="Times New Roman"/>
          <w:sz w:val="28"/>
          <w:szCs w:val="28"/>
          <w:rtl w:val="0"/>
        </w:rPr>
        <w:t xml:space="preserve">right-wing, Texas-based </w:t>
      </w:r>
      <w:r w:rsidDel="00000000" w:rsidR="00000000" w:rsidRPr="00000000">
        <w:rPr>
          <w:rFonts w:ascii="Times New Roman" w:cs="Times New Roman" w:eastAsia="Times New Roman" w:hAnsi="Times New Roman"/>
          <w:sz w:val="28"/>
          <w:szCs w:val="28"/>
          <w:rtl w:val="0"/>
        </w:rPr>
        <w:t xml:space="preserve">think tank, people choose to become homeless so that they can take advantage of publicly funded housing. According to Cicero’s </w:t>
      </w:r>
      <w:hyperlink r:id="rId17">
        <w:r w:rsidDel="00000000" w:rsidR="00000000" w:rsidRPr="00000000">
          <w:rPr>
            <w:rFonts w:ascii="Times New Roman" w:cs="Times New Roman" w:eastAsia="Times New Roman" w:hAnsi="Times New Roman"/>
            <w:color w:val="1155cc"/>
            <w:sz w:val="28"/>
            <w:szCs w:val="28"/>
            <w:u w:val="single"/>
            <w:rtl w:val="0"/>
          </w:rPr>
          <w:t xml:space="preserve">website</w:t>
        </w:r>
      </w:hyperlink>
      <w:r w:rsidDel="00000000" w:rsidR="00000000" w:rsidRPr="00000000">
        <w:rPr>
          <w:rFonts w:ascii="Times New Roman" w:cs="Times New Roman" w:eastAsia="Times New Roman" w:hAnsi="Times New Roman"/>
          <w:sz w:val="28"/>
          <w:szCs w:val="28"/>
          <w:rtl w:val="0"/>
        </w:rPr>
        <w:t xml:space="preserve">, “Permanent supportive housing doesn’t address homelessness—it creates demand for more homelessness.”</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a claim would be ridiculed as disconnected from reality. Except that Cicero, created by tech billionaire and Palantir co-founder </w:t>
      </w:r>
      <w:hyperlink r:id="rId18">
        <w:r w:rsidDel="00000000" w:rsidR="00000000" w:rsidRPr="00000000">
          <w:rPr>
            <w:rFonts w:ascii="Times New Roman" w:cs="Times New Roman" w:eastAsia="Times New Roman" w:hAnsi="Times New Roman"/>
            <w:color w:val="1155cc"/>
            <w:sz w:val="28"/>
            <w:szCs w:val="28"/>
            <w:u w:val="single"/>
            <w:rtl w:val="0"/>
          </w:rPr>
          <w:t xml:space="preserve">Joe Lonsdale</w:t>
        </w:r>
      </w:hyperlink>
      <w:r w:rsidDel="00000000" w:rsidR="00000000" w:rsidRPr="00000000">
        <w:rPr>
          <w:rFonts w:ascii="Times New Roman" w:cs="Times New Roman" w:eastAsia="Times New Roman" w:hAnsi="Times New Roman"/>
          <w:sz w:val="28"/>
          <w:szCs w:val="28"/>
          <w:rtl w:val="0"/>
        </w:rPr>
        <w:t xml:space="preserve">, is promoting a dystopian solution to homelessness that includes bans on street camping, involuntarily institutionalizing mentally ill people, and building</w:t>
      </w:r>
      <w:r w:rsidDel="00000000" w:rsidR="00000000" w:rsidRPr="00000000">
        <w:rPr>
          <w:rFonts w:ascii="Times New Roman" w:cs="Times New Roman" w:eastAsia="Times New Roman" w:hAnsi="Times New Roman"/>
          <w:sz w:val="28"/>
          <w:szCs w:val="28"/>
          <w:rtl w:val="0"/>
        </w:rPr>
        <w:t xml:space="preserve"> camps </w:t>
      </w:r>
      <w:r w:rsidDel="00000000" w:rsidR="00000000" w:rsidRPr="00000000">
        <w:rPr>
          <w:rFonts w:ascii="Times New Roman" w:cs="Times New Roman" w:eastAsia="Times New Roman" w:hAnsi="Times New Roman"/>
          <w:sz w:val="28"/>
          <w:szCs w:val="28"/>
          <w:rtl w:val="0"/>
        </w:rPr>
        <w:t xml:space="preserve">outside cities for unhoused people. According to the </w:t>
      </w:r>
      <w:hyperlink r:id="rId19">
        <w:r w:rsidDel="00000000" w:rsidR="00000000" w:rsidRPr="00000000">
          <w:rPr>
            <w:rFonts w:ascii="Times New Roman" w:cs="Times New Roman" w:eastAsia="Times New Roman" w:hAnsi="Times New Roman"/>
            <w:color w:val="1155cc"/>
            <w:sz w:val="28"/>
            <w:szCs w:val="28"/>
            <w:u w:val="single"/>
            <w:rtl w:val="0"/>
          </w:rPr>
          <w:t xml:space="preserve">Housing Not Handcuffs campaign</w:t>
        </w:r>
      </w:hyperlink>
      <w:r w:rsidDel="00000000" w:rsidR="00000000" w:rsidRPr="00000000">
        <w:rPr>
          <w:rFonts w:ascii="Times New Roman" w:cs="Times New Roman" w:eastAsia="Times New Roman" w:hAnsi="Times New Roman"/>
          <w:sz w:val="28"/>
          <w:szCs w:val="28"/>
          <w:rtl w:val="0"/>
        </w:rPr>
        <w:t xml:space="preserve">, as of April 2026, 22 states across the country are considering or have passed legislation based on Cicero’s ideas.</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Jesse Rabinowitz of the </w:t>
      </w:r>
      <w:hyperlink r:id="rId20">
        <w:r w:rsidDel="00000000" w:rsidR="00000000" w:rsidRPr="00000000">
          <w:rPr>
            <w:rFonts w:ascii="Times New Roman" w:cs="Times New Roman" w:eastAsia="Times New Roman" w:hAnsi="Times New Roman"/>
            <w:color w:val="1155cc"/>
            <w:sz w:val="28"/>
            <w:szCs w:val="28"/>
            <w:u w:val="single"/>
            <w:rtl w:val="0"/>
          </w:rPr>
          <w:t xml:space="preserve">National Homelessness Law Center</w:t>
        </w:r>
      </w:hyperlink>
      <w:r w:rsidDel="00000000" w:rsidR="00000000" w:rsidRPr="00000000">
        <w:rPr>
          <w:rFonts w:ascii="Times New Roman" w:cs="Times New Roman" w:eastAsia="Times New Roman" w:hAnsi="Times New Roman"/>
          <w:sz w:val="28"/>
          <w:szCs w:val="28"/>
          <w:rtl w:val="0"/>
        </w:rPr>
        <w:t xml:space="preserve"> has strong words for Cicero’s policies, </w:t>
      </w:r>
      <w:hyperlink r:id="rId21">
        <w:r w:rsidDel="00000000" w:rsidR="00000000" w:rsidRPr="00000000">
          <w:rPr>
            <w:rFonts w:ascii="Times New Roman" w:cs="Times New Roman" w:eastAsia="Times New Roman" w:hAnsi="Times New Roman"/>
            <w:color w:val="1155cc"/>
            <w:sz w:val="28"/>
            <w:szCs w:val="28"/>
            <w:u w:val="single"/>
            <w:rtl w:val="0"/>
          </w:rPr>
          <w:t xml:space="preserve">calling them</w:t>
        </w:r>
      </w:hyperlink>
      <w:r w:rsidDel="00000000" w:rsidR="00000000" w:rsidRPr="00000000">
        <w:rPr>
          <w:rFonts w:ascii="Times New Roman" w:cs="Times New Roman" w:eastAsia="Times New Roman" w:hAnsi="Times New Roman"/>
          <w:sz w:val="28"/>
          <w:szCs w:val="28"/>
          <w:rtl w:val="0"/>
        </w:rPr>
        <w:t xml:space="preserve"> “racist, backwards, and frankly, ineffective solutions to homelessness that focus on jails and arrests and forcing people off of the streets.”</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“Billionaires and politicians have fundamentally misdiagnosed the cause of homelessness,” says Rabinowitz. “There is a mistaken but pervasive belief that homelessness is a choice, that people are choosing to sleep outside, and that if we make it a crime to be homeless and make homelessness harder, people will choose something else.”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dangerous </w:t>
      </w:r>
      <w:r w:rsidDel="00000000" w:rsidR="00000000" w:rsidRPr="00000000">
        <w:rPr>
          <w:rFonts w:ascii="Times New Roman" w:cs="Times New Roman" w:eastAsia="Times New Roman" w:hAnsi="Times New Roman"/>
          <w:sz w:val="28"/>
          <w:szCs w:val="28"/>
          <w:rtl w:val="0"/>
        </w:rPr>
        <w:t xml:space="preserve">right-wing</w:t>
      </w:r>
      <w:r w:rsidDel="00000000" w:rsidR="00000000" w:rsidRPr="00000000">
        <w:rPr>
          <w:rFonts w:ascii="Times New Roman" w:cs="Times New Roman" w:eastAsia="Times New Roman" w:hAnsi="Times New Roman"/>
          <w:sz w:val="28"/>
          <w:szCs w:val="28"/>
          <w:rtl w:val="0"/>
        </w:rPr>
        <w:t xml:space="preserve"> vision of tackling homelessness is flourishing in Donald Trump’s America. The president, in a disturbing </w:t>
      </w:r>
      <w:r w:rsidDel="00000000" w:rsidR="00000000" w:rsidRPr="00000000">
        <w:rPr>
          <w:rFonts w:ascii="Times New Roman" w:cs="Times New Roman" w:eastAsia="Times New Roman" w:hAnsi="Times New Roman"/>
          <w:sz w:val="28"/>
          <w:szCs w:val="28"/>
          <w:rtl w:val="0"/>
        </w:rPr>
        <w:t xml:space="preserve">2023 </w:t>
      </w:r>
      <w:hyperlink r:id="rId22">
        <w:r w:rsidDel="00000000" w:rsidR="00000000" w:rsidRPr="00000000">
          <w:rPr>
            <w:rFonts w:ascii="Times New Roman" w:cs="Times New Roman" w:eastAsia="Times New Roman" w:hAnsi="Times New Roman"/>
            <w:color w:val="1155cc"/>
            <w:sz w:val="28"/>
            <w:szCs w:val="28"/>
            <w:u w:val="single"/>
            <w:rtl w:val="0"/>
          </w:rPr>
          <w:t xml:space="preserve">campaign video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denounced homeless people as “deeply unwell” and “dangerously deranged” who are ruining the quality of working people’s lives and promised he would use every tool to “get the homeless off our streets.”</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Florida Republican Governor Ron DeSantis echoed this language. Instead of acknowledging that no one should be forced onto the streets because they can’t afford rent, he </w:t>
      </w:r>
      <w:hyperlink r:id="rId23">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“You should not be accosted by a homeless, like we see. You should be able to walk down the street and live your life.” Instead of promising all Floridians the ability to live safely, he instead offered a vision of a state where the homeless disappear from view: “We’re going to have clean sidewalks. We’re going to have clean parks. We’re going to have safe streets.”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hyperlink r:id="rId24">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after </w:t>
      </w:r>
      <w:hyperlink r:id="rId25">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proves the obvious—that when housing </w:t>
      </w:r>
      <w:r w:rsidDel="00000000" w:rsidR="00000000" w:rsidRPr="00000000">
        <w:rPr>
          <w:rFonts w:ascii="Times New Roman" w:cs="Times New Roman" w:eastAsia="Times New Roman" w:hAnsi="Times New Roman"/>
          <w:sz w:val="28"/>
          <w:szCs w:val="28"/>
          <w:rtl w:val="0"/>
        </w:rPr>
        <w:t xml:space="preserve">is </w:t>
      </w:r>
      <w:r w:rsidDel="00000000" w:rsidR="00000000" w:rsidRPr="00000000">
        <w:rPr>
          <w:rFonts w:ascii="Times New Roman" w:cs="Times New Roman" w:eastAsia="Times New Roman" w:hAnsi="Times New Roman"/>
          <w:sz w:val="28"/>
          <w:szCs w:val="28"/>
          <w:rtl w:val="0"/>
        </w:rPr>
        <w:t xml:space="preserve">too expensive, people can’t afford it. “Every time rents go up $100, homelessness increases by 9 percent,” </w:t>
      </w:r>
      <w:hyperlink r:id="rId26">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Rabinowitz. “People should think back. How many times in the past decade has the rent gone up </w:t>
      </w:r>
      <w:r w:rsidDel="00000000" w:rsidR="00000000" w:rsidRPr="00000000">
        <w:rPr>
          <w:rFonts w:ascii="Times New Roman" w:cs="Times New Roman" w:eastAsia="Times New Roman" w:hAnsi="Times New Roman"/>
          <w:sz w:val="28"/>
          <w:szCs w:val="28"/>
          <w:rtl w:val="0"/>
        </w:rPr>
        <w:t xml:space="preserve">by $100? </w:t>
      </w:r>
      <w:r w:rsidDel="00000000" w:rsidR="00000000" w:rsidRPr="00000000">
        <w:rPr>
          <w:rFonts w:ascii="Times New Roman" w:cs="Times New Roman" w:eastAsia="Times New Roman" w:hAnsi="Times New Roman"/>
          <w:sz w:val="28"/>
          <w:szCs w:val="28"/>
          <w:rtl w:val="0"/>
        </w:rPr>
        <w:t xml:space="preserve">That is why more people are sleeping outside and have nowhere else to live.”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Cicero’s vision is most notably being realized in </w:t>
      </w:r>
      <w:hyperlink r:id="rId27">
        <w:r w:rsidDel="00000000" w:rsidR="00000000" w:rsidRPr="00000000">
          <w:rPr>
            <w:rFonts w:ascii="Times New Roman" w:cs="Times New Roman" w:eastAsia="Times New Roman" w:hAnsi="Times New Roman"/>
            <w:color w:val="1155cc"/>
            <w:sz w:val="28"/>
            <w:szCs w:val="28"/>
            <w:u w:val="single"/>
            <w:rtl w:val="0"/>
          </w:rPr>
          <w:t xml:space="preserve">Utah</w:t>
        </w:r>
      </w:hyperlink>
      <w:r w:rsidDel="00000000" w:rsidR="00000000" w:rsidRPr="00000000">
        <w:rPr>
          <w:rFonts w:ascii="Times New Roman" w:cs="Times New Roman" w:eastAsia="Times New Roman" w:hAnsi="Times New Roman"/>
          <w:sz w:val="28"/>
          <w:szCs w:val="28"/>
          <w:rtl w:val="0"/>
        </w:rPr>
        <w:t xml:space="preserve">, where state authorities are building a 1,300-bed camp for homeless people on the outskirts of Salt Lake City, complete with in-house facilities to force people into treatment for mental health and addiction. Cicero’s Devon Kurtz called Utah’s experiment “a harbinger of the future.”</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foremost goal is not to punish,” said Kurtz in an </w:t>
      </w:r>
      <w:hyperlink r:id="rId28">
        <w:r w:rsidDel="00000000" w:rsidR="00000000" w:rsidRPr="00000000">
          <w:rPr>
            <w:rFonts w:ascii="Times New Roman" w:cs="Times New Roman" w:eastAsia="Times New Roman" w:hAnsi="Times New Roman"/>
            <w:color w:val="1155cc"/>
            <w:sz w:val="28"/>
            <w:szCs w:val="28"/>
            <w:u w:val="single"/>
            <w:rtl w:val="0"/>
          </w:rPr>
          <w:t xml:space="preserve">NPR interview</w:t>
        </w:r>
      </w:hyperlink>
      <w:r w:rsidDel="00000000" w:rsidR="00000000" w:rsidRPr="00000000">
        <w:rPr>
          <w:rFonts w:ascii="Times New Roman" w:cs="Times New Roman" w:eastAsia="Times New Roman" w:hAnsi="Times New Roman"/>
          <w:sz w:val="28"/>
          <w:szCs w:val="28"/>
          <w:rtl w:val="0"/>
        </w:rPr>
        <w:t xml:space="preserve">. “But,” he added, “there are situations where we just can’t accept the status quo.”</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status quo is that people are being priced out of their homes, but rather than address the causes of homelessness, Kurtz, Trump, DeSantis, and other conservatives want to spare themselves the sight of homeless people, to punish them for falling through the gaping cracks of the modern American economy.</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fair, liberal mayors and Democratic politicians have also embraced similar approaches minus the overtly dystopian rhetoric. For example, in Los Angeles, </w:t>
      </w:r>
      <w:hyperlink r:id="rId29">
        <w:r w:rsidDel="00000000" w:rsidR="00000000" w:rsidRPr="00000000">
          <w:rPr>
            <w:rFonts w:ascii="Times New Roman" w:cs="Times New Roman" w:eastAsia="Times New Roman" w:hAnsi="Times New Roman"/>
            <w:color w:val="1155cc"/>
            <w:sz w:val="28"/>
            <w:szCs w:val="28"/>
            <w:u w:val="single"/>
            <w:rtl w:val="0"/>
          </w:rPr>
          <w:t xml:space="preserve">Mayor Karen Bass</w:t>
        </w:r>
      </w:hyperlink>
      <w:r w:rsidDel="00000000" w:rsidR="00000000" w:rsidRPr="00000000">
        <w:rPr>
          <w:rFonts w:ascii="Times New Roman" w:cs="Times New Roman" w:eastAsia="Times New Roman" w:hAnsi="Times New Roman"/>
          <w:sz w:val="28"/>
          <w:szCs w:val="28"/>
          <w:rtl w:val="0"/>
        </w:rPr>
        <w:t xml:space="preserve"> has backed a program that pushes the unhoused into motels as transitional housing. She has come under criticism from housing rights groups for failing to back permanent housing solutions and address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root causes of homelessness. Meanwhile, California </w:t>
      </w:r>
      <w:hyperlink r:id="rId30">
        <w:r w:rsidDel="00000000" w:rsidR="00000000" w:rsidRPr="00000000">
          <w:rPr>
            <w:rFonts w:ascii="Times New Roman" w:cs="Times New Roman" w:eastAsia="Times New Roman" w:hAnsi="Times New Roman"/>
            <w:color w:val="1155cc"/>
            <w:sz w:val="28"/>
            <w:szCs w:val="28"/>
            <w:u w:val="single"/>
            <w:rtl w:val="0"/>
          </w:rPr>
          <w:t xml:space="preserve">Governor Gavin Newsom</w:t>
        </w:r>
      </w:hyperlink>
      <w:r w:rsidDel="00000000" w:rsidR="00000000" w:rsidRPr="00000000">
        <w:rPr>
          <w:rFonts w:ascii="Times New Roman" w:cs="Times New Roman" w:eastAsia="Times New Roman" w:hAnsi="Times New Roman"/>
          <w:sz w:val="28"/>
          <w:szCs w:val="28"/>
          <w:rtl w:val="0"/>
        </w:rPr>
        <w:t xml:space="preserve"> has instituted bans on encampments and criminalized homeless people.</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failures of Democratic politicians to effectively tackle homelessness </w:t>
      </w:r>
      <w:r w:rsidDel="00000000" w:rsidR="00000000" w:rsidRPr="00000000">
        <w:rPr>
          <w:rFonts w:ascii="Times New Roman" w:cs="Times New Roman" w:eastAsia="Times New Roman" w:hAnsi="Times New Roman"/>
          <w:sz w:val="28"/>
          <w:szCs w:val="28"/>
          <w:rtl w:val="0"/>
        </w:rPr>
        <w:t xml:space="preserve">have</w:t>
      </w:r>
      <w:r w:rsidDel="00000000" w:rsidR="00000000" w:rsidRPr="00000000">
        <w:rPr>
          <w:rFonts w:ascii="Times New Roman" w:cs="Times New Roman" w:eastAsia="Times New Roman" w:hAnsi="Times New Roman"/>
          <w:sz w:val="28"/>
          <w:szCs w:val="28"/>
          <w:rtl w:val="0"/>
        </w:rPr>
        <w:t xml:space="preserve"> only fed right-wing derision toward permanent housing and other proven solutions rooted in addressing inequality.</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 state-level bills to force the unhoused into camps, the Trump regime has wrecked long-standing federal housing policies enacted by the Department of </w:t>
      </w:r>
      <w:hyperlink r:id="rId31">
        <w:r w:rsidDel="00000000" w:rsidR="00000000" w:rsidRPr="00000000">
          <w:rPr>
            <w:rFonts w:ascii="Times New Roman" w:cs="Times New Roman" w:eastAsia="Times New Roman" w:hAnsi="Times New Roman"/>
            <w:color w:val="1155cc"/>
            <w:sz w:val="28"/>
            <w:szCs w:val="28"/>
            <w:u w:val="single"/>
            <w:rtl w:val="0"/>
          </w:rPr>
          <w:t xml:space="preserve">Housing and Urban Development (HUD)</w:t>
        </w:r>
      </w:hyperlink>
      <w:r w:rsidDel="00000000" w:rsidR="00000000" w:rsidRPr="00000000">
        <w:rPr>
          <w:rFonts w:ascii="Times New Roman" w:cs="Times New Roman" w:eastAsia="Times New Roman" w:hAnsi="Times New Roman"/>
          <w:sz w:val="28"/>
          <w:szCs w:val="28"/>
          <w:rtl w:val="0"/>
        </w:rPr>
        <w:t xml:space="preserve">. In December 2025, HUD staffers struggled to keep unhoused people safe in harsh winter conditions,</w:t>
      </w:r>
      <w:r w:rsidDel="00000000" w:rsidR="00000000" w:rsidRPr="00000000">
        <w:rPr>
          <w:rFonts w:ascii="Times New Roman" w:cs="Times New Roman" w:eastAsia="Times New Roman" w:hAnsi="Times New Roman"/>
          <w:sz w:val="28"/>
          <w:szCs w:val="28"/>
          <w:rtl w:val="0"/>
        </w:rPr>
        <w:t xml:space="preserve"> with their funding being slashed</w:t>
      </w:r>
      <w:r w:rsidDel="00000000" w:rsidR="00000000" w:rsidRPr="00000000">
        <w:rPr>
          <w:rFonts w:ascii="Times New Roman" w:cs="Times New Roman" w:eastAsia="Times New Roman" w:hAnsi="Times New Roman"/>
          <w:sz w:val="28"/>
          <w:szCs w:val="28"/>
          <w:rtl w:val="0"/>
        </w:rPr>
        <w:t xml:space="preserve">. Trump took a page straight out of </w:t>
      </w:r>
      <w:hyperlink r:id="rId32">
        <w:r w:rsidDel="00000000" w:rsidR="00000000" w:rsidRPr="00000000">
          <w:rPr>
            <w:rFonts w:ascii="Times New Roman" w:cs="Times New Roman" w:eastAsia="Times New Roman" w:hAnsi="Times New Roman"/>
            <w:color w:val="1155cc"/>
            <w:sz w:val="28"/>
            <w:szCs w:val="28"/>
            <w:u w:val="single"/>
            <w:rtl w:val="0"/>
          </w:rPr>
          <w:t xml:space="preserve">Cicero’s book</w:t>
        </w:r>
      </w:hyperlink>
      <w:r w:rsidDel="00000000" w:rsidR="00000000" w:rsidRPr="00000000">
        <w:rPr>
          <w:rFonts w:ascii="Times New Roman" w:cs="Times New Roman" w:eastAsia="Times New Roman" w:hAnsi="Times New Roman"/>
          <w:sz w:val="28"/>
          <w:szCs w:val="28"/>
          <w:rtl w:val="0"/>
        </w:rPr>
        <w:t xml:space="preserve"> in ending federal “housing first” policies that emphasize subsidized housing and meeting homeless people’s needs.</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worthy as pre-Trump federal housing policies have been, they were never comprehensive enough. Rabinowitz traces the failures of federal housing policy to former </w:t>
      </w:r>
      <w:hyperlink r:id="rId33">
        <w:r w:rsidDel="00000000" w:rsidR="00000000" w:rsidRPr="00000000">
          <w:rPr>
            <w:rFonts w:ascii="Times New Roman" w:cs="Times New Roman" w:eastAsia="Times New Roman" w:hAnsi="Times New Roman"/>
            <w:color w:val="1155cc"/>
            <w:sz w:val="28"/>
            <w:szCs w:val="28"/>
            <w:u w:val="single"/>
            <w:rtl w:val="0"/>
          </w:rPr>
          <w:t xml:space="preserve">President Ronald Reagan’s decimation</w:t>
        </w:r>
      </w:hyperlink>
      <w:r w:rsidDel="00000000" w:rsidR="00000000" w:rsidRPr="00000000">
        <w:rPr>
          <w:rFonts w:ascii="Times New Roman" w:cs="Times New Roman" w:eastAsia="Times New Roman" w:hAnsi="Times New Roman"/>
          <w:sz w:val="28"/>
          <w:szCs w:val="28"/>
          <w:rtl w:val="0"/>
        </w:rPr>
        <w:t xml:space="preserve"> of public housing.</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know the solution to homelessness is housing and supports,” says Rabinowitz. “At the same time, since at least the ’80s, the federal government has abandoned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sz w:val="28"/>
          <w:szCs w:val="28"/>
          <w:rtl w:val="0"/>
        </w:rPr>
        <w:t xml:space="preserve"> responsibility to ensure that everyone has a safe place to live. So, cities and states across the country are left carrying the water for decades of failed federal housing policy.”</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Because downstream solutions such as subsidized housing and other government supports don’t go far enough, and because there is no political will to implement upstream solutions to rising wealth inequality and housing costs, homelessness continues to be a serious problem.</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recent California-based </w:t>
      </w:r>
      <w:hyperlink r:id="rId34">
        <w:r w:rsidDel="00000000" w:rsidR="00000000" w:rsidRPr="00000000">
          <w:rPr>
            <w:rFonts w:ascii="Times New Roman" w:cs="Times New Roman" w:eastAsia="Times New Roman" w:hAnsi="Times New Roman"/>
            <w:color w:val="1155cc"/>
            <w:sz w:val="28"/>
            <w:szCs w:val="28"/>
            <w:u w:val="single"/>
            <w:rtl w:val="0"/>
          </w:rPr>
          <w:t xml:space="preserve">experiment</w:t>
        </w:r>
      </w:hyperlink>
      <w:r w:rsidDel="00000000" w:rsidR="00000000" w:rsidRPr="00000000">
        <w:rPr>
          <w:rFonts w:ascii="Times New Roman" w:cs="Times New Roman" w:eastAsia="Times New Roman" w:hAnsi="Times New Roman"/>
          <w:sz w:val="28"/>
          <w:szCs w:val="28"/>
          <w:rtl w:val="0"/>
        </w:rPr>
        <w:t xml:space="preserve"> sheds light on this. As part of a partnership between nonprofit organization Miracle Messages and the </w:t>
      </w:r>
      <w:r w:rsidDel="00000000" w:rsidR="00000000" w:rsidRPr="00000000">
        <w:rPr>
          <w:rFonts w:ascii="Times New Roman" w:cs="Times New Roman" w:eastAsia="Times New Roman" w:hAnsi="Times New Roman"/>
          <w:sz w:val="28"/>
          <w:szCs w:val="28"/>
          <w:rtl w:val="0"/>
        </w:rPr>
        <w:t xml:space="preserve">University of Southern California Suzanne Dworak-Peck School of Social Work, </w:t>
      </w:r>
      <w:r w:rsidDel="00000000" w:rsidR="00000000" w:rsidRPr="00000000">
        <w:rPr>
          <w:rFonts w:ascii="Times New Roman" w:cs="Times New Roman" w:eastAsia="Times New Roman" w:hAnsi="Times New Roman"/>
          <w:sz w:val="28"/>
          <w:szCs w:val="28"/>
          <w:rtl w:val="0"/>
        </w:rPr>
        <w:t xml:space="preserve">103 unhoused people were given $750 in cash per month between 2022 and 2024. Recipients who received this basic </w:t>
      </w:r>
      <w:r w:rsidDel="00000000" w:rsidR="00000000" w:rsidRPr="00000000">
        <w:rPr>
          <w:rFonts w:ascii="Times New Roman" w:cs="Times New Roman" w:eastAsia="Times New Roman" w:hAnsi="Times New Roman"/>
          <w:sz w:val="28"/>
          <w:szCs w:val="28"/>
          <w:rtl w:val="0"/>
        </w:rPr>
        <w:t xml:space="preserve">income</w:t>
      </w:r>
      <w:r w:rsidDel="00000000" w:rsidR="00000000" w:rsidRPr="00000000">
        <w:rPr>
          <w:rFonts w:ascii="Times New Roman" w:cs="Times New Roman" w:eastAsia="Times New Roman" w:hAnsi="Times New Roman"/>
          <w:sz w:val="28"/>
          <w:szCs w:val="28"/>
          <w:rtl w:val="0"/>
        </w:rPr>
        <w:t xml:space="preserve"> spent it on necessities such as food, transportation, and housing costs. But, after a year, the funding did not drastically change long-term outcomes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Researchers concluded that, “While $750 a month helps, it doesn’t come close to covering rent in high-cost areas like the Bay Area or Los Angeles.” The solution is more money, not less.</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will never solve homelessness until we address the underlying factors, the number one of which is that the rent is just too damn high,” </w:t>
      </w:r>
      <w:hyperlink r:id="rId35">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 Rabinowitz. “We know that housing solves homelessness. There’s just not nearly enough [affordable housing] to go around,” he added.</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Rabinowitz’s organization launched an effort in early 2026 to prevent tax dollars from subsidizing camps for the unhoused, as Utah is doing. The “</w:t>
      </w:r>
      <w:hyperlink r:id="rId36">
        <w:r w:rsidDel="00000000" w:rsidR="00000000" w:rsidRPr="00000000">
          <w:rPr>
            <w:rFonts w:ascii="Times New Roman" w:cs="Times New Roman" w:eastAsia="Times New Roman" w:hAnsi="Times New Roman"/>
            <w:color w:val="1155cc"/>
            <w:sz w:val="28"/>
            <w:szCs w:val="28"/>
            <w:u w:val="single"/>
            <w:rtl w:val="0"/>
          </w:rPr>
          <w:t xml:space="preserve">No Federal Funding for Homeless Detention Camps</w:t>
        </w:r>
      </w:hyperlink>
      <w:r w:rsidDel="00000000" w:rsidR="00000000" w:rsidRPr="00000000">
        <w:rPr>
          <w:rFonts w:ascii="Times New Roman" w:cs="Times New Roman" w:eastAsia="Times New Roman" w:hAnsi="Times New Roman"/>
          <w:sz w:val="28"/>
          <w:szCs w:val="28"/>
          <w:rtl w:val="0"/>
        </w:rPr>
        <w:t xml:space="preserve">” campaign has harnessed the political support of progressive elected officials and nonprofits to demand that federal tax dollars don’t go toward such projects.</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“Hiding the problem doesn’t solve the problem,” says Rabinowitz. “Just like you wouldn’t want your kids to sweep all of their crumbs under the rug, we don’t want to hide homelessness.”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omelesslaw.org/?ref=risingupwithsonali.com" TargetMode="External"/><Relationship Id="rId22" Type="http://schemas.openxmlformats.org/officeDocument/2006/relationships/hyperlink" Target="https://www.youtube.com/watch?v=ISTu6JRtJTI" TargetMode="External"/><Relationship Id="rId21" Type="http://schemas.openxmlformats.org/officeDocument/2006/relationships/hyperlink" Target="https://risingupwithsonali.com/rising-up-for-the-unhoused/" TargetMode="External"/><Relationship Id="rId24" Type="http://schemas.openxmlformats.org/officeDocument/2006/relationships/hyperlink" Target="https://www.pew.org/en/research-and-analysis/articles/2023/08/22/how-housing-costs-drive-levels-of-homelessness" TargetMode="External"/><Relationship Id="rId23" Type="http://schemas.openxmlformats.org/officeDocument/2006/relationships/hyperlink" Target="https://www.npr.org/transcripts/12514052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conomy-for-all/" TargetMode="External"/><Relationship Id="rId26" Type="http://schemas.openxmlformats.org/officeDocument/2006/relationships/hyperlink" Target="https://risingupwithsonali.com/rising-up-for-the-unhoused/" TargetMode="External"/><Relationship Id="rId25" Type="http://schemas.openxmlformats.org/officeDocument/2006/relationships/hyperlink" Target="https://pmc.ncbi.nlm.nih.gov/articles/PMC10574586/" TargetMode="External"/><Relationship Id="rId28" Type="http://schemas.openxmlformats.org/officeDocument/2006/relationships/hyperlink" Target="https://www.npr.org/transcripts/1251405278" TargetMode="External"/><Relationship Id="rId27" Type="http://schemas.openxmlformats.org/officeDocument/2006/relationships/hyperlink" Target="https://www.nytimes.com/2025/10/29/us/politics/utah-trump-homeless-campus.html" TargetMode="External"/><Relationship Id="rId5" Type="http://schemas.openxmlformats.org/officeDocument/2006/relationships/styles" Target="styles.xml"/><Relationship Id="rId6" Type="http://schemas.openxmlformats.org/officeDocument/2006/relationships/hyperlink" Target="https://risingupwithsonali.com/" TargetMode="External"/><Relationship Id="rId29" Type="http://schemas.openxmlformats.org/officeDocument/2006/relationships/hyperlink" Target="https://www.housingisahumanright.org/will-los-angeles-mayor-karen-bass-utilize-long-term-solutions-for-the-homelessness-crisis/" TargetMode="External"/><Relationship Id="rId7" Type="http://schemas.openxmlformats.org/officeDocument/2006/relationships/hyperlink" Target="https://sevenstories.com/books/4670-talking-about-abolition" TargetMode="External"/><Relationship Id="rId8" Type="http://schemas.openxmlformats.org/officeDocument/2006/relationships/hyperlink" Target="https://citylights.com/city-lights-published/rise-up-the-power-of-narrative-in-pursu/" TargetMode="External"/><Relationship Id="rId31" Type="http://schemas.openxmlformats.org/officeDocument/2006/relationships/hyperlink" Target="https://shelterforce.org/2026/04/20/what-huds-new-homeless-policy-looks-like-on-the-ground/" TargetMode="External"/><Relationship Id="rId30" Type="http://schemas.openxmlformats.org/officeDocument/2006/relationships/hyperlink" Target="https://calmatters.org/housing/homelessness/2025/08/newsom-homeless-encampments-task-force/" TargetMode="External"/><Relationship Id="rId11" Type="http://schemas.openxmlformats.org/officeDocument/2006/relationships/hyperlink" Target="https://www.afghanwomensmission.org/" TargetMode="External"/><Relationship Id="rId33" Type="http://schemas.openxmlformats.org/officeDocument/2006/relationships/hyperlink" Target="https://www.homewardboundvillages.org/the-sabotage-of-public-housing-how-policy-choices-created-todays-crisis/" TargetMode="External"/><Relationship Id="rId10" Type="http://schemas.openxmlformats.org/officeDocument/2006/relationships/hyperlink" Target="https://www.yesmagazine.org/authors/sonali-kolhatkar" TargetMode="External"/><Relationship Id="rId32" Type="http://schemas.openxmlformats.org/officeDocument/2006/relationships/hyperlink" Target="https://ciceroinstitute.org/wp-content/uploads/2024/10/Rejecting-Housing-First-10-18-2024.pdf" TargetMode="External"/><Relationship Id="rId13" Type="http://schemas.openxmlformats.org/officeDocument/2006/relationships/hyperlink" Target="https://justiceactioncenter.org/" TargetMode="External"/><Relationship Id="rId35" Type="http://schemas.openxmlformats.org/officeDocument/2006/relationships/hyperlink" Target="https://risingupwithsonali.com/rising-up-for-the-unhoused/" TargetMode="External"/><Relationship Id="rId12" Type="http://schemas.openxmlformats.org/officeDocument/2006/relationships/hyperlink" Target="https://www.sevenstories.com/books/2947-bleeding-afghanistan" TargetMode="External"/><Relationship Id="rId34" Type="http://schemas.openxmlformats.org/officeDocument/2006/relationships/hyperlink" Target="https://www.yahoo.com/news/articles/california-nonprofit-gave-homeless-people-131605466.html" TargetMode="External"/><Relationship Id="rId15" Type="http://schemas.openxmlformats.org/officeDocument/2006/relationships/hyperlink" Target="https://home.treasury.gov/news/featured-stories/rent-house-prices-and-demographics" TargetMode="External"/><Relationship Id="rId14" Type="http://schemas.openxmlformats.org/officeDocument/2006/relationships/hyperlink" Target="https://independentmediainstitute.org/economy-for-all/" TargetMode="External"/><Relationship Id="rId36" Type="http://schemas.openxmlformats.org/officeDocument/2006/relationships/hyperlink" Target="https://www.acluutah.org/press-releases/advocates-launch-no-federal-funding-for-homeless-detention-camps-campaign/" TargetMode="External"/><Relationship Id="rId17" Type="http://schemas.openxmlformats.org/officeDocument/2006/relationships/hyperlink" Target="https://ciceroinstitute.org/issues/homelessness/" TargetMode="External"/><Relationship Id="rId16" Type="http://schemas.openxmlformats.org/officeDocument/2006/relationships/hyperlink" Target="https://ciceroinstitute.org/" TargetMode="External"/><Relationship Id="rId19" Type="http://schemas.openxmlformats.org/officeDocument/2006/relationships/hyperlink" Target="https://housingnothandcuffs.org/2026/04/01/hnh04012026/" TargetMode="External"/><Relationship Id="rId18" Type="http://schemas.openxmlformats.org/officeDocument/2006/relationships/hyperlink" Target="https://truthout.org/articles/a-tech-bro-think-tank-is-trying-to-roll-back-evidence-based-homelessnes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