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War With Iran to Test China’s Energy Security</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U.S. military action is disrupting key energy suppliers, putting China’s reliance on foreign sources to the test. Even as Beijing strengthens domestic capacity and diversifies imports, the crisis exposes the limits of its energy strategy.</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Asia/China, South America/Venezuela, Middle East/Iran, Middle East/Israel, War, Economy, Trade, North America/United States of America, North America/Canada, Europe/Russia, Europe/Ukraine, Middle East/Qatar, News, Time-Sensitive, Opinion</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China’s energy security may be put to its first true test in 2026</w:t>
      </w:r>
      <w:r w:rsidDel="00000000" w:rsidR="00000000" w:rsidRPr="00000000">
        <w:rPr>
          <w:rFonts w:ascii="Times New Roman" w:cs="Times New Roman" w:eastAsia="Times New Roman" w:hAnsi="Times New Roman"/>
          <w:sz w:val="28"/>
          <w:szCs w:val="28"/>
          <w:rtl w:val="0"/>
        </w:rPr>
        <w:t xml:space="preserve"> with the seizure of Venezuelan leader </w:t>
      </w:r>
      <w:r w:rsidDel="00000000" w:rsidR="00000000" w:rsidRPr="00000000">
        <w:rPr>
          <w:rFonts w:ascii="Times New Roman" w:cs="Times New Roman" w:eastAsia="Times New Roman" w:hAnsi="Times New Roman"/>
          <w:sz w:val="28"/>
          <w:szCs w:val="28"/>
          <w:rtl w:val="0"/>
        </w:rPr>
        <w:t xml:space="preserve">Nicolás </w:t>
      </w:r>
      <w:r w:rsidDel="00000000" w:rsidR="00000000" w:rsidRPr="00000000">
        <w:rPr>
          <w:rFonts w:ascii="Times New Roman" w:cs="Times New Roman" w:eastAsia="Times New Roman" w:hAnsi="Times New Roman"/>
          <w:sz w:val="28"/>
          <w:szCs w:val="28"/>
          <w:rtl w:val="0"/>
        </w:rPr>
        <w:t xml:space="preserve">Maduro </w:t>
      </w:r>
      <w:hyperlink r:id="rId9">
        <w:r w:rsidDel="00000000" w:rsidR="00000000" w:rsidRPr="00000000">
          <w:rPr>
            <w:rFonts w:ascii="Times New Roman" w:cs="Times New Roman" w:eastAsia="Times New Roman" w:hAnsi="Times New Roman"/>
            <w:color w:val="1155cc"/>
            <w:sz w:val="28"/>
            <w:szCs w:val="28"/>
            <w:u w:val="single"/>
            <w:rtl w:val="0"/>
          </w:rPr>
          <w:t xml:space="preserve">in January</w:t>
        </w:r>
      </w:hyperlink>
      <w:r w:rsidDel="00000000" w:rsidR="00000000" w:rsidRPr="00000000">
        <w:rPr>
          <w:rFonts w:ascii="Times New Roman" w:cs="Times New Roman" w:eastAsia="Times New Roman" w:hAnsi="Times New Roman"/>
          <w:sz w:val="28"/>
          <w:szCs w:val="28"/>
          <w:rtl w:val="0"/>
        </w:rPr>
        <w:t xml:space="preserve"> and joint U.S.-Israeli military action against Iran beginning in late February. These events have disrupted two sources of China’s oil supply. Coupled with damage to energy infrastructure </w:t>
      </w:r>
      <w:hyperlink r:id="rId10">
        <w:r w:rsidDel="00000000" w:rsidR="00000000" w:rsidRPr="00000000">
          <w:rPr>
            <w:rFonts w:ascii="Times New Roman" w:cs="Times New Roman" w:eastAsia="Times New Roman" w:hAnsi="Times New Roman"/>
            <w:color w:val="1155cc"/>
            <w:sz w:val="28"/>
            <w:szCs w:val="28"/>
            <w:u w:val="single"/>
            <w:rtl w:val="0"/>
          </w:rPr>
          <w:t xml:space="preserve">across parts of the Middle East</w:t>
        </w:r>
      </w:hyperlink>
      <w:r w:rsidDel="00000000" w:rsidR="00000000" w:rsidRPr="00000000">
        <w:rPr>
          <w:rFonts w:ascii="Times New Roman" w:cs="Times New Roman" w:eastAsia="Times New Roman" w:hAnsi="Times New Roman"/>
          <w:sz w:val="28"/>
          <w:szCs w:val="28"/>
          <w:rtl w:val="0"/>
        </w:rPr>
        <w:t xml:space="preserve"> as the conflict unfolds, oil prices jumped to </w:t>
      </w:r>
      <w:hyperlink r:id="rId11">
        <w:r w:rsidDel="00000000" w:rsidR="00000000" w:rsidRPr="00000000">
          <w:rPr>
            <w:rFonts w:ascii="Times New Roman" w:cs="Times New Roman" w:eastAsia="Times New Roman" w:hAnsi="Times New Roman"/>
            <w:color w:val="1155cc"/>
            <w:sz w:val="28"/>
            <w:szCs w:val="28"/>
            <w:u w:val="single"/>
            <w:rtl w:val="0"/>
          </w:rPr>
          <w:t xml:space="preserve">more than $100 a barrel</w:t>
        </w:r>
      </w:hyperlink>
      <w:r w:rsidDel="00000000" w:rsidR="00000000" w:rsidRPr="00000000">
        <w:rPr>
          <w:rFonts w:ascii="Times New Roman" w:cs="Times New Roman" w:eastAsia="Times New Roman" w:hAnsi="Times New Roman"/>
          <w:sz w:val="28"/>
          <w:szCs w:val="28"/>
          <w:rtl w:val="0"/>
        </w:rPr>
        <w:t xml:space="preserve"> when markets opened on March 9 before falling back, but are still up from roughly $60 at the start of the year.</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U.S. </w:t>
      </w:r>
      <w:hyperlink r:id="rId12">
        <w:r w:rsidDel="00000000" w:rsidR="00000000" w:rsidRPr="00000000">
          <w:rPr>
            <w:rFonts w:ascii="Times New Roman" w:cs="Times New Roman" w:eastAsia="Times New Roman" w:hAnsi="Times New Roman"/>
            <w:color w:val="1155cc"/>
            <w:sz w:val="28"/>
            <w:szCs w:val="28"/>
            <w:u w:val="single"/>
            <w:rtl w:val="0"/>
          </w:rPr>
          <w:t xml:space="preserve">President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Donald</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 Trump’s claims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that the war will be over soon, the crisis shows little sign of abating</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Strikes have </w:t>
      </w:r>
      <w:hyperlink r:id="rId15">
        <w:r w:rsidDel="00000000" w:rsidR="00000000" w:rsidRPr="00000000">
          <w:rPr>
            <w:rFonts w:ascii="Times New Roman" w:cs="Times New Roman" w:eastAsia="Times New Roman" w:hAnsi="Times New Roman"/>
            <w:color w:val="1155cc"/>
            <w:sz w:val="28"/>
            <w:szCs w:val="28"/>
            <w:u w:val="single"/>
            <w:rtl w:val="0"/>
          </w:rPr>
          <w:t xml:space="preserve">hit</w:t>
        </w:r>
      </w:hyperlink>
      <w:r w:rsidDel="00000000" w:rsidR="00000000" w:rsidRPr="00000000">
        <w:rPr>
          <w:rFonts w:ascii="Times New Roman" w:cs="Times New Roman" w:eastAsia="Times New Roman" w:hAnsi="Times New Roman"/>
          <w:sz w:val="28"/>
          <w:szCs w:val="28"/>
          <w:rtl w:val="0"/>
        </w:rPr>
        <w:t xml:space="preserve"> Iranian oil facilities, as well as those of the Gulf States allied with the U.S., and tanker traffic through the vital Strait of Hormuz—a critical artery in the global oil supply chain—</w:t>
      </w:r>
      <w:hyperlink r:id="rId16">
        <w:r w:rsidDel="00000000" w:rsidR="00000000" w:rsidRPr="00000000">
          <w:rPr>
            <w:rFonts w:ascii="Times New Roman" w:cs="Times New Roman" w:eastAsia="Times New Roman" w:hAnsi="Times New Roman"/>
            <w:color w:val="1155cc"/>
            <w:sz w:val="28"/>
            <w:szCs w:val="28"/>
            <w:u w:val="single"/>
            <w:rtl w:val="0"/>
          </w:rPr>
          <w:t xml:space="preserve">has been reduced</w:t>
        </w:r>
      </w:hyperlink>
      <w:r w:rsidDel="00000000" w:rsidR="00000000" w:rsidRPr="00000000">
        <w:rPr>
          <w:rFonts w:ascii="Times New Roman" w:cs="Times New Roman" w:eastAsia="Times New Roman" w:hAnsi="Times New Roman"/>
          <w:sz w:val="28"/>
          <w:szCs w:val="28"/>
          <w:rtl w:val="0"/>
        </w:rPr>
        <w:t xml:space="preserve">. About a </w:t>
      </w:r>
      <w:hyperlink r:id="rId17">
        <w:r w:rsidDel="00000000" w:rsidR="00000000" w:rsidRPr="00000000">
          <w:rPr>
            <w:rFonts w:ascii="Times New Roman" w:cs="Times New Roman" w:eastAsia="Times New Roman" w:hAnsi="Times New Roman"/>
            <w:color w:val="1155cc"/>
            <w:sz w:val="28"/>
            <w:szCs w:val="28"/>
            <w:u w:val="single"/>
            <w:rtl w:val="0"/>
          </w:rPr>
          <w:t xml:space="preserve">fifth of the world’s oil trade</w:t>
        </w:r>
      </w:hyperlink>
      <w:r w:rsidDel="00000000" w:rsidR="00000000" w:rsidRPr="00000000">
        <w:rPr>
          <w:rFonts w:ascii="Times New Roman" w:cs="Times New Roman" w:eastAsia="Times New Roman" w:hAnsi="Times New Roman"/>
          <w:sz w:val="28"/>
          <w:szCs w:val="28"/>
          <w:rtl w:val="0"/>
        </w:rPr>
        <w:t xml:space="preserve"> normally passes through the strait, and its current vulnerability is worrying for many countries, with some </w:t>
      </w:r>
      <w:hyperlink r:id="rId18">
        <w:r w:rsidDel="00000000" w:rsidR="00000000" w:rsidRPr="00000000">
          <w:rPr>
            <w:rFonts w:ascii="Times New Roman" w:cs="Times New Roman" w:eastAsia="Times New Roman" w:hAnsi="Times New Roman"/>
            <w:color w:val="1155cc"/>
            <w:sz w:val="28"/>
            <w:szCs w:val="28"/>
            <w:u w:val="single"/>
            <w:rtl w:val="0"/>
          </w:rPr>
          <w:t xml:space="preserve">already having introduced emergency measures</w:t>
        </w:r>
      </w:hyperlink>
      <w:r w:rsidDel="00000000" w:rsidR="00000000" w:rsidRPr="00000000">
        <w:rPr>
          <w:rFonts w:ascii="Times New Roman" w:cs="Times New Roman" w:eastAsia="Times New Roman" w:hAnsi="Times New Roman"/>
          <w:sz w:val="28"/>
          <w:szCs w:val="28"/>
          <w:rtl w:val="0"/>
        </w:rPr>
        <w:t xml:space="preserve"> in response to the energy crunch.</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especially the case for China, the world’s largest energy consumer, which accounted </w:t>
      </w:r>
      <w:r w:rsidDel="00000000" w:rsidR="00000000" w:rsidRPr="00000000">
        <w:rPr>
          <w:rFonts w:ascii="Times New Roman" w:cs="Times New Roman" w:eastAsia="Times New Roman" w:hAnsi="Times New Roman"/>
          <w:sz w:val="28"/>
          <w:szCs w:val="28"/>
          <w:rtl w:val="0"/>
        </w:rPr>
        <w:t xml:space="preserve">for </w:t>
      </w:r>
      <w:hyperlink r:id="rId19">
        <w:r w:rsidDel="00000000" w:rsidR="00000000" w:rsidRPr="00000000">
          <w:rPr>
            <w:rFonts w:ascii="Times New Roman" w:cs="Times New Roman" w:eastAsia="Times New Roman" w:hAnsi="Times New Roman"/>
            <w:color w:val="1155cc"/>
            <w:sz w:val="28"/>
            <w:szCs w:val="28"/>
            <w:u w:val="single"/>
            <w:rtl w:val="0"/>
          </w:rPr>
          <w:t xml:space="preserve">27 percent</w:t>
        </w:r>
      </w:hyperlink>
      <w:r w:rsidDel="00000000" w:rsidR="00000000" w:rsidRPr="00000000">
        <w:rPr>
          <w:rFonts w:ascii="Times New Roman" w:cs="Times New Roman" w:eastAsia="Times New Roman" w:hAnsi="Times New Roman"/>
          <w:sz w:val="28"/>
          <w:szCs w:val="28"/>
          <w:rtl w:val="0"/>
        </w:rPr>
        <w:t xml:space="preserve"> of energy consumption in 2024. With more than 1.4 billion people spread across a vast territory and a technologically advanced, expanding economy, China requires immense quantities of energy to sustain itself. Its electricity usage was </w:t>
      </w:r>
      <w:hyperlink r:id="rId20">
        <w:r w:rsidDel="00000000" w:rsidR="00000000" w:rsidRPr="00000000">
          <w:rPr>
            <w:rFonts w:ascii="Times New Roman" w:cs="Times New Roman" w:eastAsia="Times New Roman" w:hAnsi="Times New Roman"/>
            <w:color w:val="1155cc"/>
            <w:sz w:val="28"/>
            <w:szCs w:val="28"/>
            <w:u w:val="single"/>
            <w:rtl w:val="0"/>
          </w:rPr>
          <w:t xml:space="preserve">more than double</w:t>
        </w:r>
      </w:hyperlink>
      <w:r w:rsidDel="00000000" w:rsidR="00000000" w:rsidRPr="00000000">
        <w:rPr>
          <w:rFonts w:ascii="Times New Roman" w:cs="Times New Roman" w:eastAsia="Times New Roman" w:hAnsi="Times New Roman"/>
          <w:sz w:val="28"/>
          <w:szCs w:val="28"/>
          <w:rtl w:val="0"/>
        </w:rPr>
        <w:t xml:space="preserve"> that of the United States in 2025. Iran, meanwhile, accounts for </w:t>
      </w:r>
      <w:hyperlink r:id="rId21">
        <w:r w:rsidDel="00000000" w:rsidR="00000000" w:rsidRPr="00000000">
          <w:rPr>
            <w:rFonts w:ascii="Times New Roman" w:cs="Times New Roman" w:eastAsia="Times New Roman" w:hAnsi="Times New Roman"/>
            <w:color w:val="1155cc"/>
            <w:sz w:val="28"/>
            <w:szCs w:val="28"/>
            <w:u w:val="single"/>
            <w:rtl w:val="0"/>
          </w:rPr>
          <w:t xml:space="preserve">13 percent</w:t>
        </w:r>
      </w:hyperlink>
      <w:r w:rsidDel="00000000" w:rsidR="00000000" w:rsidRPr="00000000">
        <w:rPr>
          <w:rFonts w:ascii="Times New Roman" w:cs="Times New Roman" w:eastAsia="Times New Roman" w:hAnsi="Times New Roman"/>
          <w:sz w:val="28"/>
          <w:szCs w:val="28"/>
          <w:rtl w:val="0"/>
        </w:rPr>
        <w:t xml:space="preserve"> of China’s crude oil imports, with Venezuela supplying another 4 percent, and global price volatility will complicate long-term planning for Beijing.</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 maintains strategic oil reserves that provide it with some breathing room in moments of crisis, with estimates suggesting it has </w:t>
      </w:r>
      <w:hyperlink r:id="rId22">
        <w:r w:rsidDel="00000000" w:rsidR="00000000" w:rsidRPr="00000000">
          <w:rPr>
            <w:rFonts w:ascii="Times New Roman" w:cs="Times New Roman" w:eastAsia="Times New Roman" w:hAnsi="Times New Roman"/>
            <w:color w:val="1155cc"/>
            <w:sz w:val="28"/>
            <w:szCs w:val="28"/>
            <w:u w:val="single"/>
            <w:rtl w:val="0"/>
          </w:rPr>
          <w:t xml:space="preserve">roughly 120 days</w:t>
        </w:r>
      </w:hyperlink>
      <w:r w:rsidDel="00000000" w:rsidR="00000000" w:rsidRPr="00000000">
        <w:rPr>
          <w:rFonts w:ascii="Times New Roman" w:cs="Times New Roman" w:eastAsia="Times New Roman" w:hAnsi="Times New Roman"/>
          <w:sz w:val="28"/>
          <w:szCs w:val="28"/>
          <w:rtl w:val="0"/>
        </w:rPr>
        <w:t xml:space="preserve"> of oil storage available. This </w:t>
      </w:r>
      <w:hyperlink r:id="rId23">
        <w:r w:rsidDel="00000000" w:rsidR="00000000" w:rsidRPr="00000000">
          <w:rPr>
            <w:rFonts w:ascii="Times New Roman" w:cs="Times New Roman" w:eastAsia="Times New Roman" w:hAnsi="Times New Roman"/>
            <w:color w:val="1155cc"/>
            <w:sz w:val="28"/>
            <w:szCs w:val="28"/>
            <w:u w:val="single"/>
            <w:rtl w:val="0"/>
          </w:rPr>
          <w:t xml:space="preserve">slightly trails</w:t>
        </w:r>
      </w:hyperlink>
      <w:r w:rsidDel="00000000" w:rsidR="00000000" w:rsidRPr="00000000">
        <w:rPr>
          <w:rFonts w:ascii="Times New Roman" w:cs="Times New Roman" w:eastAsia="Times New Roman" w:hAnsi="Times New Roman"/>
          <w:sz w:val="28"/>
          <w:szCs w:val="28"/>
          <w:rtl w:val="0"/>
        </w:rPr>
        <w:t xml:space="preserve"> the U.S. Strategic Petroleum Reserve, created in the 1970s following the Arab oil embargo. </w:t>
      </w:r>
      <w:r w:rsidDel="00000000" w:rsidR="00000000" w:rsidRPr="00000000">
        <w:rPr>
          <w:rFonts w:ascii="Times New Roman" w:cs="Times New Roman" w:eastAsia="Times New Roman" w:hAnsi="Times New Roman"/>
          <w:sz w:val="28"/>
          <w:szCs w:val="28"/>
          <w:rtl w:val="0"/>
        </w:rPr>
        <w:t xml:space="preserve">American reserves have fallen back to where they were during the 1980s, after being</w:t>
      </w:r>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color w:val="1155cc"/>
            <w:sz w:val="28"/>
            <w:szCs w:val="28"/>
            <w:u w:val="single"/>
            <w:rtl w:val="0"/>
          </w:rPr>
          <w:t xml:space="preserve">tapped</w:t>
        </w:r>
      </w:hyperlink>
      <w:r w:rsidDel="00000000" w:rsidR="00000000" w:rsidRPr="00000000">
        <w:rPr>
          <w:rFonts w:ascii="Times New Roman" w:cs="Times New Roman" w:eastAsia="Times New Roman" w:hAnsi="Times New Roman"/>
          <w:sz w:val="28"/>
          <w:szCs w:val="28"/>
          <w:rtl w:val="0"/>
        </w:rPr>
        <w:t xml:space="preserve"> during the 2022 energy crisis</w:t>
      </w:r>
      <w:r w:rsidDel="00000000" w:rsidR="00000000" w:rsidRPr="00000000">
        <w:rPr>
          <w:rFonts w:ascii="Times New Roman" w:cs="Times New Roman" w:eastAsia="Times New Roman" w:hAnsi="Times New Roman"/>
          <w:sz w:val="28"/>
          <w:szCs w:val="28"/>
          <w:rtl w:val="0"/>
        </w:rPr>
        <w:t xml:space="preserve">, with slow replenishment since.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Meanwhile, “</w:t>
      </w:r>
      <w:hyperlink r:id="rId25">
        <w:r w:rsidDel="00000000" w:rsidR="00000000" w:rsidRPr="00000000">
          <w:rPr>
            <w:rFonts w:ascii="Times New Roman" w:cs="Times New Roman" w:eastAsia="Times New Roman" w:hAnsi="Times New Roman"/>
            <w:color w:val="1155cc"/>
            <w:sz w:val="28"/>
            <w:szCs w:val="28"/>
            <w:u w:val="single"/>
            <w:rtl w:val="0"/>
          </w:rPr>
          <w:t xml:space="preserve">to address the acute disruption in oil trade caused by the war</w:t>
        </w:r>
      </w:hyperlink>
      <w:r w:rsidDel="00000000" w:rsidR="00000000" w:rsidRPr="00000000">
        <w:rPr>
          <w:rFonts w:ascii="Times New Roman" w:cs="Times New Roman" w:eastAsia="Times New Roman" w:hAnsi="Times New Roman"/>
          <w:sz w:val="28"/>
          <w:szCs w:val="28"/>
          <w:rtl w:val="0"/>
        </w:rPr>
        <w:t xml:space="preserve">,” the International Energy Agency member nations on March 11 decided to release stockpiled oil.</w:t>
      </w:r>
      <w:r w:rsidDel="00000000" w:rsidR="00000000" w:rsidRPr="00000000">
        <w:rPr>
          <w:rtl w:val="0"/>
        </w:rPr>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 is widely considered to have achieved “energy independence” </w:t>
      </w:r>
      <w:hyperlink r:id="rId26">
        <w:r w:rsidDel="00000000" w:rsidR="00000000" w:rsidRPr="00000000">
          <w:rPr>
            <w:rFonts w:ascii="Times New Roman" w:cs="Times New Roman" w:eastAsia="Times New Roman" w:hAnsi="Times New Roman"/>
            <w:color w:val="1155cc"/>
            <w:sz w:val="28"/>
            <w:szCs w:val="28"/>
            <w:u w:val="single"/>
            <w:rtl w:val="0"/>
          </w:rPr>
          <w:t xml:space="preserve">by 2019</w:t>
        </w:r>
      </w:hyperlink>
      <w:r w:rsidDel="00000000" w:rsidR="00000000" w:rsidRPr="00000000">
        <w:rPr>
          <w:rFonts w:ascii="Times New Roman" w:cs="Times New Roman" w:eastAsia="Times New Roman" w:hAnsi="Times New Roman"/>
          <w:sz w:val="28"/>
          <w:szCs w:val="28"/>
          <w:rtl w:val="0"/>
        </w:rPr>
        <w:t xml:space="preserve">, largely thanks to the shale revolution. Advances in hydraulic fracturing and horizontal drilling dramatically increased domestic oil and natural gas production, turning the country into one of the world’s largest producers and a net exporter of oil and gas. Even so, the U.S. energy system remains interconnected with global markets. </w:t>
      </w:r>
      <w:hyperlink r:id="rId27">
        <w:r w:rsidDel="00000000" w:rsidR="00000000" w:rsidRPr="00000000">
          <w:rPr>
            <w:rFonts w:ascii="Times New Roman" w:cs="Times New Roman" w:eastAsia="Times New Roman" w:hAnsi="Times New Roman"/>
            <w:color w:val="1155cc"/>
            <w:sz w:val="28"/>
            <w:szCs w:val="28"/>
            <w:u w:val="single"/>
            <w:rtl w:val="0"/>
          </w:rPr>
          <w:t xml:space="preserve">Canadian crude</w:t>
        </w:r>
      </w:hyperlink>
      <w:r w:rsidDel="00000000" w:rsidR="00000000" w:rsidRPr="00000000">
        <w:rPr>
          <w:rFonts w:ascii="Times New Roman" w:cs="Times New Roman" w:eastAsia="Times New Roman" w:hAnsi="Times New Roman"/>
          <w:sz w:val="28"/>
          <w:szCs w:val="28"/>
          <w:rtl w:val="0"/>
        </w:rPr>
        <w:t xml:space="preserve"> and </w:t>
      </w:r>
      <w:hyperlink r:id="rId28">
        <w:r w:rsidDel="00000000" w:rsidR="00000000" w:rsidRPr="00000000">
          <w:rPr>
            <w:rFonts w:ascii="Times New Roman" w:cs="Times New Roman" w:eastAsia="Times New Roman" w:hAnsi="Times New Roman"/>
            <w:color w:val="1155cc"/>
            <w:sz w:val="28"/>
            <w:szCs w:val="28"/>
            <w:u w:val="single"/>
            <w:rtl w:val="0"/>
          </w:rPr>
          <w:t xml:space="preserve">Russian nuclear fuel</w:t>
        </w:r>
      </w:hyperlink>
      <w:r w:rsidDel="00000000" w:rsidR="00000000" w:rsidRPr="00000000">
        <w:rPr>
          <w:rFonts w:ascii="Times New Roman" w:cs="Times New Roman" w:eastAsia="Times New Roman" w:hAnsi="Times New Roman"/>
          <w:sz w:val="28"/>
          <w:szCs w:val="28"/>
          <w:rtl w:val="0"/>
        </w:rPr>
        <w:t xml:space="preserve"> imports show that true energy independence is rare for modern economies.</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Nonetheless, China’s vulnerability lies in the scale of its external dependence. The country </w:t>
      </w:r>
      <w:hyperlink r:id="rId29">
        <w:r w:rsidDel="00000000" w:rsidR="00000000" w:rsidRPr="00000000">
          <w:rPr>
            <w:rFonts w:ascii="Times New Roman" w:cs="Times New Roman" w:eastAsia="Times New Roman" w:hAnsi="Times New Roman"/>
            <w:color w:val="1155cc"/>
            <w:sz w:val="28"/>
            <w:szCs w:val="28"/>
            <w:u w:val="single"/>
            <w:rtl w:val="0"/>
          </w:rPr>
          <w:t xml:space="preserve">imports roughly 70 percent</w:t>
        </w:r>
      </w:hyperlink>
      <w:r w:rsidDel="00000000" w:rsidR="00000000" w:rsidRPr="00000000">
        <w:rPr>
          <w:rFonts w:ascii="Times New Roman" w:cs="Times New Roman" w:eastAsia="Times New Roman" w:hAnsi="Times New Roman"/>
          <w:sz w:val="28"/>
          <w:szCs w:val="28"/>
          <w:rtl w:val="0"/>
        </w:rPr>
        <w:t xml:space="preserve"> of its oil, for example, with much of it transported by sea. And unlike the U.S., China lacks the global military reach to fully secure its supply routes. “</w:t>
      </w:r>
      <w:hyperlink r:id="rId30">
        <w:r w:rsidDel="00000000" w:rsidR="00000000" w:rsidRPr="00000000">
          <w:rPr>
            <w:rFonts w:ascii="Times New Roman" w:cs="Times New Roman" w:eastAsia="Times New Roman" w:hAnsi="Times New Roman"/>
            <w:color w:val="1155cc"/>
            <w:sz w:val="28"/>
            <w:szCs w:val="28"/>
            <w:u w:val="single"/>
            <w:rtl w:val="0"/>
          </w:rPr>
          <w:t xml:space="preserve">Ninety percent</w:t>
        </w:r>
      </w:hyperlink>
      <w:r w:rsidDel="00000000" w:rsidR="00000000" w:rsidRPr="00000000">
        <w:rPr>
          <w:rFonts w:ascii="Times New Roman" w:cs="Times New Roman" w:eastAsia="Times New Roman" w:hAnsi="Times New Roman"/>
          <w:sz w:val="28"/>
          <w:szCs w:val="28"/>
          <w:rtl w:val="0"/>
        </w:rPr>
        <w:t xml:space="preserve"> of Chinese trade travels by sea, as do 80 percent of Chinese oil imports,” </w:t>
      </w:r>
      <w:hyperlink r:id="rId31">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Georgetown Journal of International Affairs.</w:t>
      </w:r>
      <w:r w:rsidDel="00000000" w:rsidR="00000000" w:rsidRPr="00000000">
        <w:rPr>
          <w:rtl w:val="0"/>
        </w:rPr>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concern over securing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important “sea lines of communication” is often associated with the “</w:t>
      </w:r>
      <w:hyperlink r:id="rId32">
        <w:r w:rsidDel="00000000" w:rsidR="00000000" w:rsidRPr="00000000">
          <w:rPr>
            <w:rFonts w:ascii="Times New Roman" w:cs="Times New Roman" w:eastAsia="Times New Roman" w:hAnsi="Times New Roman"/>
            <w:color w:val="1155cc"/>
            <w:sz w:val="28"/>
            <w:szCs w:val="28"/>
            <w:u w:val="single"/>
            <w:rtl w:val="0"/>
          </w:rPr>
          <w:t xml:space="preserve">Malacca Dilemma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Chinese strategists frequently warn that major maritime chokepoints such as the Strait of Malacca, the Strait of Hormuz, and the Suez and Panama canals have a large share of China’s imported oil and liquefied natural gas (LNG) flowing through, with around </w:t>
      </w:r>
      <w:hyperlink r:id="rId33">
        <w:r w:rsidDel="00000000" w:rsidR="00000000" w:rsidRPr="00000000">
          <w:rPr>
            <w:rFonts w:ascii="Times New Roman" w:cs="Times New Roman" w:eastAsia="Times New Roman" w:hAnsi="Times New Roman"/>
            <w:color w:val="1155cc"/>
            <w:sz w:val="28"/>
            <w:szCs w:val="28"/>
            <w:u w:val="single"/>
            <w:rtl w:val="0"/>
          </w:rPr>
          <w:t xml:space="preserve">60</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80 percent</w:t>
        </w:r>
      </w:hyperlink>
      <w:r w:rsidDel="00000000" w:rsidR="00000000" w:rsidRPr="00000000">
        <w:rPr>
          <w:rFonts w:ascii="Times New Roman" w:cs="Times New Roman" w:eastAsia="Times New Roman" w:hAnsi="Times New Roman"/>
          <w:sz w:val="28"/>
          <w:szCs w:val="28"/>
          <w:rtl w:val="0"/>
        </w:rPr>
        <w:t xml:space="preserve"> of them passing through the Strait of Malacca alone. An extended closure of one or more of these chokepoints would have a profound impact on China’s energy supply and economic stability.</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ongoing threat to the Strait of Hormuz serves as the latest disruption. Qatar’s shutdown of several gas facilities has </w:t>
      </w:r>
      <w:hyperlink r:id="rId36">
        <w:r w:rsidDel="00000000" w:rsidR="00000000" w:rsidRPr="00000000">
          <w:rPr>
            <w:rFonts w:ascii="Times New Roman" w:cs="Times New Roman" w:eastAsia="Times New Roman" w:hAnsi="Times New Roman"/>
            <w:color w:val="1155cc"/>
            <w:sz w:val="28"/>
            <w:szCs w:val="28"/>
            <w:u w:val="single"/>
            <w:rtl w:val="0"/>
          </w:rPr>
          <w:t xml:space="preserve">knocked out 20 percent</w:t>
        </w:r>
      </w:hyperlink>
      <w:r w:rsidDel="00000000" w:rsidR="00000000" w:rsidRPr="00000000">
        <w:rPr>
          <w:rFonts w:ascii="Times New Roman" w:cs="Times New Roman" w:eastAsia="Times New Roman" w:hAnsi="Times New Roman"/>
          <w:sz w:val="28"/>
          <w:szCs w:val="28"/>
          <w:rtl w:val="0"/>
        </w:rPr>
        <w:t xml:space="preserve"> of the world’s LNG exports. China is the </w:t>
      </w:r>
      <w:hyperlink r:id="rId37">
        <w:r w:rsidDel="00000000" w:rsidR="00000000" w:rsidRPr="00000000">
          <w:rPr>
            <w:rFonts w:ascii="Times New Roman" w:cs="Times New Roman" w:eastAsia="Times New Roman" w:hAnsi="Times New Roman"/>
            <w:color w:val="1155cc"/>
            <w:sz w:val="28"/>
            <w:szCs w:val="28"/>
            <w:u w:val="single"/>
            <w:rtl w:val="0"/>
          </w:rPr>
          <w:t xml:space="preserve">world’s largest LNG importer</w:t>
        </w:r>
      </w:hyperlink>
      <w:r w:rsidDel="00000000" w:rsidR="00000000" w:rsidRPr="00000000">
        <w:rPr>
          <w:rFonts w:ascii="Times New Roman" w:cs="Times New Roman" w:eastAsia="Times New Roman" w:hAnsi="Times New Roman"/>
          <w:sz w:val="28"/>
          <w:szCs w:val="28"/>
          <w:rtl w:val="0"/>
        </w:rPr>
        <w:t xml:space="preserve">, with </w:t>
      </w:r>
      <w:hyperlink r:id="rId38">
        <w:r w:rsidDel="00000000" w:rsidR="00000000" w:rsidRPr="00000000">
          <w:rPr>
            <w:rFonts w:ascii="Times New Roman" w:cs="Times New Roman" w:eastAsia="Times New Roman" w:hAnsi="Times New Roman"/>
            <w:color w:val="1155cc"/>
            <w:sz w:val="28"/>
            <w:szCs w:val="28"/>
            <w:u w:val="single"/>
            <w:rtl w:val="0"/>
          </w:rPr>
          <w:t xml:space="preserve">about a quarter</w:t>
        </w:r>
      </w:hyperlink>
      <w:r w:rsidDel="00000000" w:rsidR="00000000" w:rsidRPr="00000000">
        <w:rPr>
          <w:rFonts w:ascii="Times New Roman" w:cs="Times New Roman" w:eastAsia="Times New Roman" w:hAnsi="Times New Roman"/>
          <w:sz w:val="28"/>
          <w:szCs w:val="28"/>
          <w:rtl w:val="0"/>
        </w:rPr>
        <w:t xml:space="preserve"> of its LNG supply coming from Qatar in 2025.</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Fortunately for Beijing, it has an alternative supplier largely insulated from maritime disruption or U.S. military pressure. Russia’s vast land border with China, along with the energy infrastructure connecting the two countries, has provided Beijing with a </w:t>
      </w:r>
      <w:hyperlink r:id="rId39">
        <w:r w:rsidDel="00000000" w:rsidR="00000000" w:rsidRPr="00000000">
          <w:rPr>
            <w:rFonts w:ascii="Times New Roman" w:cs="Times New Roman" w:eastAsia="Times New Roman" w:hAnsi="Times New Roman"/>
            <w:color w:val="1155cc"/>
            <w:sz w:val="28"/>
            <w:szCs w:val="28"/>
            <w:u w:val="single"/>
            <w:rtl w:val="0"/>
          </w:rPr>
          <w:t xml:space="preserve">secure</w:t>
        </w:r>
      </w:hyperlink>
      <w:r w:rsidDel="00000000" w:rsidR="00000000" w:rsidRPr="00000000">
        <w:rPr>
          <w:rFonts w:ascii="Times New Roman" w:cs="Times New Roman" w:eastAsia="Times New Roman" w:hAnsi="Times New Roman"/>
          <w:sz w:val="28"/>
          <w:szCs w:val="28"/>
          <w:rtl w:val="0"/>
        </w:rPr>
        <w:t xml:space="preserve"> energy source throughout the 21st century. Moscow has also become </w:t>
      </w:r>
      <w:hyperlink r:id="rId40">
        <w:r w:rsidDel="00000000" w:rsidR="00000000" w:rsidRPr="00000000">
          <w:rPr>
            <w:rFonts w:ascii="Times New Roman" w:cs="Times New Roman" w:eastAsia="Times New Roman" w:hAnsi="Times New Roman"/>
            <w:color w:val="1155cc"/>
            <w:sz w:val="28"/>
            <w:szCs w:val="28"/>
            <w:u w:val="single"/>
            <w:rtl w:val="0"/>
          </w:rPr>
          <w:t xml:space="preserve">increasingly dependent</w:t>
        </w:r>
      </w:hyperlink>
      <w:r w:rsidDel="00000000" w:rsidR="00000000" w:rsidRPr="00000000">
        <w:rPr>
          <w:rFonts w:ascii="Times New Roman" w:cs="Times New Roman" w:eastAsia="Times New Roman" w:hAnsi="Times New Roman"/>
          <w:sz w:val="28"/>
          <w:szCs w:val="28"/>
          <w:rtl w:val="0"/>
        </w:rPr>
        <w:t xml:space="preserve"> on Chinese markets following Western sanctions related to the war in Ukraine, leaving it in a weaker bargaining position during energy negotiations.</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Rising energy prices amid growing geopolitical pressure, however, may push China to treat Moscow as a more equal partner. Projects such as the Power of Siberia 2 gas pipeline, which would carry oil from Russia’s Yamal Peninsula to northern China, are reportedly </w:t>
      </w:r>
      <w:hyperlink r:id="rId41">
        <w:r w:rsidDel="00000000" w:rsidR="00000000" w:rsidRPr="00000000">
          <w:rPr>
            <w:rFonts w:ascii="Times New Roman" w:cs="Times New Roman" w:eastAsia="Times New Roman" w:hAnsi="Times New Roman"/>
            <w:color w:val="1155cc"/>
            <w:sz w:val="28"/>
            <w:szCs w:val="28"/>
            <w:u w:val="single"/>
            <w:rtl w:val="0"/>
          </w:rPr>
          <w:t xml:space="preserve">receiving renewed attention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alongside general increases in </w:t>
      </w:r>
      <w:hyperlink r:id="rId42">
        <w:r w:rsidDel="00000000" w:rsidR="00000000" w:rsidRPr="00000000">
          <w:rPr>
            <w:rFonts w:ascii="Times New Roman" w:cs="Times New Roman" w:eastAsia="Times New Roman" w:hAnsi="Times New Roman"/>
            <w:color w:val="1155cc"/>
            <w:sz w:val="28"/>
            <w:szCs w:val="28"/>
            <w:u w:val="single"/>
            <w:rtl w:val="0"/>
          </w:rPr>
          <w:t xml:space="preserve">oil</w:t>
        </w:r>
      </w:hyperlink>
      <w:r w:rsidDel="00000000" w:rsidR="00000000" w:rsidRPr="00000000">
        <w:rPr>
          <w:rFonts w:ascii="Times New Roman" w:cs="Times New Roman" w:eastAsia="Times New Roman" w:hAnsi="Times New Roman"/>
          <w:sz w:val="28"/>
          <w:szCs w:val="28"/>
          <w:rtl w:val="0"/>
        </w:rPr>
        <w:t xml:space="preserve"> and other Russian energy imports.</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Additionally, China’s population has been declining </w:t>
      </w:r>
      <w:hyperlink r:id="rId43">
        <w:r w:rsidDel="00000000" w:rsidR="00000000" w:rsidRPr="00000000">
          <w:rPr>
            <w:rFonts w:ascii="Times New Roman" w:cs="Times New Roman" w:eastAsia="Times New Roman" w:hAnsi="Times New Roman"/>
            <w:color w:val="1155cc"/>
            <w:sz w:val="28"/>
            <w:szCs w:val="28"/>
            <w:u w:val="single"/>
            <w:rtl w:val="0"/>
          </w:rPr>
          <w:t xml:space="preserve">since 2022</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but is likely </w:t>
      </w:r>
      <w:hyperlink r:id="rId44">
        <w:r w:rsidDel="00000000" w:rsidR="00000000" w:rsidRPr="00000000">
          <w:rPr>
            <w:rFonts w:ascii="Times New Roman" w:cs="Times New Roman" w:eastAsia="Times New Roman" w:hAnsi="Times New Roman"/>
            <w:color w:val="1155cc"/>
            <w:sz w:val="28"/>
            <w:szCs w:val="28"/>
            <w:u w:val="single"/>
            <w:rtl w:val="0"/>
          </w:rPr>
          <w:t xml:space="preserve">lower</w:t>
        </w:r>
      </w:hyperlink>
      <w:r w:rsidDel="00000000" w:rsidR="00000000" w:rsidRPr="00000000">
        <w:rPr>
          <w:rFonts w:ascii="Times New Roman" w:cs="Times New Roman" w:eastAsia="Times New Roman" w:hAnsi="Times New Roman"/>
          <w:sz w:val="28"/>
          <w:szCs w:val="28"/>
          <w:rtl w:val="0"/>
        </w:rPr>
        <w:t xml:space="preserve"> than official figures suggest. This demographic trend is expected to help reduce energy demand over the next decade and bring down peak oil consumption sometime</w:t>
      </w:r>
      <w:r w:rsidDel="00000000" w:rsidR="00000000" w:rsidRPr="00000000">
        <w:rPr>
          <w:rFonts w:ascii="Times New Roman" w:cs="Times New Roman" w:eastAsia="Times New Roman" w:hAnsi="Times New Roman"/>
          <w:sz w:val="28"/>
          <w:szCs w:val="28"/>
          <w:rtl w:val="0"/>
        </w:rPr>
        <w:t xml:space="preserve"> </w:t>
      </w:r>
      <w:hyperlink r:id="rId45">
        <w:r w:rsidDel="00000000" w:rsidR="00000000" w:rsidRPr="00000000">
          <w:rPr>
            <w:rFonts w:ascii="Times New Roman" w:cs="Times New Roman" w:eastAsia="Times New Roman" w:hAnsi="Times New Roman"/>
            <w:color w:val="1155cc"/>
            <w:sz w:val="28"/>
            <w:szCs w:val="28"/>
            <w:u w:val="single"/>
            <w:rtl w:val="0"/>
          </w:rPr>
          <w:t xml:space="preserve">before 2030</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decades, China has also been able to rely on domestically produced coal to meet its massive energy demand. </w:t>
      </w:r>
      <w:hyperlink r:id="rId46">
        <w:r w:rsidDel="00000000" w:rsidR="00000000" w:rsidRPr="00000000">
          <w:rPr>
            <w:rFonts w:ascii="Times New Roman" w:cs="Times New Roman" w:eastAsia="Times New Roman" w:hAnsi="Times New Roman"/>
            <w:color w:val="1155cc"/>
            <w:sz w:val="28"/>
            <w:szCs w:val="28"/>
            <w:u w:val="single"/>
            <w:rtl w:val="0"/>
          </w:rPr>
          <w:t xml:space="preserve">Roughly 60 percent</w:t>
        </w:r>
      </w:hyperlink>
      <w:r w:rsidDel="00000000" w:rsidR="00000000" w:rsidRPr="00000000">
        <w:rPr>
          <w:rFonts w:ascii="Times New Roman" w:cs="Times New Roman" w:eastAsia="Times New Roman" w:hAnsi="Times New Roman"/>
          <w:sz w:val="28"/>
          <w:szCs w:val="28"/>
          <w:rtl w:val="0"/>
        </w:rPr>
        <w:t xml:space="preserve"> of China’s energy consumption and electricity generation comes from coal, and while environmentally costly, China’s coal reserves have provided it with an important source of energy security.</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China’s situation has seen some improvement in recent years thanks to massive investments in renewable energy. Beijing’s green energy expansion over the last 15 years, in particular, is continuing to reshape its power system, </w:t>
      </w:r>
      <w:hyperlink r:id="rId47">
        <w:r w:rsidDel="00000000" w:rsidR="00000000" w:rsidRPr="00000000">
          <w:rPr>
            <w:rFonts w:ascii="Times New Roman" w:cs="Times New Roman" w:eastAsia="Times New Roman" w:hAnsi="Times New Roman"/>
            <w:color w:val="1155cc"/>
            <w:sz w:val="28"/>
            <w:szCs w:val="28"/>
            <w:u w:val="single"/>
            <w:rtl w:val="0"/>
          </w:rPr>
          <w:t xml:space="preserve">and it now manufactures</w:t>
        </w:r>
      </w:hyperlink>
      <w:r w:rsidDel="00000000" w:rsidR="00000000" w:rsidRPr="00000000">
        <w:rPr>
          <w:rFonts w:ascii="Times New Roman" w:cs="Times New Roman" w:eastAsia="Times New Roman" w:hAnsi="Times New Roman"/>
          <w:sz w:val="28"/>
          <w:szCs w:val="28"/>
          <w:rtl w:val="0"/>
        </w:rPr>
        <w:t xml:space="preserve"> “60 percent of the wind turbines and 80 percent of the solar panels installed globally,” according to the Yale School of the Environment.</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Electric vehicles (EVs) are becoming increasingly popular in the domestic Chinese market, </w:t>
      </w:r>
      <w:hyperlink r:id="rId48">
        <w:r w:rsidDel="00000000" w:rsidR="00000000" w:rsidRPr="00000000">
          <w:rPr>
            <w:rFonts w:ascii="Times New Roman" w:cs="Times New Roman" w:eastAsia="Times New Roman" w:hAnsi="Times New Roman"/>
            <w:color w:val="1155cc"/>
            <w:sz w:val="28"/>
            <w:szCs w:val="28"/>
            <w:u w:val="single"/>
            <w:rtl w:val="0"/>
          </w:rPr>
          <w:t xml:space="preserve">helping to reduce oil consumption</w:t>
        </w:r>
      </w:hyperlink>
      <w:r w:rsidDel="00000000" w:rsidR="00000000" w:rsidRPr="00000000">
        <w:rPr>
          <w:rFonts w:ascii="Times New Roman" w:cs="Times New Roman" w:eastAsia="Times New Roman" w:hAnsi="Times New Roman"/>
          <w:sz w:val="28"/>
          <w:szCs w:val="28"/>
          <w:rtl w:val="0"/>
        </w:rPr>
        <w:t xml:space="preserve"> for transportation. The transport sector is most dependent on imported crude, but </w:t>
      </w:r>
      <w:hyperlink r:id="rId49">
        <w:r w:rsidDel="00000000" w:rsidR="00000000" w:rsidRPr="00000000">
          <w:rPr>
            <w:rFonts w:ascii="Times New Roman" w:cs="Times New Roman" w:eastAsia="Times New Roman" w:hAnsi="Times New Roman"/>
            <w:color w:val="1155cc"/>
            <w:sz w:val="28"/>
            <w:szCs w:val="28"/>
            <w:u w:val="single"/>
            <w:rtl w:val="0"/>
          </w:rPr>
          <w:t xml:space="preserve">since 2025</w:t>
        </w:r>
      </w:hyperlink>
      <w:r w:rsidDel="00000000" w:rsidR="00000000" w:rsidRPr="00000000">
        <w:rPr>
          <w:rFonts w:ascii="Times New Roman" w:cs="Times New Roman" w:eastAsia="Times New Roman" w:hAnsi="Times New Roman"/>
          <w:sz w:val="28"/>
          <w:szCs w:val="28"/>
          <w:rtl w:val="0"/>
        </w:rPr>
        <w:t xml:space="preserve">, electric vehicles have been outselling conventional cars in China, with sales of EVs continuing to rise.</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so, fossil fuels will still be essential for China </w:t>
      </w:r>
      <w:hyperlink r:id="rId50">
        <w:r w:rsidDel="00000000" w:rsidR="00000000" w:rsidRPr="00000000">
          <w:rPr>
            <w:rFonts w:ascii="Times New Roman" w:cs="Times New Roman" w:eastAsia="Times New Roman" w:hAnsi="Times New Roman"/>
            <w:color w:val="1155cc"/>
            <w:sz w:val="28"/>
            <w:szCs w:val="28"/>
            <w:u w:val="single"/>
            <w:rtl w:val="0"/>
          </w:rPr>
          <w:t xml:space="preserve">for decades</w:t>
        </w:r>
      </w:hyperlink>
      <w:r w:rsidDel="00000000" w:rsidR="00000000" w:rsidRPr="00000000">
        <w:rPr>
          <w:rFonts w:ascii="Times New Roman" w:cs="Times New Roman" w:eastAsia="Times New Roman" w:hAnsi="Times New Roman"/>
          <w:sz w:val="28"/>
          <w:szCs w:val="28"/>
          <w:rtl w:val="0"/>
        </w:rPr>
        <w:t xml:space="preserve">, according to data from the state-owned China National Petroleum Corporation’s Economics and Technology Research Institute, remaining vital for petrochemicals and heavy industry. And, unlike the Soviet Union during the Cold War, China still relies on enormous fuel imports and lacks the power projection to secure supply chains, leaving it vulnerable as it attempts to cement its place as a geopolitical rival to the U.S.</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Beijing is likely to continue expanding its military capabilities to protect energy routes and signal its willingness to defend its economic interests. China has already increased its naval presence in the Indian Ocean and Gulf region, </w:t>
      </w:r>
      <w:hyperlink r:id="rId51">
        <w:r w:rsidDel="00000000" w:rsidR="00000000" w:rsidRPr="00000000">
          <w:rPr>
            <w:rFonts w:ascii="Times New Roman" w:cs="Times New Roman" w:eastAsia="Times New Roman" w:hAnsi="Times New Roman"/>
            <w:color w:val="1155cc"/>
            <w:sz w:val="28"/>
            <w:szCs w:val="28"/>
            <w:u w:val="single"/>
            <w:rtl w:val="0"/>
          </w:rPr>
          <w:t xml:space="preserve">recently deploying</w:t>
        </w:r>
      </w:hyperlink>
      <w:r w:rsidDel="00000000" w:rsidR="00000000" w:rsidRPr="00000000">
        <w:rPr>
          <w:rFonts w:ascii="Times New Roman" w:cs="Times New Roman" w:eastAsia="Times New Roman" w:hAnsi="Times New Roman"/>
          <w:sz w:val="28"/>
          <w:szCs w:val="28"/>
          <w:rtl w:val="0"/>
        </w:rPr>
        <w:t xml:space="preserve"> a spy ship to the Gulf while </w:t>
      </w:r>
      <w:r w:rsidDel="00000000" w:rsidR="00000000" w:rsidRPr="00000000">
        <w:rPr>
          <w:rFonts w:ascii="Times New Roman" w:cs="Times New Roman" w:eastAsia="Times New Roman" w:hAnsi="Times New Roman"/>
          <w:sz w:val="28"/>
          <w:szCs w:val="28"/>
          <w:rtl w:val="0"/>
        </w:rPr>
        <w:t xml:space="preserve">reportedly </w:t>
      </w:r>
      <w:hyperlink r:id="rId52">
        <w:r w:rsidDel="00000000" w:rsidR="00000000" w:rsidRPr="00000000">
          <w:rPr>
            <w:rFonts w:ascii="Times New Roman" w:cs="Times New Roman" w:eastAsia="Times New Roman" w:hAnsi="Times New Roman"/>
            <w:color w:val="1155cc"/>
            <w:sz w:val="28"/>
            <w:szCs w:val="28"/>
            <w:u w:val="single"/>
            <w:rtl w:val="0"/>
          </w:rPr>
          <w:t xml:space="preserve">assisting Iran</w:t>
        </w:r>
      </w:hyperlink>
      <w:r w:rsidDel="00000000" w:rsidR="00000000" w:rsidRPr="00000000">
        <w:rPr>
          <w:rFonts w:ascii="Times New Roman" w:cs="Times New Roman" w:eastAsia="Times New Roman" w:hAnsi="Times New Roman"/>
          <w:sz w:val="28"/>
          <w:szCs w:val="28"/>
          <w:rtl w:val="0"/>
        </w:rPr>
        <w:t xml:space="preserve"> through satellite monitoring and tanker-tracking data systems that can obscure Iranian naval movements and communications and improve its missile accuracy.</w:t>
      </w:r>
      <w:r w:rsidDel="00000000" w:rsidR="00000000" w:rsidRPr="00000000">
        <w:rPr>
          <w:rtl w:val="0"/>
        </w:rPr>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Modernization efforts are similarly underway, with China currently </w:t>
      </w:r>
      <w:hyperlink r:id="rId53">
        <w:r w:rsidDel="00000000" w:rsidR="00000000" w:rsidRPr="00000000">
          <w:rPr>
            <w:rFonts w:ascii="Times New Roman" w:cs="Times New Roman" w:eastAsia="Times New Roman" w:hAnsi="Times New Roman"/>
            <w:color w:val="1155cc"/>
            <w:sz w:val="28"/>
            <w:szCs w:val="28"/>
            <w:u w:val="single"/>
            <w:rtl w:val="0"/>
          </w:rPr>
          <w:t xml:space="preserve">operating three aircraft carriers</w:t>
        </w:r>
      </w:hyperlink>
      <w:r w:rsidDel="00000000" w:rsidR="00000000" w:rsidRPr="00000000">
        <w:rPr>
          <w:rFonts w:ascii="Times New Roman" w:cs="Times New Roman" w:eastAsia="Times New Roman" w:hAnsi="Times New Roman"/>
          <w:sz w:val="28"/>
          <w:szCs w:val="28"/>
          <w:rtl w:val="0"/>
        </w:rPr>
        <w:t xml:space="preserve"> and planning to </w:t>
      </w:r>
      <w:hyperlink r:id="rId54">
        <w:r w:rsidDel="00000000" w:rsidR="00000000" w:rsidRPr="00000000">
          <w:rPr>
            <w:rFonts w:ascii="Times New Roman" w:cs="Times New Roman" w:eastAsia="Times New Roman" w:hAnsi="Times New Roman"/>
            <w:color w:val="1155cc"/>
            <w:sz w:val="28"/>
            <w:szCs w:val="28"/>
            <w:u w:val="single"/>
            <w:rtl w:val="0"/>
          </w:rPr>
          <w:t xml:space="preserve">build six more by 2035</w:t>
        </w:r>
      </w:hyperlink>
      <w:r w:rsidDel="00000000" w:rsidR="00000000" w:rsidRPr="00000000">
        <w:rPr>
          <w:rFonts w:ascii="Times New Roman" w:cs="Times New Roman" w:eastAsia="Times New Roman" w:hAnsi="Times New Roman"/>
          <w:sz w:val="28"/>
          <w:szCs w:val="28"/>
          <w:rtl w:val="0"/>
        </w:rPr>
        <w:t xml:space="preserve">. These additions will help transform China’s navy into a true blue-water force capable of sustained operations far from its shores.</w:t>
      </w:r>
      <w:r w:rsidDel="00000000" w:rsidR="00000000" w:rsidRPr="00000000">
        <w:rPr>
          <w:rtl w:val="0"/>
        </w:rPr>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 holds a trump card in the energy security discussion through its </w:t>
      </w:r>
      <w:hyperlink r:id="rId55">
        <w:r w:rsidDel="00000000" w:rsidR="00000000" w:rsidRPr="00000000">
          <w:rPr>
            <w:rFonts w:ascii="Times New Roman" w:cs="Times New Roman" w:eastAsia="Times New Roman" w:hAnsi="Times New Roman"/>
            <w:color w:val="1155cc"/>
            <w:sz w:val="28"/>
            <w:szCs w:val="28"/>
            <w:u w:val="single"/>
            <w:rtl w:val="0"/>
          </w:rPr>
          <w:t xml:space="preserve">dominance in critical minerals</w:t>
        </w:r>
      </w:hyperlink>
      <w:r w:rsidDel="00000000" w:rsidR="00000000" w:rsidRPr="00000000">
        <w:rPr>
          <w:rFonts w:ascii="Times New Roman" w:cs="Times New Roman" w:eastAsia="Times New Roman" w:hAnsi="Times New Roman"/>
          <w:sz w:val="28"/>
          <w:szCs w:val="28"/>
          <w:rtl w:val="0"/>
        </w:rPr>
        <w:t xml:space="preserve">. Beijing controls a large </w:t>
      </w:r>
      <w:r w:rsidDel="00000000" w:rsidR="00000000" w:rsidRPr="00000000">
        <w:rPr>
          <w:rFonts w:ascii="Times New Roman" w:cs="Times New Roman" w:eastAsia="Times New Roman" w:hAnsi="Times New Roman"/>
          <w:sz w:val="28"/>
          <w:szCs w:val="28"/>
          <w:rtl w:val="0"/>
        </w:rPr>
        <w:t xml:space="preserve">portion</w:t>
      </w:r>
      <w:r w:rsidDel="00000000" w:rsidR="00000000" w:rsidRPr="00000000">
        <w:rPr>
          <w:rFonts w:ascii="Times New Roman" w:cs="Times New Roman" w:eastAsia="Times New Roman" w:hAnsi="Times New Roman"/>
          <w:sz w:val="28"/>
          <w:szCs w:val="28"/>
          <w:rtl w:val="0"/>
        </w:rPr>
        <w:t xml:space="preserve"> of the global processing capacity for materials such as rare earths, lithium, and gallium, which are essential for batteries, solar panels, and advanced electronics. While China remains dependent on foreign energy imports, countries around the world increasingly rely on Chinese supply chains for both the technologies supporting the energy transition and current energy systems.</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the ongoing war in Iran will keep Chinese planners on edge. With energy shocks rippling across the global economy, restarting production is likely to take time. All countries will feel the consequences, including those considered relatively energy secure. China’s combination of massive demand, reliance on foreign supply, and ambitious geopolitical goals that irk Washington makes it particularly sensitive to the current crisis.</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vulnerable China proves to be could shape regional and global calculations. If Beijing struggles to absorb the shock, it may invite further pressure from the U.S. and other regional rivals while exposing strategic weaknesses. Avoiding this outcome will require hastening the diversification of supply routes and expanding domestic production wherever possible. Additionally, accelerating the transition to renewables and securing reliable global partnerships will be essential. The coming months could test not only China’s energy resilience but also the credibility of its wider geopolitical ambitions.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lowyinstitute.org/the-interpreter/why-ukraine-war-works-china-s-favour" TargetMode="External"/><Relationship Id="rId42" Type="http://schemas.openxmlformats.org/officeDocument/2006/relationships/hyperlink" Target="https://www.politico.com/news/2026/03/02/iran-us-strikes-china-oil-supply-charts-00806415" TargetMode="External"/><Relationship Id="rId41" Type="http://schemas.openxmlformats.org/officeDocument/2006/relationships/hyperlink" Target="https://www.energypolicy.columbia.edu/how-the-iran-conflict-is-reshaping-russia-and-chinas-energy-security/" TargetMode="External"/><Relationship Id="rId44" Type="http://schemas.openxmlformats.org/officeDocument/2006/relationships/hyperlink" Target="https://www.newsweek.com/china-hiding-population-secret-1926834" TargetMode="External"/><Relationship Id="rId43" Type="http://schemas.openxmlformats.org/officeDocument/2006/relationships/hyperlink" Target="https://www.pbs.org/newshour/world/chinas-population-falls-again-as-birth-rate-drops-to-lowest-since-1949" TargetMode="External"/><Relationship Id="rId46" Type="http://schemas.openxmlformats.org/officeDocument/2006/relationships/hyperlink" Target="https://www.eia.gov/international/overview/country/CHN" TargetMode="External"/><Relationship Id="rId45" Type="http://schemas.openxmlformats.org/officeDocument/2006/relationships/hyperlink" Target="https://www.reuters.com/business/energy/china-oil-demand-plateau-between-2025-2030-state-researcher-says-2025-12-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conversation.com/how-maduros-capture-went-down-a-military-strategist-explains-what-goes-into-a-successful-special-op-272671" TargetMode="External"/><Relationship Id="rId48" Type="http://schemas.openxmlformats.org/officeDocument/2006/relationships/hyperlink" Target="https://rhg.com/research/electric-trucks-and-the-future-of-chinese-oil-demand/" TargetMode="External"/><Relationship Id="rId47" Type="http://schemas.openxmlformats.org/officeDocument/2006/relationships/hyperlink" Target="https://e360.yale.edu/digest/china-clean-tech-developing-countries" TargetMode="External"/><Relationship Id="rId49" Type="http://schemas.openxmlformats.org/officeDocument/2006/relationships/hyperlink" Target="https://theconversation.com/chinas-electric-vehicle-influence-expands-nearly-everywhere-except-the-us-and-canada-262459"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31" Type="http://schemas.openxmlformats.org/officeDocument/2006/relationships/hyperlink" Target="https://gjia.georgetown.edu/2023/03/22/chinas-economic-security-challenge-difficulties-overcoming-the-malacca-dilemma/" TargetMode="External"/><Relationship Id="rId30" Type="http://schemas.openxmlformats.org/officeDocument/2006/relationships/hyperlink" Target="https://www.politico.com/f/?id=00000186-1365-d41d-afce-bbfde9a70000" TargetMode="External"/><Relationship Id="rId33" Type="http://schemas.openxmlformats.org/officeDocument/2006/relationships/hyperlink" Target="https://theins.news/postview/2645-malacca-the-strait-that-could-strangle-china-s-future" TargetMode="External"/><Relationship Id="rId32" Type="http://schemas.openxmlformats.org/officeDocument/2006/relationships/hyperlink" Target="https://gjia.georgetown.edu/2023/03/22/chinas-economic-security-challenge-difficulties-overcoming-the-malacca-dilemma/" TargetMode="External"/><Relationship Id="rId35" Type="http://schemas.openxmlformats.org/officeDocument/2006/relationships/hyperlink" Target="https://theins.news/postview/2645-malacca-the-strait-that-could-strangle-china-s-future" TargetMode="External"/><Relationship Id="rId34" Type="http://schemas.openxmlformats.org/officeDocument/2006/relationships/hyperlink" Target="https://theins.news/postview/2645-malacca-the-strait-that-could-strangle-china-s-future" TargetMode="External"/><Relationship Id="rId37" Type="http://schemas.openxmlformats.org/officeDocument/2006/relationships/hyperlink" Target="https://rbac.com/chinas-lng-surge-surpasses-japan-as-top-lng-importer/" TargetMode="External"/><Relationship Id="rId36" Type="http://schemas.openxmlformats.org/officeDocument/2006/relationships/hyperlink" Target="https://oilprice.com/Energy/Natural-Gas/Qatars-LNG-Blackout-Just-Broke-the-Global-Gas-Market.html" TargetMode="External"/><Relationship Id="rId39" Type="http://schemas.openxmlformats.org/officeDocument/2006/relationships/hyperlink" Target="https://behorizon.org/russia-chinathe-strategic-energy-alliance/" TargetMode="External"/><Relationship Id="rId38" Type="http://schemas.openxmlformats.org/officeDocument/2006/relationships/hyperlink" Target="https://ieefa.org/resources/understanding-competitive-landscape-chinas-lng-market" TargetMode="External"/><Relationship Id="rId20" Type="http://schemas.openxmlformats.org/officeDocument/2006/relationships/hyperlink" Target="https://www.bloomberg.com/news/articles/2026-01-17/china-consumed-twice-the-electricity-of-the-us-in-2025-cctv" TargetMode="External"/><Relationship Id="rId22" Type="http://schemas.openxmlformats.org/officeDocument/2006/relationships/hyperlink" Target="https://www.barrons.com/articles/china-prepared-for-oil-shock-87cb41a1?gaa_at=eafs&amp;gaa_n=AWEtsqeqtwdQuDy63nVon80_KXVT_xgOigpLrV1ry9jwVm_2E1bRdAhriHAJ2ieIze8%3D&amp;gaa_ts=69af2ac7&amp;gaa_sig=3sB8xz0IXCSBQyP_50VfbmN9Uw_4f3uDgpj9uSfKzYNi7D86H6PKVtuzp6LKlOx6_v3KrbPUsocNwbt8Eph6kg%3D%3D" TargetMode="External"/><Relationship Id="rId21" Type="http://schemas.openxmlformats.org/officeDocument/2006/relationships/hyperlink" Target="https://www.ft.com/content/114997aa-7d7c-4d85-b696-bc5123ade6cb" TargetMode="External"/><Relationship Id="rId24" Type="http://schemas.openxmlformats.org/officeDocument/2006/relationships/hyperlink" Target="https://www.msn.com/en-us/money/markets/us-not-planning-to-tap-strategic-petroleum-reserve-immediately" TargetMode="External"/><Relationship Id="rId23" Type="http://schemas.openxmlformats.org/officeDocument/2006/relationships/hyperlink" Target="https://www.energy.gov/hgeo/opr/spr-quick-facts#:~:text=Current%20days%20of%20import%20protection%20in%20SPR,months)%20of%20U.S.%20crude%20oil%20net%20imports.." TargetMode="External"/><Relationship Id="rId26" Type="http://schemas.openxmlformats.org/officeDocument/2006/relationships/hyperlink" Target="https://usafacts.org/articles/is-the-us-energy-independent/" TargetMode="External"/><Relationship Id="rId25" Type="http://schemas.openxmlformats.org/officeDocument/2006/relationships/hyperlink" Target="https://www.npr.org/2026/03/11/nx-s1-5743816/iran-war-oil-reserves-iea" TargetMode="External"/><Relationship Id="rId28" Type="http://schemas.openxmlformats.org/officeDocument/2006/relationships/hyperlink" Target="https://www.csis.org/analysis/geopolitics-russias-civil-nuclear-exports-four-years-war" TargetMode="External"/><Relationship Id="rId27" Type="http://schemas.openxmlformats.org/officeDocument/2006/relationships/hyperlink" Target="https://energynow.com/2024/03/the-importance-of-canadian-crude-oil-to-refineries-in-the-u-s/" TargetMode="External"/><Relationship Id="rId29" Type="http://schemas.openxmlformats.org/officeDocument/2006/relationships/hyperlink" Target="https://www.sunsirs.com/commodity-news/petail-30445.html" TargetMode="External"/><Relationship Id="rId51" Type="http://schemas.openxmlformats.org/officeDocument/2006/relationships/hyperlink" Target="https://defencesecurityasia.com/en/china-liaowang-1-spy-ship-gulf-of-oman-us-israel-iran-war-surveillance/" TargetMode="External"/><Relationship Id="rId50" Type="http://schemas.openxmlformats.org/officeDocument/2006/relationships/hyperlink" Target="https://www.spglobal.com/energy/en/news-research/latest-news/lng/120823-chinas-natural-gas-demand-to-peak-in-2040-at-6059-bcm-etri" TargetMode="External"/><Relationship Id="rId53" Type="http://schemas.openxmlformats.org/officeDocument/2006/relationships/hyperlink" Target="https://nationalinterest.org/blog/buzz/two-chinas-aircraft-carriers-now-docked-together-ps-122425" TargetMode="External"/><Relationship Id="rId52" Type="http://schemas.openxmlformats.org/officeDocument/2006/relationships/hyperlink" Target="https://moderndiplomacy.eu/2026/03/10/how-chinese-pla-tech-firms-use-ai-and-tanker-ship-data-to-mask-iranian-military-moves/" TargetMode="External"/><Relationship Id="rId11" Type="http://schemas.openxmlformats.org/officeDocument/2006/relationships/hyperlink" Target="https://oilprice.com/oil-price-charts/" TargetMode="External"/><Relationship Id="rId55" Type="http://schemas.openxmlformats.org/officeDocument/2006/relationships/hyperlink" Target="https://www.cfr.org/reports/leapfrogging-chinas-critical-minerals-dominance" TargetMode="External"/><Relationship Id="rId10" Type="http://schemas.openxmlformats.org/officeDocument/2006/relationships/hyperlink" Target="https://www.kosu.org/news/2026-03-06/middle-east-conflicts-largely-avoided-energy-facilities-in-the-past-not-in-this-war" TargetMode="External"/><Relationship Id="rId54" Type="http://schemas.openxmlformats.org/officeDocument/2006/relationships/hyperlink" Target="https://www.economist.com/china/2026/01/27/behind-chinas-race-to-build-aircraft-carriers" TargetMode="External"/><Relationship Id="rId13" Type="http://schemas.openxmlformats.org/officeDocument/2006/relationships/hyperlink" Target="https://www.cnbc.com/2026/03/09/trump-iran-war-end.html" TargetMode="External"/><Relationship Id="rId12" Type="http://schemas.openxmlformats.org/officeDocument/2006/relationships/hyperlink" Target="https://www.cnbc.com/2026/03/09/trump-iran-war-end.html" TargetMode="External"/><Relationship Id="rId15" Type="http://schemas.openxmlformats.org/officeDocument/2006/relationships/hyperlink" Target="https://www.reuters.com/business/energy/saudi-aramco-shuts-ras-tanura-refinery-after-drone-strike-source-says-2026-03-02/" TargetMode="External"/><Relationship Id="rId14" Type="http://schemas.openxmlformats.org/officeDocument/2006/relationships/hyperlink" Target="https://www.cnbc.com/2026/03/09/trump-iran-war-end.html" TargetMode="External"/><Relationship Id="rId17" Type="http://schemas.openxmlformats.org/officeDocument/2006/relationships/hyperlink" Target="https://www.nbcnews.com/business/economy/shipping-slows-crawl-strait-hormuz-threatening-snarl-international-tra-rcna261797" TargetMode="External"/><Relationship Id="rId16" Type="http://schemas.openxmlformats.org/officeDocument/2006/relationships/hyperlink" Target="https://www.cbsnews.com/news/strait-of-hormuz-iran-oil-prices-us/" TargetMode="External"/><Relationship Id="rId19" Type="http://schemas.openxmlformats.org/officeDocument/2006/relationships/hyperlink" Target="https://yearbook.enerdata.net/" TargetMode="External"/><Relationship Id="rId18" Type="http://schemas.openxmlformats.org/officeDocument/2006/relationships/hyperlink" Target="https://www.france24.com/en/live-news/20260309-bangladesh-scraps-light-displays-as-mideast-war-worsens-fuel-cr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