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Toward a New Common Sense of Abundance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Common sense is contested terrain.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Colin Greer and Eric Laursen</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Colin Greer</w:t>
      </w:r>
      <w:r w:rsidDel="00000000" w:rsidR="00000000" w:rsidRPr="00000000">
        <w:rPr>
          <w:rFonts w:ascii="Times New Roman" w:cs="Times New Roman" w:eastAsia="Times New Roman" w:hAnsi="Times New Roman"/>
          <w:sz w:val="28"/>
          <w:szCs w:val="28"/>
          <w:highlight w:val="white"/>
          <w:rtl w:val="0"/>
        </w:rPr>
        <w:t xml:space="preserve"> is the president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New World Foundation</w:t>
        </w:r>
      </w:hyperlink>
      <w:r w:rsidDel="00000000" w:rsidR="00000000" w:rsidRPr="00000000">
        <w:rPr>
          <w:rFonts w:ascii="Times New Roman" w:cs="Times New Roman" w:eastAsia="Times New Roman" w:hAnsi="Times New Roman"/>
          <w:sz w:val="28"/>
          <w:szCs w:val="28"/>
          <w:highlight w:val="white"/>
          <w:rtl w:val="0"/>
        </w:rPr>
        <w:t xml:space="preserve">. He was formerly a CUNY professor, a founding editor of Social Policy magazine, a contributing editor at Parade magazine for almost 20 years, and the author and coauthor of several books on public policy. He is the author of three books of poetry, including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Defeat/No Surrender</w:t>
        </w:r>
      </w:hyperlink>
      <w:r w:rsidDel="00000000" w:rsidR="00000000" w:rsidRPr="00000000">
        <w:rPr>
          <w:rFonts w:ascii="Times New Roman" w:cs="Times New Roman" w:eastAsia="Times New Roman" w:hAnsi="Times New Roman"/>
          <w:sz w:val="28"/>
          <w:szCs w:val="28"/>
          <w:highlight w:val="white"/>
          <w:rtl w:val="0"/>
        </w:rPr>
        <w:t xml:space="preserve"> (2023).</w:t>
      </w:r>
    </w:p>
    <w:p w:rsidR="00000000" w:rsidDel="00000000" w:rsidP="00000000" w:rsidRDefault="00000000" w:rsidRPr="00000000" w14:paraId="00000006">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Eric Laursen</w:t>
      </w:r>
      <w:r w:rsidDel="00000000" w:rsidR="00000000" w:rsidRPr="00000000">
        <w:rPr>
          <w:rFonts w:ascii="Times New Roman" w:cs="Times New Roman" w:eastAsia="Times New Roman" w:hAnsi="Times New Roman"/>
          <w:sz w:val="28"/>
          <w:szCs w:val="28"/>
          <w:highlight w:val="white"/>
          <w:rtl w:val="0"/>
        </w:rPr>
        <w:t xml:space="preserve"> is an independent journalist, historian, and activist. He is the author of, </w:t>
      </w:r>
      <w:r w:rsidDel="00000000" w:rsidR="00000000" w:rsidRPr="00000000">
        <w:rPr>
          <w:rFonts w:ascii="Times New Roman" w:cs="Times New Roman" w:eastAsia="Times New Roman" w:hAnsi="Times New Roman"/>
          <w:sz w:val="28"/>
          <w:szCs w:val="28"/>
          <w:highlight w:val="white"/>
          <w:rtl w:val="0"/>
        </w:rPr>
        <w:t xml:space="preserve">among other books,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People’s Pension</w:t>
        </w:r>
      </w:hyperlink>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 The Struggle to Defend Social Security Since Reagan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His work has appeared in a wide variety of publications, including In These Times, the Nation, and the Arkansas Review.</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Politics, North America/United States of America, Social Justice, Human Rights, Europe/United Kingdom, Immigration, History, Women’s Rights, Economy, Trump, Opinion</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“Common sense (which, in truth, is very uncommon) is the best sense I know,” the 18th</w:t>
      </w:r>
      <w:r w:rsidDel="00000000" w:rsidR="00000000" w:rsidRPr="00000000">
        <w:rPr>
          <w:rFonts w:ascii="Times New Roman" w:cs="Times New Roman" w:eastAsia="Times New Roman" w:hAnsi="Times New Roman"/>
          <w:sz w:val="28"/>
          <w:szCs w:val="28"/>
          <w:rtl w:val="0"/>
        </w:rPr>
        <w:t xml:space="preserve">-century British writer Lord Chesterfield advised his son. But common sense doesn’t stay that way. </w:t>
      </w:r>
      <w:r w:rsidDel="00000000" w:rsidR="00000000" w:rsidRPr="00000000">
        <w:rPr>
          <w:rFonts w:ascii="Times New Roman" w:cs="Times New Roman" w:eastAsia="Times New Roman" w:hAnsi="Times New Roman"/>
          <w:color w:val="000000"/>
          <w:sz w:val="28"/>
          <w:szCs w:val="28"/>
          <w:rtl w:val="0"/>
        </w:rPr>
        <w:t xml:space="preserve">While it appears to most people to be something solid and steady,</w:t>
      </w:r>
      <w:r w:rsidDel="00000000" w:rsidR="00000000" w:rsidRPr="00000000">
        <w:rPr>
          <w:rFonts w:ascii="Times New Roman" w:cs="Times New Roman" w:eastAsia="Times New Roman" w:hAnsi="Times New Roman"/>
          <w:sz w:val="28"/>
          <w:szCs w:val="28"/>
          <w:rtl w:val="0"/>
        </w:rPr>
        <w:t xml:space="preserve"> it changes from age to age, defined and redefined </w:t>
      </w:r>
      <w:r w:rsidDel="00000000" w:rsidR="00000000" w:rsidRPr="00000000">
        <w:rPr>
          <w:rFonts w:ascii="Times New Roman" w:cs="Times New Roman" w:eastAsia="Times New Roman" w:hAnsi="Times New Roman"/>
          <w:color w:val="000000"/>
          <w:sz w:val="28"/>
          <w:szCs w:val="28"/>
          <w:rtl w:val="0"/>
        </w:rPr>
        <w:t xml:space="preserve">by the push and pull between rival social movements and the social, political, and economic forces that </w:t>
      </w:r>
      <w:r w:rsidDel="00000000" w:rsidR="00000000" w:rsidRPr="00000000">
        <w:rPr>
          <w:rFonts w:ascii="Times New Roman" w:cs="Times New Roman" w:eastAsia="Times New Roman" w:hAnsi="Times New Roman"/>
          <w:sz w:val="28"/>
          <w:szCs w:val="28"/>
          <w:rtl w:val="0"/>
        </w:rPr>
        <w:t xml:space="preserve">support </w:t>
      </w:r>
      <w:r w:rsidDel="00000000" w:rsidR="00000000" w:rsidRPr="00000000">
        <w:rPr>
          <w:rFonts w:ascii="Times New Roman" w:cs="Times New Roman" w:eastAsia="Times New Roman" w:hAnsi="Times New Roman"/>
          <w:color w:val="000000"/>
          <w:sz w:val="28"/>
          <w:szCs w:val="28"/>
          <w:rtl w:val="0"/>
        </w:rPr>
        <w:t xml:space="preserve">one social movement over another.</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U.S. history—like any other </w:t>
      </w:r>
      <w:r w:rsidDel="00000000" w:rsidR="00000000" w:rsidRPr="00000000">
        <w:rPr>
          <w:rFonts w:ascii="Times New Roman" w:cs="Times New Roman" w:eastAsia="Times New Roman" w:hAnsi="Times New Roman"/>
          <w:sz w:val="28"/>
          <w:szCs w:val="28"/>
          <w:rtl w:val="0"/>
        </w:rPr>
        <w:t xml:space="preserve">country’s </w:t>
      </w:r>
      <w:r w:rsidDel="00000000" w:rsidR="00000000" w:rsidRPr="00000000">
        <w:rPr>
          <w:rFonts w:ascii="Times New Roman" w:cs="Times New Roman" w:eastAsia="Times New Roman" w:hAnsi="Times New Roman"/>
          <w:color w:val="000000"/>
          <w:sz w:val="28"/>
          <w:szCs w:val="28"/>
          <w:rtl w:val="0"/>
        </w:rPr>
        <w:t xml:space="preserve">history—is replete with such shifts in common sense. Examples include:</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00" w:before="20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American Revolutionary War, when independence from Great Britain rapidly went from being a marginal viewpoint to a majority position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00" w:before="20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American Civil War, when emancipation underwent a similar shift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00" w:before="20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New Deal, when a comprehensive social safety net suddenly became an accepted and expected part of the national fabric</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00" w:before="20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Civil Rights era, when political and economic equality, beginning with the campaigns of Black Americans, at last became </w:t>
      </w:r>
      <w:r w:rsidDel="00000000" w:rsidR="00000000" w:rsidRPr="00000000">
        <w:rPr>
          <w:rFonts w:ascii="Times New Roman" w:cs="Times New Roman" w:eastAsia="Times New Roman" w:hAnsi="Times New Roman"/>
          <w:sz w:val="28"/>
          <w:szCs w:val="28"/>
          <w:rtl w:val="0"/>
        </w:rPr>
        <w:t xml:space="preserve">applicable </w:t>
      </w:r>
      <w:r w:rsidDel="00000000" w:rsidR="00000000" w:rsidRPr="00000000">
        <w:rPr>
          <w:rFonts w:ascii="Times New Roman" w:cs="Times New Roman" w:eastAsia="Times New Roman" w:hAnsi="Times New Roman"/>
          <w:color w:val="000000"/>
          <w:sz w:val="28"/>
          <w:szCs w:val="28"/>
          <w:rtl w:val="0"/>
        </w:rPr>
        <w:t xml:space="preserve">to other people of color, women, immigrants, and sexual minorities as well.</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These shifts created a new consensus understanding of what we expect of government and what we expect from and extend to </w:t>
      </w:r>
      <w:r w:rsidDel="00000000" w:rsidR="00000000" w:rsidRPr="00000000">
        <w:rPr>
          <w:rFonts w:ascii="Times New Roman" w:cs="Times New Roman" w:eastAsia="Times New Roman" w:hAnsi="Times New Roman"/>
          <w:sz w:val="28"/>
          <w:szCs w:val="28"/>
          <w:rtl w:val="0"/>
        </w:rPr>
        <w:t xml:space="preserve">one another</w:t>
      </w:r>
      <w:r w:rsidDel="00000000" w:rsidR="00000000" w:rsidRPr="00000000">
        <w:rPr>
          <w:rFonts w:ascii="Times New Roman" w:cs="Times New Roman" w:eastAsia="Times New Roman" w:hAnsi="Times New Roman"/>
          <w:color w:val="000000"/>
          <w:sz w:val="28"/>
          <w:szCs w:val="28"/>
          <w:rtl w:val="0"/>
        </w:rPr>
        <w:t xml:space="preserve">. They often occur in periods of political crisis or deep economic insecurity, when the entire culture seems to be in peril.</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 new common sense can move society in a more inclusionary direction, where an ethos of abundance and embracing the democratic distribution of resources among the public at large seems reachable. When this happens, a common identity is extended to a wider circle within society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security—physical</w:t>
      </w:r>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color w:val="000000"/>
          <w:sz w:val="28"/>
          <w:szCs w:val="28"/>
          <w:rtl w:val="0"/>
        </w:rPr>
        <w:t xml:space="preserve"> economic—is assumed to be possible for all as well.</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Shifts in common sense can also, however, move soc</w:t>
      </w:r>
      <w:r w:rsidDel="00000000" w:rsidR="00000000" w:rsidRPr="00000000">
        <w:rPr>
          <w:rFonts w:ascii="Times New Roman" w:cs="Times New Roman" w:eastAsia="Times New Roman" w:hAnsi="Times New Roman"/>
          <w:sz w:val="28"/>
          <w:szCs w:val="28"/>
          <w:rtl w:val="0"/>
        </w:rPr>
        <w:t xml:space="preserve">iety </w:t>
      </w:r>
      <w:r w:rsidDel="00000000" w:rsidR="00000000" w:rsidRPr="00000000">
        <w:rPr>
          <w:rFonts w:ascii="Times New Roman" w:cs="Times New Roman" w:eastAsia="Times New Roman" w:hAnsi="Times New Roman"/>
          <w:color w:val="000000"/>
          <w:sz w:val="28"/>
          <w:szCs w:val="28"/>
          <w:rtl w:val="0"/>
        </w:rPr>
        <w:t xml:space="preserve">in the opposite direction sometimes during periods of crisis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but are often driven by fears and anxieties triggered by the very changes that previously moved society in a socially and politically progressive direction.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occurred in the aftermath of World War I, when the Red Scare hysteria led to harsh new laws limiting immigration by national groups who were </w:t>
      </w:r>
      <w:r w:rsidDel="00000000" w:rsidR="00000000" w:rsidRPr="00000000">
        <w:rPr>
          <w:rFonts w:ascii="Times New Roman" w:cs="Times New Roman" w:eastAsia="Times New Roman" w:hAnsi="Times New Roman"/>
          <w:sz w:val="28"/>
          <w:szCs w:val="28"/>
          <w:rtl w:val="0"/>
        </w:rPr>
        <w:t xml:space="preserve">viewed </w:t>
      </w:r>
      <w:r w:rsidDel="00000000" w:rsidR="00000000" w:rsidRPr="00000000">
        <w:rPr>
          <w:rFonts w:ascii="Times New Roman" w:cs="Times New Roman" w:eastAsia="Times New Roman" w:hAnsi="Times New Roman"/>
          <w:color w:val="000000"/>
          <w:sz w:val="28"/>
          <w:szCs w:val="28"/>
          <w:rtl w:val="0"/>
        </w:rPr>
        <w:t xml:space="preserve">as undesirable.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Another such shift in common sense was embodied by the opposition to the Civil Rights movement, which generated a campaign of “massive resistance” in the South.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 the Reagan era, the common sense of inclusiveness and an expanding field of rights </w:t>
      </w:r>
      <w:r w:rsidDel="00000000" w:rsidR="00000000" w:rsidRPr="00000000">
        <w:rPr>
          <w:rFonts w:ascii="Times New Roman" w:cs="Times New Roman" w:eastAsia="Times New Roman" w:hAnsi="Times New Roman"/>
          <w:sz w:val="28"/>
          <w:szCs w:val="28"/>
          <w:rtl w:val="0"/>
        </w:rPr>
        <w:t xml:space="preserve">was </w:t>
      </w:r>
      <w:r w:rsidDel="00000000" w:rsidR="00000000" w:rsidRPr="00000000">
        <w:rPr>
          <w:rFonts w:ascii="Times New Roman" w:cs="Times New Roman" w:eastAsia="Times New Roman" w:hAnsi="Times New Roman"/>
          <w:color w:val="000000"/>
          <w:sz w:val="28"/>
          <w:szCs w:val="28"/>
          <w:rtl w:val="0"/>
        </w:rPr>
        <w:t xml:space="preserve">called into question and began to reverse.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Following the apparent end of racial discrimination at the highest levels during the Obama years, Americans </w:t>
      </w:r>
      <w:r w:rsidDel="00000000" w:rsidR="00000000" w:rsidRPr="00000000">
        <w:rPr>
          <w:rFonts w:ascii="Times New Roman" w:cs="Times New Roman" w:eastAsia="Times New Roman" w:hAnsi="Times New Roman"/>
          <w:color w:val="000000"/>
          <w:sz w:val="28"/>
          <w:szCs w:val="28"/>
          <w:rtl w:val="0"/>
        </w:rPr>
        <w:t xml:space="preserve">again </w:t>
      </w:r>
      <w:r w:rsidDel="00000000" w:rsidR="00000000" w:rsidRPr="00000000">
        <w:rPr>
          <w:rFonts w:ascii="Times New Roman" w:cs="Times New Roman" w:eastAsia="Times New Roman" w:hAnsi="Times New Roman"/>
          <w:color w:val="000000"/>
          <w:sz w:val="28"/>
          <w:szCs w:val="28"/>
          <w:rtl w:val="0"/>
        </w:rPr>
        <w:t xml:space="preserve">turned to more conservative leadership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common sense moved</w:t>
      </w:r>
      <w:r w:rsidDel="00000000" w:rsidR="00000000" w:rsidRPr="00000000">
        <w:rPr>
          <w:rFonts w:ascii="Times New Roman" w:cs="Times New Roman" w:eastAsia="Times New Roman" w:hAnsi="Times New Roman"/>
          <w:sz w:val="28"/>
          <w:szCs w:val="28"/>
          <w:rtl w:val="0"/>
        </w:rPr>
        <w:t xml:space="preserve"> right</w:t>
      </w:r>
      <w:r w:rsidDel="00000000" w:rsidR="00000000" w:rsidRPr="00000000">
        <w:rPr>
          <w:rFonts w:ascii="Times New Roman" w:cs="Times New Roman" w:eastAsia="Times New Roman" w:hAnsi="Times New Roman"/>
          <w:color w:val="000000"/>
          <w:sz w:val="28"/>
          <w:szCs w:val="28"/>
          <w:rtl w:val="0"/>
        </w:rPr>
        <w:t xml:space="preserve">. Today, the MAGA movement shares many of the same impulses that informed each of these previous exclusionary turnings.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underlying tensions that caused these shifts leverage latent exclusionary ideas based on a single factor: biology. Deploying emotion and often irrational fear, reactionary forces succeed in racializing white identity, making it easier to set those who identify as white against other segments of society. White people of all social classes come to think in racialized terms even when they are unaware of 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color w:val="000000"/>
          <w:sz w:val="28"/>
          <w:szCs w:val="28"/>
          <w:rtl w:val="0"/>
        </w:rPr>
        <w:t xml:space="preserve">or example, their understanding that some problems require social solidarity is </w:t>
      </w:r>
      <w:r w:rsidDel="00000000" w:rsidR="00000000" w:rsidRPr="00000000">
        <w:rPr>
          <w:rFonts w:ascii="Times New Roman" w:cs="Times New Roman" w:eastAsia="Times New Roman" w:hAnsi="Times New Roman"/>
          <w:sz w:val="28"/>
          <w:szCs w:val="28"/>
          <w:rtl w:val="0"/>
        </w:rPr>
        <w:t xml:space="preserve">checkmated</w:t>
      </w:r>
      <w:r w:rsidDel="00000000" w:rsidR="00000000" w:rsidRPr="00000000">
        <w:rPr>
          <w:rFonts w:ascii="Times New Roman" w:cs="Times New Roman" w:eastAsia="Times New Roman" w:hAnsi="Times New Roman"/>
          <w:color w:val="000000"/>
          <w:sz w:val="28"/>
          <w:szCs w:val="28"/>
          <w:rtl w:val="0"/>
        </w:rPr>
        <w:t xml:space="preserve"> by their fear that they would have to give something up to achieve it.</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Often, this new common sense about identity turns the progressive agenda on its head. Suddenly, it’s the dominant white social and cultural group who are oppressed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 the civil concept of rights is redefined as a struggle on their behalf, rather than for the truly marginalized. Fears about economic security and identity built on underlying racial prejudice, against people of color and immigrants, and gender prejudice, against newly assertive women</w:t>
      </w:r>
      <w:r w:rsidDel="00000000" w:rsidR="00000000" w:rsidRPr="00000000">
        <w:rPr>
          <w:rFonts w:ascii="Times New Roman" w:cs="Times New Roman" w:eastAsia="Times New Roman" w:hAnsi="Times New Roman"/>
          <w:sz w:val="28"/>
          <w:szCs w:val="28"/>
          <w:rtl w:val="0"/>
        </w:rPr>
        <w:t xml:space="preserve"> and the LGBTQ+ community</w:t>
      </w:r>
      <w:r w:rsidDel="00000000" w:rsidR="00000000" w:rsidRPr="00000000">
        <w:rPr>
          <w:rFonts w:ascii="Times New Roman" w:cs="Times New Roman" w:eastAsia="Times New Roman" w:hAnsi="Times New Roman"/>
          <w:color w:val="000000"/>
          <w:sz w:val="28"/>
          <w:szCs w:val="28"/>
          <w:rtl w:val="0"/>
        </w:rPr>
        <w:t xml:space="preserve">, find their focus in a shallow, zero-sum economic </w:t>
      </w:r>
      <w:r w:rsidDel="00000000" w:rsidR="00000000" w:rsidRPr="00000000">
        <w:rPr>
          <w:rFonts w:ascii="Times New Roman" w:cs="Times New Roman" w:eastAsia="Times New Roman" w:hAnsi="Times New Roman"/>
          <w:sz w:val="28"/>
          <w:szCs w:val="28"/>
          <w:rtl w:val="0"/>
        </w:rPr>
        <w:t xml:space="preserve">calculation </w:t>
      </w:r>
      <w:r w:rsidDel="00000000" w:rsidR="00000000" w:rsidRPr="00000000">
        <w:rPr>
          <w:rFonts w:ascii="Times New Roman" w:cs="Times New Roman" w:eastAsia="Times New Roman" w:hAnsi="Times New Roman"/>
          <w:color w:val="000000"/>
          <w:sz w:val="28"/>
          <w:szCs w:val="28"/>
          <w:rtl w:val="0"/>
        </w:rPr>
        <w:t xml:space="preserve">that if these groups achieve a better place in society, it must be at the expense of the culturally dominant white community.</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rise to dominance of latent biological biases plays to white people’s narrower sense of identity, even though these biases often work against their own material interests. Examples in U.S. history include: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Jim Crow laws that closed off many lines of work to African Americans; intelligence tests in the post-World War I era created to marginalize immigrants; laws restricting immigration, which rob the society of labor and expertise it needs to expand; 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cuts to the social safety net that hurt the middle class along with the least advantaged and make social mobility more difficult for everyone.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The material beneficiary, most often, is not the culturally dominant but aggrieved group, but a much smaller group we call the Third Force: the propertied elites who amass capital and control </w:t>
      </w:r>
      <w:r w:rsidDel="00000000" w:rsidR="00000000" w:rsidRPr="00000000">
        <w:rPr>
          <w:rFonts w:ascii="Times New Roman" w:cs="Times New Roman" w:eastAsia="Times New Roman" w:hAnsi="Times New Roman"/>
          <w:color w:val="000000"/>
          <w:sz w:val="28"/>
          <w:szCs w:val="28"/>
          <w:highlight w:val="white"/>
          <w:rtl w:val="0"/>
        </w:rPr>
        <w:t xml:space="preserve">access to it, and the institutions that defend and promote their interests. The Third Force benefits from laws and customs that discriminate based on race or citizenship status, because they create a larger pool of low-wage labor, and from safety net cuts, which often do the same while helping to keep the elites’ taxes low.</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In diametrical opposition to any universal goals, the Third Force argues for a biologically</w:t>
      </w:r>
      <w:r w:rsidDel="00000000" w:rsidR="00000000" w:rsidRPr="00000000">
        <w:rPr>
          <w:rFonts w:ascii="Times New Roman" w:cs="Times New Roman" w:eastAsia="Times New Roman" w:hAnsi="Times New Roman"/>
          <w:sz w:val="28"/>
          <w:szCs w:val="28"/>
          <w:highlight w:val="white"/>
          <w:rtl w:val="0"/>
        </w:rPr>
        <w:t xml:space="preserve"> based</w:t>
      </w:r>
      <w:r w:rsidDel="00000000" w:rsidR="00000000" w:rsidRPr="00000000">
        <w:rPr>
          <w:rFonts w:ascii="Times New Roman" w:cs="Times New Roman" w:eastAsia="Times New Roman" w:hAnsi="Times New Roman"/>
          <w:color w:val="000000"/>
          <w:sz w:val="28"/>
          <w:szCs w:val="28"/>
          <w:highlight w:val="white"/>
          <w:rtl w:val="0"/>
        </w:rPr>
        <w:t xml:space="preserve"> common sense that deflects demands for change in the standard of living for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color w:val="000000"/>
          <w:sz w:val="28"/>
          <w:szCs w:val="28"/>
          <w:highlight w:val="white"/>
          <w:rtl w:val="0"/>
        </w:rPr>
        <w:t xml:space="preserve">majority of people, instead delivering abundance to the few. In the service of this new common sense, the Third Force promotes a set of assumptions built on a quasi-religious faith in austerity for the masses: </w:t>
      </w:r>
      <w:r w:rsidDel="00000000" w:rsidR="00000000" w:rsidRPr="00000000">
        <w:rPr>
          <w:rFonts w:ascii="Times New Roman" w:cs="Times New Roman" w:eastAsia="Times New Roman" w:hAnsi="Times New Roman"/>
          <w:sz w:val="28"/>
          <w:szCs w:val="28"/>
          <w:highlight w:val="white"/>
          <w:rtl w:val="0"/>
        </w:rPr>
        <w:t xml:space="preserve">t</w:t>
      </w:r>
      <w:r w:rsidDel="00000000" w:rsidR="00000000" w:rsidRPr="00000000">
        <w:rPr>
          <w:rFonts w:ascii="Times New Roman" w:cs="Times New Roman" w:eastAsia="Times New Roman" w:hAnsi="Times New Roman"/>
          <w:color w:val="000000"/>
          <w:sz w:val="28"/>
          <w:szCs w:val="28"/>
          <w:highlight w:val="white"/>
          <w:rtl w:val="0"/>
        </w:rPr>
        <w:t xml:space="preserve">hat a society built on competition will always create greater social welfare than one built on mutual aid,</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that the free market is sacrosanct,</w:t>
      </w:r>
      <w:r w:rsidDel="00000000" w:rsidR="00000000" w:rsidRPr="00000000">
        <w:rPr>
          <w:rFonts w:ascii="Times New Roman" w:cs="Times New Roman" w:eastAsia="Times New Roman" w:hAnsi="Times New Roman"/>
          <w:sz w:val="28"/>
          <w:szCs w:val="28"/>
          <w:highlight w:val="white"/>
          <w:rtl w:val="0"/>
        </w:rPr>
        <w:t xml:space="preserve"> t</w:t>
      </w:r>
      <w:r w:rsidDel="00000000" w:rsidR="00000000" w:rsidRPr="00000000">
        <w:rPr>
          <w:rFonts w:ascii="Times New Roman" w:cs="Times New Roman" w:eastAsia="Times New Roman" w:hAnsi="Times New Roman"/>
          <w:color w:val="000000"/>
          <w:sz w:val="28"/>
          <w:szCs w:val="28"/>
          <w:highlight w:val="white"/>
          <w:rtl w:val="0"/>
        </w:rPr>
        <w:t xml:space="preserve">hat the private sector is more efficient than the public sector,</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color w:val="000000"/>
          <w:sz w:val="28"/>
          <w:szCs w:val="28"/>
          <w:highlight w:val="white"/>
          <w:rtl w:val="0"/>
        </w:rPr>
        <w:t xml:space="preserve">that dependence on the state is harmful to the public and democracy.</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In practice, these assumptions seldom impact the Third </w:t>
      </w:r>
      <w:r w:rsidDel="00000000" w:rsidR="00000000" w:rsidRPr="00000000">
        <w:rPr>
          <w:rFonts w:ascii="Times New Roman" w:cs="Times New Roman" w:eastAsia="Times New Roman" w:hAnsi="Times New Roman"/>
          <w:sz w:val="28"/>
          <w:szCs w:val="28"/>
          <w:highlight w:val="white"/>
          <w:rtl w:val="0"/>
        </w:rPr>
        <w:t xml:space="preserve">Force</w:t>
      </w:r>
      <w:r w:rsidDel="00000000" w:rsidR="00000000" w:rsidRPr="00000000">
        <w:rPr>
          <w:rFonts w:ascii="Times New Roman" w:cs="Times New Roman" w:eastAsia="Times New Roman" w:hAnsi="Times New Roman"/>
          <w:color w:val="000000"/>
          <w:sz w:val="28"/>
          <w:szCs w:val="28"/>
          <w:highlight w:val="white"/>
          <w:rtl w:val="0"/>
        </w:rPr>
        <w:t xml:space="preserve">; exceptions are made for the subsidies, </w:t>
      </w:r>
      <w:r w:rsidDel="00000000" w:rsidR="00000000" w:rsidRPr="00000000">
        <w:rPr>
          <w:rFonts w:ascii="Times New Roman" w:cs="Times New Roman" w:eastAsia="Times New Roman" w:hAnsi="Times New Roman"/>
          <w:sz w:val="28"/>
          <w:szCs w:val="28"/>
          <w:highlight w:val="white"/>
          <w:rtl w:val="0"/>
        </w:rPr>
        <w:t xml:space="preserve">grants, legal</w:t>
      </w:r>
      <w:r w:rsidDel="00000000" w:rsidR="00000000" w:rsidRPr="00000000">
        <w:rPr>
          <w:rFonts w:ascii="Times New Roman" w:cs="Times New Roman" w:eastAsia="Times New Roman" w:hAnsi="Times New Roman"/>
          <w:color w:val="000000"/>
          <w:sz w:val="28"/>
          <w:szCs w:val="28"/>
          <w:highlight w:val="white"/>
          <w:rtl w:val="0"/>
        </w:rPr>
        <w:t xml:space="preserve"> and tax advantages they enjoy </w:t>
      </w:r>
      <w:r w:rsidDel="00000000" w:rsidR="00000000" w:rsidRPr="00000000">
        <w:rPr>
          <w:rFonts w:ascii="Times New Roman" w:cs="Times New Roman" w:eastAsia="Times New Roman" w:hAnsi="Times New Roman"/>
          <w:sz w:val="28"/>
          <w:szCs w:val="28"/>
          <w:highlight w:val="white"/>
          <w:rtl w:val="0"/>
        </w:rPr>
        <w:t xml:space="preserve">from the government</w:t>
      </w:r>
      <w:r w:rsidDel="00000000" w:rsidR="00000000" w:rsidRPr="00000000">
        <w:rPr>
          <w:rFonts w:ascii="Times New Roman" w:cs="Times New Roman" w:eastAsia="Times New Roman" w:hAnsi="Times New Roman"/>
          <w:color w:val="000000"/>
          <w:sz w:val="28"/>
          <w:szCs w:val="28"/>
          <w:highlight w:val="white"/>
          <w:rtl w:val="0"/>
        </w:rPr>
        <w:t xml:space="preserve"> and the rescue packages they require </w:t>
      </w:r>
      <w:r w:rsidDel="00000000" w:rsidR="00000000" w:rsidRPr="00000000">
        <w:rPr>
          <w:rFonts w:ascii="Times New Roman" w:cs="Times New Roman" w:eastAsia="Times New Roman" w:hAnsi="Times New Roman"/>
          <w:sz w:val="28"/>
          <w:szCs w:val="28"/>
          <w:highlight w:val="white"/>
          <w:rtl w:val="0"/>
        </w:rPr>
        <w:t xml:space="preserve">during </w:t>
      </w:r>
      <w:r w:rsidDel="00000000" w:rsidR="00000000" w:rsidRPr="00000000">
        <w:rPr>
          <w:rFonts w:ascii="Times New Roman" w:cs="Times New Roman" w:eastAsia="Times New Roman" w:hAnsi="Times New Roman"/>
          <w:color w:val="000000"/>
          <w:sz w:val="28"/>
          <w:szCs w:val="28"/>
          <w:highlight w:val="white"/>
          <w:rtl w:val="0"/>
        </w:rPr>
        <w:t xml:space="preserve">periods of crisis, all of which shelter them from the harsh realities of a truly unmanaged free market.</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An apparatus of</w:t>
      </w:r>
      <w:r w:rsidDel="00000000" w:rsidR="00000000" w:rsidRPr="00000000">
        <w:rPr>
          <w:rFonts w:ascii="Times New Roman" w:cs="Times New Roman" w:eastAsia="Times New Roman" w:hAnsi="Times New Roman"/>
          <w:sz w:val="28"/>
          <w:szCs w:val="28"/>
          <w:highlight w:val="white"/>
          <w:rtl w:val="0"/>
        </w:rPr>
        <w:t xml:space="preserve"> think tanks</w:t>
      </w:r>
      <w:r w:rsidDel="00000000" w:rsidR="00000000" w:rsidRPr="00000000">
        <w:rPr>
          <w:rFonts w:ascii="Times New Roman" w:cs="Times New Roman" w:eastAsia="Times New Roman" w:hAnsi="Times New Roman"/>
          <w:color w:val="000000"/>
          <w:sz w:val="28"/>
          <w:szCs w:val="28"/>
          <w:highlight w:val="white"/>
          <w:rtl w:val="0"/>
        </w:rPr>
        <w:t xml:space="preserve">, lobby shops, law firms, and pressure groups nevertheless </w:t>
      </w:r>
      <w:r w:rsidDel="00000000" w:rsidR="00000000" w:rsidRPr="00000000">
        <w:rPr>
          <w:rFonts w:ascii="Times New Roman" w:cs="Times New Roman" w:eastAsia="Times New Roman" w:hAnsi="Times New Roman"/>
          <w:color w:val="000000"/>
          <w:sz w:val="28"/>
          <w:szCs w:val="28"/>
          <w:rtl w:val="0"/>
        </w:rPr>
        <w:t xml:space="preserve">develops to amplify this brand of common sense. When combined, the elements generate a set of structural doctrines, including that profits and corporate prosperity must come before working people’s well-being, and the body of doctrine under the heading neoliberalism, which </w:t>
      </w:r>
      <w:r w:rsidDel="00000000" w:rsidR="00000000" w:rsidRPr="00000000">
        <w:rPr>
          <w:rFonts w:ascii="Times New Roman" w:cs="Times New Roman" w:eastAsia="Times New Roman" w:hAnsi="Times New Roman"/>
          <w:sz w:val="28"/>
          <w:szCs w:val="28"/>
          <w:rtl w:val="0"/>
        </w:rPr>
        <w:t xml:space="preserve">insists </w:t>
      </w:r>
      <w:r w:rsidDel="00000000" w:rsidR="00000000" w:rsidRPr="00000000">
        <w:rPr>
          <w:rFonts w:ascii="Times New Roman" w:cs="Times New Roman" w:eastAsia="Times New Roman" w:hAnsi="Times New Roman"/>
          <w:color w:val="000000"/>
          <w:sz w:val="28"/>
          <w:szCs w:val="28"/>
          <w:rtl w:val="0"/>
        </w:rPr>
        <w:t xml:space="preserve">on </w:t>
      </w:r>
      <w:r w:rsidDel="00000000" w:rsidR="00000000" w:rsidRPr="00000000">
        <w:rPr>
          <w:rFonts w:ascii="Times New Roman" w:cs="Times New Roman" w:eastAsia="Times New Roman" w:hAnsi="Times New Roman"/>
          <w:sz w:val="28"/>
          <w:szCs w:val="28"/>
          <w:rtl w:val="0"/>
        </w:rPr>
        <w:t xml:space="preserve">public sector </w:t>
      </w:r>
      <w:r w:rsidDel="00000000" w:rsidR="00000000" w:rsidRPr="00000000">
        <w:rPr>
          <w:rFonts w:ascii="Times New Roman" w:cs="Times New Roman" w:eastAsia="Times New Roman" w:hAnsi="Times New Roman"/>
          <w:color w:val="000000"/>
          <w:sz w:val="28"/>
          <w:szCs w:val="28"/>
          <w:rtl w:val="0"/>
        </w:rPr>
        <w:t xml:space="preserve">austerity and open borders for corporate investment and repatriation of profits.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plantation economy—an economic regime that diverts attention from racial or caste-based exploitation and impoverishment by capitalizing on latent racial predispositions and prejudices—satisfies the Third Force’s need for cheap labor </w:t>
      </w:r>
      <w:r w:rsidDel="00000000" w:rsidR="00000000" w:rsidRPr="00000000">
        <w:rPr>
          <w:rFonts w:ascii="Times New Roman" w:cs="Times New Roman" w:eastAsia="Times New Roman" w:hAnsi="Times New Roman"/>
          <w:sz w:val="28"/>
          <w:szCs w:val="28"/>
          <w:rtl w:val="0"/>
        </w:rPr>
        <w:t xml:space="preserve">while fulfilling </w:t>
      </w:r>
      <w:r w:rsidDel="00000000" w:rsidR="00000000" w:rsidRPr="00000000">
        <w:rPr>
          <w:rFonts w:ascii="Times New Roman" w:cs="Times New Roman" w:eastAsia="Times New Roman" w:hAnsi="Times New Roman"/>
          <w:color w:val="000000"/>
          <w:sz w:val="28"/>
          <w:szCs w:val="28"/>
          <w:rtl w:val="0"/>
        </w:rPr>
        <w:t xml:space="preserve">the dominant group’s desire to maintain its social and cultural hegemony at the same time. The price paid is permanent marginalization </w:t>
      </w:r>
      <w:r w:rsidDel="00000000" w:rsidR="00000000" w:rsidRPr="00000000">
        <w:rPr>
          <w:rFonts w:ascii="Times New Roman" w:cs="Times New Roman" w:eastAsia="Times New Roman" w:hAnsi="Times New Roman"/>
          <w:sz w:val="28"/>
          <w:szCs w:val="28"/>
          <w:rtl w:val="0"/>
        </w:rPr>
        <w:t xml:space="preserve">of </w:t>
      </w:r>
      <w:r w:rsidDel="00000000" w:rsidR="00000000" w:rsidRPr="00000000">
        <w:rPr>
          <w:rFonts w:ascii="Times New Roman" w:cs="Times New Roman" w:eastAsia="Times New Roman" w:hAnsi="Times New Roman"/>
          <w:color w:val="000000"/>
          <w:sz w:val="28"/>
          <w:szCs w:val="28"/>
          <w:rtl w:val="0"/>
        </w:rPr>
        <w:t xml:space="preserve">people of color, women,</w:t>
      </w:r>
      <w:r w:rsidDel="00000000" w:rsidR="00000000" w:rsidRPr="00000000">
        <w:rPr>
          <w:rFonts w:ascii="Times New Roman" w:cs="Times New Roman" w:eastAsia="Times New Roman" w:hAnsi="Times New Roman"/>
          <w:sz w:val="28"/>
          <w:szCs w:val="28"/>
          <w:rtl w:val="0"/>
        </w:rPr>
        <w:t xml:space="preserve"> the LGBTQ+ community</w:t>
      </w:r>
      <w:r w:rsidDel="00000000" w:rsidR="00000000" w:rsidRPr="00000000">
        <w:rPr>
          <w:rFonts w:ascii="Times New Roman" w:cs="Times New Roman" w:eastAsia="Times New Roman" w:hAnsi="Times New Roman"/>
          <w:color w:val="000000"/>
          <w:sz w:val="28"/>
          <w:szCs w:val="28"/>
          <w:rtl w:val="0"/>
        </w:rPr>
        <w:t xml:space="preserve">, and other groups; the creation of a permanent economic underclass, including many of the dominant social and cultural </w:t>
      </w:r>
      <w:r w:rsidDel="00000000" w:rsidR="00000000" w:rsidRPr="00000000">
        <w:rPr>
          <w:rFonts w:ascii="Times New Roman" w:cs="Times New Roman" w:eastAsia="Times New Roman" w:hAnsi="Times New Roman"/>
          <w:sz w:val="28"/>
          <w:szCs w:val="28"/>
          <w:rtl w:val="0"/>
        </w:rPr>
        <w:t xml:space="preserve">groups</w:t>
      </w:r>
      <w:r w:rsidDel="00000000" w:rsidR="00000000" w:rsidRPr="00000000">
        <w:rPr>
          <w:rFonts w:ascii="Times New Roman" w:cs="Times New Roman" w:eastAsia="Times New Roman" w:hAnsi="Times New Roman"/>
          <w:color w:val="000000"/>
          <w:sz w:val="28"/>
          <w:szCs w:val="28"/>
          <w:rtl w:val="0"/>
        </w:rPr>
        <w:t xml:space="preserve">; and universal, chronic insecurity and instability of identity for all groups except the Third Force.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Once in place, this system becomes the new common sense.</w:t>
      </w:r>
      <w:r w:rsidDel="00000000" w:rsidR="00000000" w:rsidRPr="00000000">
        <w:rPr>
          <w:rtl w:val="0"/>
        </w:rPr>
      </w:r>
    </w:p>
    <w:p w:rsidR="00000000" w:rsidDel="00000000" w:rsidP="00000000" w:rsidRDefault="00000000" w:rsidRPr="00000000" w14:paraId="0000001D">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To Push Back Against a Malignant, Exclusionary Social and Political Common Sense?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word </w:t>
      </w:r>
      <w:r w:rsidDel="00000000" w:rsidR="00000000" w:rsidRPr="00000000">
        <w:rPr>
          <w:rFonts w:ascii="Times New Roman" w:cs="Times New Roman" w:eastAsia="Times New Roman" w:hAnsi="Times New Roman"/>
          <w:sz w:val="28"/>
          <w:szCs w:val="28"/>
          <w:rtl w:val="0"/>
        </w:rPr>
        <w:t xml:space="preserve">“polis” was used by the ancient Greeks to </w:t>
      </w:r>
      <w:r w:rsidDel="00000000" w:rsidR="00000000" w:rsidRPr="00000000">
        <w:rPr>
          <w:rFonts w:ascii="Times New Roman" w:cs="Times New Roman" w:eastAsia="Times New Roman" w:hAnsi="Times New Roman"/>
          <w:sz w:val="28"/>
          <w:szCs w:val="28"/>
          <w:rtl w:val="0"/>
        </w:rPr>
        <w:t xml:space="preserve">describe </w:t>
      </w:r>
      <w:r w:rsidDel="00000000" w:rsidR="00000000" w:rsidRPr="00000000">
        <w:rPr>
          <w:rFonts w:ascii="Times New Roman" w:cs="Times New Roman" w:eastAsia="Times New Roman" w:hAnsi="Times New Roman"/>
          <w:sz w:val="28"/>
          <w:szCs w:val="28"/>
          <w:rtl w:val="0"/>
        </w:rPr>
        <w:t xml:space="preserve">their city-states. We think of it as a state or society characterized by a sense of community; a way of life or social system whose members share an understanding of its goals and how it operates, their obligations toward one another, and their expectations for how they should be governed. Common sense is </w:t>
      </w:r>
      <w:r w:rsidDel="00000000" w:rsidR="00000000" w:rsidRPr="00000000">
        <w:rPr>
          <w:rFonts w:ascii="Times New Roman" w:cs="Times New Roman" w:eastAsia="Times New Roman" w:hAnsi="Times New Roman"/>
          <w:color w:val="000000"/>
          <w:sz w:val="28"/>
          <w:szCs w:val="28"/>
          <w:rtl w:val="0"/>
        </w:rPr>
        <w:t xml:space="preserve">the product of these expectations and conventions: the set of assumptions that helps us think collectively.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If our goal is to substitute a common sense founded on an inclusionary agenda of abundance in place of one built on exclusion and exploitation,</w:t>
      </w:r>
      <w:r w:rsidDel="00000000" w:rsidR="00000000" w:rsidRPr="00000000">
        <w:rPr>
          <w:rFonts w:ascii="Times New Roman" w:cs="Times New Roman" w:eastAsia="Times New Roman" w:hAnsi="Times New Roman"/>
          <w:sz w:val="28"/>
          <w:szCs w:val="28"/>
          <w:rtl w:val="0"/>
        </w:rPr>
        <w:t xml:space="preserve"> we need a social movement that delivers on three essentials, rooted in our sense of polis.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The movement must be universalizing</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 universalizing social movement aims to make the achievement of economic mobility and security—a culture of abundance—a </w:t>
      </w:r>
      <w:r w:rsidDel="00000000" w:rsidR="00000000" w:rsidRPr="00000000">
        <w:rPr>
          <w:rFonts w:ascii="Times New Roman" w:cs="Times New Roman" w:eastAsia="Times New Roman" w:hAnsi="Times New Roman"/>
          <w:sz w:val="28"/>
          <w:szCs w:val="28"/>
          <w:rtl w:val="0"/>
        </w:rPr>
        <w:t xml:space="preserve">commonsense </w:t>
      </w:r>
      <w:r w:rsidDel="00000000" w:rsidR="00000000" w:rsidRPr="00000000">
        <w:rPr>
          <w:rFonts w:ascii="Times New Roman" w:cs="Times New Roman" w:eastAsia="Times New Roman" w:hAnsi="Times New Roman"/>
          <w:color w:val="000000"/>
          <w:sz w:val="28"/>
          <w:szCs w:val="28"/>
          <w:rtl w:val="0"/>
        </w:rPr>
        <w:t xml:space="preserve">expectation for all through liberation from oppression.</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Social movements are the setting in which common sense is shaped and reshaped, for better or worse, creating a readiness for a new way of viewing society’s problems and challenges. This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in turn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facilitates a shift to a new discourse on public policy, which can then be translated into action at the governmental level.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As such, building a social movement that embraces every group in society is essential to convincing the public that economic mobility and a high degree of physical and economic security are possible for all of us: that the zero-sum assumption is unfounded.</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When this process plays out successfully, the result can be powerful, society-wide change.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 1966, hoping to build on the movement for social change that the Civil Rights movement created, leaders including Bayard Rustin, Martin Luther King Jr., and A. Philip Randolph crafted “A Freedom Budget for All Americans,” a visionary document that aimed to link racial justice with the achievement of economic justice for all. These leaders recognized that a turning point had been reached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that the long-term attainment of Civil Rights for Blacks would depend on widening the movement to embrace the demand to end poverty and, importantly, forge stronger ties with (still white-dominated) organized labor.</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While Washington did not embrace the sweeping goals of the Freedom Budget, some of its detailed recommendations were adopted as elements of the Great Society social programs.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This could not have been achieved without the shift in common sense that the Civil Rights movement helped bring about.</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Liberation must always be defined as covering as wide a population as possible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as it was </w:t>
      </w:r>
      <w:r w:rsidDel="00000000" w:rsidR="00000000" w:rsidRPr="00000000">
        <w:rPr>
          <w:rFonts w:ascii="Times New Roman" w:cs="Times New Roman" w:eastAsia="Times New Roman" w:hAnsi="Times New Roman"/>
          <w:sz w:val="28"/>
          <w:szCs w:val="28"/>
          <w:rtl w:val="0"/>
        </w:rPr>
        <w:t xml:space="preserve">during </w:t>
      </w:r>
      <w:r w:rsidDel="00000000" w:rsidR="00000000" w:rsidRPr="00000000">
        <w:rPr>
          <w:rFonts w:ascii="Times New Roman" w:cs="Times New Roman" w:eastAsia="Times New Roman" w:hAnsi="Times New Roman"/>
          <w:color w:val="000000"/>
          <w:sz w:val="28"/>
          <w:szCs w:val="28"/>
          <w:rtl w:val="0"/>
        </w:rPr>
        <w:t xml:space="preserve">the Civil Rights era, when in a few short years the struggle for recognition of Black Americans’ civil rights spread to other communities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including Latinos, Native Americans, women, the elderly, migrant workers, and the disabled. Similarly, today, we see a burgeoning movement in opposition to the expulsion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color w:val="000000"/>
          <w:sz w:val="28"/>
          <w:szCs w:val="28"/>
          <w:rtl w:val="0"/>
        </w:rPr>
        <w:t xml:space="preserve"> undocumented persons.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But this movement will not become universalizing if it does not also embrace rural and working-class white people who have seen </w:t>
      </w:r>
      <w:r w:rsidDel="00000000" w:rsidR="00000000" w:rsidRPr="00000000">
        <w:rPr>
          <w:rFonts w:ascii="Times New Roman" w:cs="Times New Roman" w:eastAsia="Times New Roman" w:hAnsi="Times New Roman"/>
          <w:sz w:val="28"/>
          <w:szCs w:val="28"/>
          <w:rtl w:val="0"/>
        </w:rPr>
        <w:t xml:space="preserve">their </w:t>
      </w:r>
      <w:r w:rsidDel="00000000" w:rsidR="00000000" w:rsidRPr="00000000">
        <w:rPr>
          <w:rFonts w:ascii="Times New Roman" w:cs="Times New Roman" w:eastAsia="Times New Roman" w:hAnsi="Times New Roman"/>
          <w:color w:val="000000"/>
          <w:sz w:val="28"/>
          <w:szCs w:val="28"/>
          <w:rtl w:val="0"/>
        </w:rPr>
        <w:t xml:space="preserve">economic supports knocked out by the policies promoted by the Third Force. One reason the Great Society was only a partial success, it has been argued, is that, while embracing voting rights and some other elements of the Civil Rights agenda, the Johnson administration failed to develop a program to address the economic concerns of the white working class, leaving </w:t>
      </w:r>
      <w:r w:rsidDel="00000000" w:rsidR="00000000" w:rsidRPr="00000000">
        <w:rPr>
          <w:rFonts w:ascii="Times New Roman" w:cs="Times New Roman" w:eastAsia="Times New Roman" w:hAnsi="Times New Roman"/>
          <w:sz w:val="28"/>
          <w:szCs w:val="28"/>
          <w:rtl w:val="0"/>
        </w:rPr>
        <w:t xml:space="preserve">those constituencies </w:t>
      </w:r>
      <w:r w:rsidDel="00000000" w:rsidR="00000000" w:rsidRPr="00000000">
        <w:rPr>
          <w:rFonts w:ascii="Times New Roman" w:cs="Times New Roman" w:eastAsia="Times New Roman" w:hAnsi="Times New Roman"/>
          <w:color w:val="000000"/>
          <w:sz w:val="28"/>
          <w:szCs w:val="28"/>
          <w:rtl w:val="0"/>
        </w:rPr>
        <w:t xml:space="preserve">up for grabs.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Despite the many obstacles and multiple oversights, however, American society has made tremendous social progress during periods when such broad-based coalitions came together: for example, during the Populist era and the New Deal, and again in the early 1960s, when a consensus briefly formed on the need to eradicate poverty. These movements drew strength from alliances of rural and urban workers, from a vigorous industrial labor movement, as well as electrification and other programs that improved the lives of the agricultural population, </w:t>
      </w:r>
      <w:r w:rsidDel="00000000" w:rsidR="00000000" w:rsidRPr="00000000">
        <w:rPr>
          <w:rFonts w:ascii="Times New Roman" w:cs="Times New Roman" w:eastAsia="Times New Roman" w:hAnsi="Times New Roman"/>
          <w:sz w:val="28"/>
          <w:szCs w:val="28"/>
          <w:rtl w:val="0"/>
        </w:rPr>
        <w:t xml:space="preserve">aiming to create </w:t>
      </w:r>
      <w:r w:rsidDel="00000000" w:rsidR="00000000" w:rsidRPr="00000000">
        <w:rPr>
          <w:rFonts w:ascii="Times New Roman" w:cs="Times New Roman" w:eastAsia="Times New Roman" w:hAnsi="Times New Roman"/>
          <w:color w:val="000000"/>
          <w:sz w:val="28"/>
          <w:szCs w:val="28"/>
          <w:rtl w:val="0"/>
        </w:rPr>
        <w:t xml:space="preserve">a less unequal</w:t>
      </w:r>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color w:val="000000"/>
          <w:sz w:val="28"/>
          <w:szCs w:val="28"/>
          <w:rtl w:val="0"/>
        </w:rPr>
        <w:t xml:space="preserve"> more democratic economy.</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i w:val="1"/>
          <w:color w:val="000000"/>
          <w:sz w:val="28"/>
          <w:szCs w:val="28"/>
        </w:rPr>
      </w:pPr>
      <w:bookmarkStart w:colFirst="0" w:colLast="0" w:name="_13io5iatkoa7" w:id="0"/>
      <w:bookmarkEnd w:id="0"/>
      <w:r w:rsidDel="00000000" w:rsidR="00000000" w:rsidRPr="00000000">
        <w:rPr>
          <w:rFonts w:ascii="Times New Roman" w:cs="Times New Roman" w:eastAsia="Times New Roman" w:hAnsi="Times New Roman"/>
          <w:b w:val="1"/>
          <w:i w:val="1"/>
          <w:color w:val="000000"/>
          <w:sz w:val="28"/>
          <w:szCs w:val="28"/>
          <w:rtl w:val="0"/>
        </w:rPr>
        <w:t xml:space="preserve">The movement must address the </w:t>
      </w:r>
      <w:r w:rsidDel="00000000" w:rsidR="00000000" w:rsidRPr="00000000">
        <w:rPr>
          <w:rFonts w:ascii="Times New Roman" w:cs="Times New Roman" w:eastAsia="Times New Roman" w:hAnsi="Times New Roman"/>
          <w:b w:val="1"/>
          <w:i w:val="1"/>
          <w:sz w:val="28"/>
          <w:szCs w:val="28"/>
          <w:rtl w:val="0"/>
        </w:rPr>
        <w:t xml:space="preserve">scarcity mind, historical and trans-historical trauma, and malignant bonding, </w:t>
      </w:r>
      <w:r w:rsidDel="00000000" w:rsidR="00000000" w:rsidRPr="00000000">
        <w:rPr>
          <w:rFonts w:ascii="Times New Roman" w:cs="Times New Roman" w:eastAsia="Times New Roman" w:hAnsi="Times New Roman"/>
          <w:b w:val="1"/>
          <w:i w:val="1"/>
          <w:color w:val="000000"/>
          <w:sz w:val="28"/>
          <w:szCs w:val="28"/>
          <w:rtl w:val="0"/>
        </w:rPr>
        <w:t xml:space="preserve">three factors we discussed in our earlier </w:t>
      </w:r>
      <w:r w:rsidDel="00000000" w:rsidR="00000000" w:rsidRPr="00000000">
        <w:rPr>
          <w:rFonts w:ascii="Times New Roman" w:cs="Times New Roman" w:eastAsia="Times New Roman" w:hAnsi="Times New Roman"/>
          <w:b w:val="1"/>
          <w:i w:val="1"/>
          <w:sz w:val="28"/>
          <w:szCs w:val="28"/>
          <w:rtl w:val="0"/>
        </w:rPr>
        <w:t xml:space="preserve">articles</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These constitute the axis along which common sense is formed, pushing it either in an inclusionary direction, typified by goodwill, or an exclusionary direction saturated in malignancy.</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material condition of scarcity is familiar to us today, given the mounting evidence of the effects of climate change, the race to lock up valuable natural resources, and widening economic inequality. But scarcity can also be a psychological state, the scarcity mind: an imposition on experience that shapes </w:t>
      </w:r>
      <w:r w:rsidDel="00000000" w:rsidR="00000000" w:rsidRPr="00000000">
        <w:rPr>
          <w:rFonts w:ascii="Times New Roman" w:cs="Times New Roman" w:eastAsia="Times New Roman" w:hAnsi="Times New Roman"/>
          <w:sz w:val="28"/>
          <w:szCs w:val="28"/>
          <w:rtl w:val="0"/>
        </w:rPr>
        <w:t xml:space="preserve">how </w:t>
      </w:r>
      <w:r w:rsidDel="00000000" w:rsidR="00000000" w:rsidRPr="00000000">
        <w:rPr>
          <w:rFonts w:ascii="Times New Roman" w:cs="Times New Roman" w:eastAsia="Times New Roman" w:hAnsi="Times New Roman"/>
          <w:color w:val="000000"/>
          <w:sz w:val="28"/>
          <w:szCs w:val="28"/>
          <w:rtl w:val="0"/>
        </w:rPr>
        <w:t xml:space="preserve">we observe and understand events and</w:t>
      </w:r>
      <w:r w:rsidDel="00000000" w:rsidR="00000000" w:rsidRPr="00000000">
        <w:rPr>
          <w:rFonts w:ascii="Times New Roman" w:cs="Times New Roman" w:eastAsia="Times New Roman" w:hAnsi="Times New Roman"/>
          <w:sz w:val="28"/>
          <w:szCs w:val="28"/>
          <w:rtl w:val="0"/>
        </w:rPr>
        <w:t xml:space="preserve"> one another</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For individuals, trauma can be the result of accidents; physical and psychological abuse in interpersonal, social, or institutional relationships; and war, natural disasters, illness, or other disturbing experiences. But it also has a trans-historical impact, accumulated over thousands of years of our species’ often harsh, violent development. How and with whom we bond—individually and in communities—is driven by our desire not to experience either trauma or scarcity, even if it means drawing boundaries that leave many of us outside.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That is when bonding becomes malignant, solidifying communities built on resentment, bigotry, and a desire to exclude those who are “different.” The result is a narrowing of the “we”—the larger community’s shared identity—and a decreased ability to even discuss urgent common problems such as climate change, social and economic inequality, and the upsurge in displacement and mass migration, let alone </w:t>
      </w:r>
      <w:r w:rsidDel="00000000" w:rsidR="00000000" w:rsidRPr="00000000">
        <w:rPr>
          <w:rFonts w:ascii="Times New Roman" w:cs="Times New Roman" w:eastAsia="Times New Roman" w:hAnsi="Times New Roman"/>
          <w:sz w:val="28"/>
          <w:szCs w:val="28"/>
          <w:rtl w:val="0"/>
        </w:rPr>
        <w:t xml:space="preserve">agree </w:t>
      </w:r>
      <w:r w:rsidDel="00000000" w:rsidR="00000000" w:rsidRPr="00000000">
        <w:rPr>
          <w:rFonts w:ascii="Times New Roman" w:cs="Times New Roman" w:eastAsia="Times New Roman" w:hAnsi="Times New Roman"/>
          <w:color w:val="000000"/>
          <w:sz w:val="28"/>
          <w:szCs w:val="28"/>
          <w:rtl w:val="0"/>
        </w:rPr>
        <w:t xml:space="preserve">on processes to address them.</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narrowing further marginalizes communities outside the dominant cultural group, raising the social and economic barriers, they have long faced, even higher. This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in turn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encourages those communities to adopt a politics of</w:t>
      </w:r>
      <w:r w:rsidDel="00000000" w:rsidR="00000000" w:rsidRPr="00000000">
        <w:rPr>
          <w:rFonts w:ascii="Times New Roman" w:cs="Times New Roman" w:eastAsia="Times New Roman" w:hAnsi="Times New Roman"/>
          <w:sz w:val="28"/>
          <w:szCs w:val="28"/>
          <w:rtl w:val="0"/>
        </w:rPr>
        <w:t xml:space="preserve"> blame and shame</w:t>
      </w:r>
      <w:r w:rsidDel="00000000" w:rsidR="00000000" w:rsidRPr="00000000">
        <w:rPr>
          <w:rFonts w:ascii="Times New Roman" w:cs="Times New Roman" w:eastAsia="Times New Roman" w:hAnsi="Times New Roman"/>
          <w:color w:val="000000"/>
          <w:sz w:val="28"/>
          <w:szCs w:val="28"/>
          <w:rtl w:val="0"/>
        </w:rPr>
        <w:t xml:space="preserve">, focused on securing limited advances for their particular group,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color w:val="000000"/>
          <w:sz w:val="28"/>
          <w:szCs w:val="28"/>
          <w:rtl w:val="0"/>
        </w:rPr>
        <w:t xml:space="preserve"> further narrows the “we.” The result is that politicized differences—based on race, gender, other human characteristics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or behaviors—inhibit both marginalized communities and economically challenged members of the dominant cultural group from attaining any sense of collective belonging.</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only way for an inclusionary social movement to successfully oppose the scarcity mind, overcome trans-historical trauma, and achieve healthy bonding is by promoting a cultural expectation—a common sense—of universal abundance that a broad range of groups can embrace. Critical to achieving this is </w:t>
      </w:r>
      <w:r w:rsidDel="00000000" w:rsidR="00000000" w:rsidRPr="00000000">
        <w:rPr>
          <w:rFonts w:ascii="Times New Roman" w:cs="Times New Roman" w:eastAsia="Times New Roman" w:hAnsi="Times New Roman"/>
          <w:sz w:val="28"/>
          <w:szCs w:val="28"/>
          <w:rtl w:val="0"/>
        </w:rPr>
        <w:t xml:space="preserve">the establishment of </w:t>
      </w:r>
      <w:r w:rsidDel="00000000" w:rsidR="00000000" w:rsidRPr="00000000">
        <w:rPr>
          <w:rFonts w:ascii="Times New Roman" w:cs="Times New Roman" w:eastAsia="Times New Roman" w:hAnsi="Times New Roman"/>
          <w:color w:val="000000"/>
          <w:sz w:val="28"/>
          <w:szCs w:val="28"/>
          <w:rtl w:val="0"/>
        </w:rPr>
        <w:t xml:space="preserve">an unformulated solidarity with the holding environment, or caregiving sector: the vast network of delivery systems and volunteer initiatives that underpin every human society, reflecting people’s impulse to engage in mutual aid. When its goals are in </w:t>
      </w:r>
      <w:r w:rsidDel="00000000" w:rsidR="00000000" w:rsidRPr="00000000">
        <w:rPr>
          <w:rFonts w:ascii="Times New Roman" w:cs="Times New Roman" w:eastAsia="Times New Roman" w:hAnsi="Times New Roman"/>
          <w:sz w:val="28"/>
          <w:szCs w:val="28"/>
          <w:rtl w:val="0"/>
        </w:rPr>
        <w:t xml:space="preserve">sync </w:t>
      </w:r>
      <w:r w:rsidDel="00000000" w:rsidR="00000000" w:rsidRPr="00000000">
        <w:rPr>
          <w:rFonts w:ascii="Times New Roman" w:cs="Times New Roman" w:eastAsia="Times New Roman" w:hAnsi="Times New Roman"/>
          <w:color w:val="000000"/>
          <w:sz w:val="28"/>
          <w:szCs w:val="28"/>
          <w:rtl w:val="0"/>
        </w:rPr>
        <w:t xml:space="preserve">with the moral and ethical imperatives inherent in the holding environment, the movement can draw upon its reserve capacity, or store of trust and assurance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known as goodwill.</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The movement must deliver on the changes it promises</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Credibility is achieved through delivery, which is why the New Deal, the Fair Deal, the Civil Rights movement, and elements of the Great Society are considered to have been historically successful in shifting the definition of common sense and diminishing the power of biological—i.e., cultural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issues.</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too often, however, what purports to be an inclusionary social movement only achieves a “performative” common sense that pays lip service to the victims of injustice without delivering effective advocacy or action. This cycle does more harm than good, building up an expectation of bad faith and failure in the groups </w:t>
      </w:r>
      <w:r w:rsidDel="00000000" w:rsidR="00000000" w:rsidRPr="00000000">
        <w:rPr>
          <w:rFonts w:ascii="Times New Roman" w:cs="Times New Roman" w:eastAsia="Times New Roman" w:hAnsi="Times New Roman"/>
          <w:sz w:val="28"/>
          <w:szCs w:val="28"/>
          <w:rtl w:val="0"/>
        </w:rPr>
        <w:t xml:space="preserve">that </w:t>
      </w:r>
      <w:r w:rsidDel="00000000" w:rsidR="00000000" w:rsidRPr="00000000">
        <w:rPr>
          <w:rFonts w:ascii="Times New Roman" w:cs="Times New Roman" w:eastAsia="Times New Roman" w:hAnsi="Times New Roman"/>
          <w:color w:val="000000"/>
          <w:sz w:val="28"/>
          <w:szCs w:val="28"/>
          <w:rtl w:val="0"/>
        </w:rPr>
        <w:t xml:space="preserve">the movement pledged to solidify.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Delivering change—creating a culture of abundance—cannot be understood simply as a matter of reforming current practices and institutions, eliminating waste and abuse, and speeding up the execution of </w:t>
      </w:r>
      <w:r w:rsidDel="00000000" w:rsidR="00000000" w:rsidRPr="00000000">
        <w:rPr>
          <w:rFonts w:ascii="Times New Roman" w:cs="Times New Roman" w:eastAsia="Times New Roman" w:hAnsi="Times New Roman"/>
          <w:sz w:val="28"/>
          <w:szCs w:val="28"/>
          <w:rtl w:val="0"/>
        </w:rPr>
        <w:t xml:space="preserve">public sector </w:t>
      </w:r>
      <w:r w:rsidDel="00000000" w:rsidR="00000000" w:rsidRPr="00000000">
        <w:rPr>
          <w:rFonts w:ascii="Times New Roman" w:cs="Times New Roman" w:eastAsia="Times New Roman" w:hAnsi="Times New Roman"/>
          <w:color w:val="000000"/>
          <w:sz w:val="28"/>
          <w:szCs w:val="28"/>
          <w:rtl w:val="0"/>
        </w:rPr>
        <w:t xml:space="preserve">projects. This only solidifies the common sense that these institutions are fundamentally flawed.</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Rather, the movement must commit to extending these benefits and resources to as broad a population as possible: the commitment necessary to </w:t>
      </w:r>
      <w:r w:rsidDel="00000000" w:rsidR="00000000" w:rsidRPr="00000000">
        <w:rPr>
          <w:rFonts w:ascii="Times New Roman" w:cs="Times New Roman" w:eastAsia="Times New Roman" w:hAnsi="Times New Roman"/>
          <w:sz w:val="28"/>
          <w:szCs w:val="28"/>
          <w:rtl w:val="0"/>
        </w:rPr>
        <w:t xml:space="preserve">build</w:t>
      </w:r>
      <w:r w:rsidDel="00000000" w:rsidR="00000000" w:rsidRPr="00000000">
        <w:rPr>
          <w:rFonts w:ascii="Times New Roman" w:cs="Times New Roman" w:eastAsia="Times New Roman" w:hAnsi="Times New Roman"/>
          <w:color w:val="000000"/>
          <w:sz w:val="28"/>
          <w:szCs w:val="28"/>
          <w:rtl w:val="0"/>
        </w:rPr>
        <w:t xml:space="preserve"> a broadly cohesive society.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Neither is making government “good” sufficient inspiration to </w:t>
      </w:r>
      <w:r w:rsidDel="00000000" w:rsidR="00000000" w:rsidRPr="00000000">
        <w:rPr>
          <w:rFonts w:ascii="Times New Roman" w:cs="Times New Roman" w:eastAsia="Times New Roman" w:hAnsi="Times New Roman"/>
          <w:sz w:val="28"/>
          <w:szCs w:val="28"/>
          <w:rtl w:val="0"/>
        </w:rPr>
        <w:t xml:space="preserve">create </w:t>
      </w:r>
      <w:r w:rsidDel="00000000" w:rsidR="00000000" w:rsidRPr="00000000">
        <w:rPr>
          <w:rFonts w:ascii="Times New Roman" w:cs="Times New Roman" w:eastAsia="Times New Roman" w:hAnsi="Times New Roman"/>
          <w:color w:val="000000"/>
          <w:sz w:val="28"/>
          <w:szCs w:val="28"/>
          <w:rtl w:val="0"/>
        </w:rPr>
        <w:t xml:space="preserve">a movement, because it lacks a vision for a better society: a new common sense. It does not propose to reform or revolutionize the system at its root and therefore cannot propel the creation of a culture of abundance.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The movement must address the challenge of the Third Force</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If the new common sense is to include higher wages for working people, affordable housing, and high-quality public education and research, for example, the Third Force will have to share the burden. That means accepting narrower profit margins, ending its war against trade unions, and agreeing to higher corporate and wealth taxes, as well as limits on its ability to purchase the support of public officials.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Third Force is likely to protest that these sacrifices will hobble companies’ ability to compete and that they are unaffordable in any case. An inclusive, universalizing movement should reply that we cannot maintain a cohesive society if we cannot credibly promise abundance for all, and so not making these changes is itself unaffordable. But to carry that conviction into action requires a vision that appeals to the broadest</w:t>
      </w:r>
      <w:r w:rsidDel="00000000" w:rsidR="00000000" w:rsidRPr="00000000">
        <w:rPr>
          <w:rFonts w:ascii="Times New Roman" w:cs="Times New Roman" w:eastAsia="Times New Roman" w:hAnsi="Times New Roman"/>
          <w:sz w:val="28"/>
          <w:szCs w:val="28"/>
          <w:rtl w:val="0"/>
        </w:rPr>
        <w:t xml:space="preserve"> population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32">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Good News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good news is that even in the midst of the Trump/MAGA era, people are once again taking up the challenge of creating an abundance agenda based on goodwill, rejecting austerity myths in favor of using </w:t>
      </w:r>
      <w:r w:rsidDel="00000000" w:rsidR="00000000" w:rsidRPr="00000000">
        <w:rPr>
          <w:rFonts w:ascii="Times New Roman" w:cs="Times New Roman" w:eastAsia="Times New Roman" w:hAnsi="Times New Roman"/>
          <w:sz w:val="28"/>
          <w:szCs w:val="28"/>
          <w:rtl w:val="0"/>
        </w:rPr>
        <w:t xml:space="preserve">society’s resources </w:t>
      </w:r>
      <w:r w:rsidDel="00000000" w:rsidR="00000000" w:rsidRPr="00000000">
        <w:rPr>
          <w:rFonts w:ascii="Times New Roman" w:cs="Times New Roman" w:eastAsia="Times New Roman" w:hAnsi="Times New Roman"/>
          <w:color w:val="000000"/>
          <w:sz w:val="28"/>
          <w:szCs w:val="28"/>
          <w:rtl w:val="0"/>
        </w:rPr>
        <w:t xml:space="preserve">for the benefit of the entire public, equally. </w:t>
      </w:r>
      <w:r w:rsidDel="00000000" w:rsidR="00000000" w:rsidRPr="00000000">
        <w:rPr>
          <w:rFonts w:ascii="Times New Roman" w:cs="Times New Roman" w:eastAsia="Times New Roman" w:hAnsi="Times New Roman"/>
          <w:sz w:val="28"/>
          <w:szCs w:val="28"/>
          <w:rtl w:val="0"/>
        </w:rPr>
        <w:t xml:space="preserve">This manifests itself in the newfound popularity of political candidates who </w:t>
      </w:r>
      <w:r w:rsidDel="00000000" w:rsidR="00000000" w:rsidRPr="00000000">
        <w:rPr>
          <w:rFonts w:ascii="Times New Roman" w:cs="Times New Roman" w:eastAsia="Times New Roman" w:hAnsi="Times New Roman"/>
          <w:color w:val="000000"/>
          <w:sz w:val="28"/>
          <w:szCs w:val="28"/>
          <w:rtl w:val="0"/>
        </w:rPr>
        <w:t xml:space="preserve">articulate a growing demand that the necessities of life should be affordable for everybody, not just the wealthy. These candidates draw on a vibrant history of inclusionary social activism that has repeatedly overturned existing common sense and forced change on a reluctant power structure.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At the same time, people are questioning why the public sector is unable to execute vital public infrastructure projects, from road and bridge maintenance to affordable housing to public transportation and schools. Robust public infrastructure equally </w:t>
      </w:r>
      <w:r w:rsidDel="00000000" w:rsidR="00000000" w:rsidRPr="00000000">
        <w:rPr>
          <w:rFonts w:ascii="Times New Roman" w:cs="Times New Roman" w:eastAsia="Times New Roman" w:hAnsi="Times New Roman"/>
          <w:sz w:val="28"/>
          <w:szCs w:val="28"/>
          <w:rtl w:val="0"/>
        </w:rPr>
        <w:t xml:space="preserve">accessible </w:t>
      </w:r>
      <w:r w:rsidDel="00000000" w:rsidR="00000000" w:rsidRPr="00000000">
        <w:rPr>
          <w:rFonts w:ascii="Times New Roman" w:cs="Times New Roman" w:eastAsia="Times New Roman" w:hAnsi="Times New Roman"/>
          <w:color w:val="000000"/>
          <w:sz w:val="28"/>
          <w:szCs w:val="28"/>
          <w:rtl w:val="0"/>
        </w:rPr>
        <w:t xml:space="preserve">to all and benefiting all communities is critical to reducing inequalities of wealth, furthering social justice, and nurturing an economy of abundance.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But building the groundswell of support necessary to launch an economy of abundance is not possible without the existence of a broad </w:t>
      </w:r>
      <w:r w:rsidDel="00000000" w:rsidR="00000000" w:rsidRPr="00000000">
        <w:rPr>
          <w:rFonts w:ascii="Times New Roman" w:cs="Times New Roman" w:eastAsia="Times New Roman" w:hAnsi="Times New Roman"/>
          <w:i w:val="1"/>
          <w:color w:val="000000"/>
          <w:sz w:val="28"/>
          <w:szCs w:val="28"/>
          <w:rtl w:val="0"/>
        </w:rPr>
        <w:t xml:space="preserve">culture</w:t>
      </w:r>
      <w:r w:rsidDel="00000000" w:rsidR="00000000" w:rsidRPr="00000000">
        <w:rPr>
          <w:rFonts w:ascii="Times New Roman" w:cs="Times New Roman" w:eastAsia="Times New Roman" w:hAnsi="Times New Roman"/>
          <w:color w:val="000000"/>
          <w:sz w:val="28"/>
          <w:szCs w:val="28"/>
          <w:rtl w:val="0"/>
        </w:rPr>
        <w:t xml:space="preserve"> of abundance: a vision that counters the scarcity mind, persuading people to look past their own, parochial interests. When that vision is universalizing, it can become the common sense of a renewed and strengthened polis.</w:t>
      </w:r>
    </w:p>
    <w:p w:rsidR="00000000" w:rsidDel="00000000" w:rsidP="00000000" w:rsidRDefault="00000000" w:rsidRPr="00000000" w14:paraId="00000036">
      <w:pP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This article is the most recent in the </w:t>
      </w:r>
      <w:hyperlink r:id="rId11">
        <w:r w:rsidDel="00000000" w:rsidR="00000000" w:rsidRPr="00000000">
          <w:rPr>
            <w:rFonts w:ascii="Times New Roman" w:cs="Times New Roman" w:eastAsia="Times New Roman" w:hAnsi="Times New Roman"/>
            <w:color w:val="1155cc"/>
            <w:sz w:val="28"/>
            <w:szCs w:val="28"/>
            <w:u w:val="single"/>
            <w:rtl w:val="0"/>
          </w:rPr>
          <w:t xml:space="preserve">Widening the We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series</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bservatory.wiki/Guide_of_Widening_the_We" TargetMode="External"/><Relationship Id="rId10" Type="http://schemas.openxmlformats.org/officeDocument/2006/relationships/hyperlink" Target="https://observatory.wiki/Human_Bridges" TargetMode="External"/><Relationship Id="rId9" Type="http://schemas.openxmlformats.org/officeDocument/2006/relationships/hyperlink" Target="https://www.akpress.org/peoplespension.html" TargetMode="External"/><Relationship Id="rId5" Type="http://schemas.openxmlformats.org/officeDocument/2006/relationships/styles" Target="styles.xml"/><Relationship Id="rId6" Type="http://schemas.openxmlformats.org/officeDocument/2006/relationships/hyperlink" Target="https://newwf.org/" TargetMode="External"/><Relationship Id="rId7" Type="http://schemas.openxmlformats.org/officeDocument/2006/relationships/hyperlink" Target="https://www.amazon.com/Defeat-No-Surrender-Colin-Greer/dp/1883148286/" TargetMode="External"/><Relationship Id="rId8" Type="http://schemas.openxmlformats.org/officeDocument/2006/relationships/hyperlink" Target="https://www.akpress.org/peoplespens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