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Gratitude Journaling: A Guide for Caregivers</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Unpaid caregivers often face burnout and stress, but science shows that gratitude journaling can boost well-being and help them find strength, meaning, and peace.</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Birgitta Vaivai-Soderberg</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Birgitta Vaivai-Soderberg is an editor, content writer, and creative writer with over a decade of experience in communications across nonprofit, health care, financial, and tech sectors in both the United States and Europe. She currently serves as a contributing editor and author at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Her past roles include working at Planned Parenthood of Hawaii, the American Cancer Society, and Rabobank International. As a former caregiver, she is passionate about raising awareness of the caregiver experience. She holds a bachelor’s degree in sociology and a master’s degree in European communications studies.</w:t>
      </w: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7">
      <w:pPr>
        <w:spacing w:after="20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sz w:val="28"/>
          <w:szCs w:val="28"/>
          <w:rtl w:val="0"/>
        </w:rPr>
        <w:t xml:space="preserve"> by the Independent Media Institute.</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Arts &amp; Recreation, Health Care, Local Peace Economy, Opinion</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B">
      <w:pPr>
        <w:spacing w:after="200" w:line="276" w:lineRule="auto"/>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0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Informal, unpaid caregivers play a vital role in society by attending to those who require care due to age, illness, disability, or psychiatric disorder. </w:t>
      </w:r>
      <w:r w:rsidDel="00000000" w:rsidR="00000000" w:rsidRPr="00000000">
        <w:rPr>
          <w:rFonts w:ascii="Times New Roman" w:cs="Times New Roman" w:eastAsia="Times New Roman" w:hAnsi="Times New Roman"/>
          <w:sz w:val="28"/>
          <w:szCs w:val="28"/>
          <w:rtl w:val="0"/>
        </w:rPr>
        <w:t xml:space="preserve">According </w:t>
      </w:r>
      <w:r w:rsidDel="00000000" w:rsidR="00000000" w:rsidRPr="00000000">
        <w:rPr>
          <w:rFonts w:ascii="Times New Roman" w:cs="Times New Roman" w:eastAsia="Times New Roman" w:hAnsi="Times New Roman"/>
          <w:sz w:val="28"/>
          <w:szCs w:val="28"/>
          <w:rtl w:val="0"/>
        </w:rPr>
        <w:t xml:space="preserve">to AARP</w:t>
      </w:r>
      <w:r w:rsidDel="00000000" w:rsidR="00000000" w:rsidRPr="00000000">
        <w:rPr>
          <w:rFonts w:ascii="Times New Roman" w:cs="Times New Roman" w:eastAsia="Times New Roman" w:hAnsi="Times New Roman"/>
          <w:sz w:val="28"/>
          <w:szCs w:val="28"/>
          <w:rtl w:val="0"/>
        </w:rPr>
        <w:t xml:space="preserve"> and the National Alliance for Caregiving,</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63 million caregivers</w:t>
        </w:r>
      </w:hyperlink>
      <w:r w:rsidDel="00000000" w:rsidR="00000000" w:rsidRPr="00000000">
        <w:rPr>
          <w:rFonts w:ascii="Times New Roman" w:cs="Times New Roman" w:eastAsia="Times New Roman" w:hAnsi="Times New Roman"/>
          <w:sz w:val="28"/>
          <w:szCs w:val="28"/>
          <w:rtl w:val="0"/>
        </w:rPr>
        <w:t xml:space="preserve"> in the United States provided care for another adult or child with special needs in 2025—a dramatic</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45 percent increase from 2015</w:t>
        </w:r>
      </w:hyperlink>
      <w:r w:rsidDel="00000000" w:rsidR="00000000" w:rsidRPr="00000000">
        <w:rPr>
          <w:rFonts w:ascii="Times New Roman" w:cs="Times New Roman" w:eastAsia="Times New Roman" w:hAnsi="Times New Roman"/>
          <w:sz w:val="28"/>
          <w:szCs w:val="28"/>
          <w:rtl w:val="0"/>
        </w:rPr>
        <w:t xml:space="preserve">. Among the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59 million caregivers of adults</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24 percent</w:t>
        </w:r>
      </w:hyperlink>
      <w:r w:rsidDel="00000000" w:rsidR="00000000" w:rsidRPr="00000000">
        <w:rPr>
          <w:rFonts w:ascii="Times New Roman" w:cs="Times New Roman" w:eastAsia="Times New Roman" w:hAnsi="Times New Roman"/>
          <w:sz w:val="28"/>
          <w:szCs w:val="28"/>
          <w:rtl w:val="0"/>
        </w:rPr>
        <w:t xml:space="preserve"> devoted a staggering </w:t>
      </w:r>
      <w:hyperlink r:id="rId15">
        <w:r w:rsidDel="00000000" w:rsidR="00000000" w:rsidRPr="00000000">
          <w:rPr>
            <w:rFonts w:ascii="Times New Roman" w:cs="Times New Roman" w:eastAsia="Times New Roman" w:hAnsi="Times New Roman"/>
            <w:color w:val="1155cc"/>
            <w:sz w:val="28"/>
            <w:szCs w:val="28"/>
            <w:u w:val="single"/>
            <w:rtl w:val="0"/>
          </w:rPr>
          <w:t xml:space="preserve">40-plus hours a week</w:t>
        </w:r>
      </w:hyperlink>
      <w:r w:rsidDel="00000000" w:rsidR="00000000" w:rsidRPr="00000000">
        <w:rPr>
          <w:rFonts w:ascii="Times New Roman" w:cs="Times New Roman" w:eastAsia="Times New Roman" w:hAnsi="Times New Roman"/>
          <w:sz w:val="28"/>
          <w:szCs w:val="28"/>
          <w:rtl w:val="0"/>
        </w:rPr>
        <w:t xml:space="preserve"> to caregiving. </w:t>
      </w:r>
      <w:r w:rsidDel="00000000" w:rsidR="00000000" w:rsidRPr="00000000">
        <w:rPr>
          <w:rFonts w:ascii="Times New Roman" w:cs="Times New Roman" w:eastAsia="Times New Roman" w:hAnsi="Times New Roman"/>
          <w:sz w:val="28"/>
          <w:szCs w:val="28"/>
          <w:rtl w:val="0"/>
        </w:rPr>
        <w:t xml:space="preserve">In addition to looking after a loved one, many caregivers also face the pressures of </w:t>
      </w:r>
      <w:hyperlink r:id="rId16">
        <w:r w:rsidDel="00000000" w:rsidR="00000000" w:rsidRPr="00000000">
          <w:rPr>
            <w:rFonts w:ascii="Times New Roman" w:cs="Times New Roman" w:eastAsia="Times New Roman" w:hAnsi="Times New Roman"/>
            <w:color w:val="1155cc"/>
            <w:sz w:val="28"/>
            <w:szCs w:val="28"/>
            <w:u w:val="single"/>
            <w:rtl w:val="0"/>
          </w:rPr>
          <w:t xml:space="preserve">working</w:t>
        </w:r>
      </w:hyperlink>
      <w:r w:rsidDel="00000000" w:rsidR="00000000" w:rsidRPr="00000000">
        <w:rPr>
          <w:rFonts w:ascii="Times New Roman" w:cs="Times New Roman" w:eastAsia="Times New Roman" w:hAnsi="Times New Roman"/>
          <w:sz w:val="28"/>
          <w:szCs w:val="28"/>
          <w:rtl w:val="0"/>
        </w:rPr>
        <w:t xml:space="preserve"> and </w:t>
      </w:r>
      <w:hyperlink r:id="rId17">
        <w:r w:rsidDel="00000000" w:rsidR="00000000" w:rsidRPr="00000000">
          <w:rPr>
            <w:rFonts w:ascii="Times New Roman" w:cs="Times New Roman" w:eastAsia="Times New Roman" w:hAnsi="Times New Roman"/>
            <w:color w:val="1155cc"/>
            <w:sz w:val="28"/>
            <w:szCs w:val="28"/>
            <w:u w:val="single"/>
            <w:rtl w:val="0"/>
          </w:rPr>
          <w:t xml:space="preserve">raising children</w:t>
        </w:r>
      </w:hyperlink>
      <w:r w:rsidDel="00000000" w:rsidR="00000000" w:rsidRPr="00000000">
        <w:rPr>
          <w:rFonts w:ascii="Times New Roman" w:cs="Times New Roman" w:eastAsia="Times New Roman" w:hAnsi="Times New Roman"/>
          <w:sz w:val="28"/>
          <w:szCs w:val="28"/>
          <w:rtl w:val="0"/>
        </w:rPr>
        <w:t xml:space="preserve">. Moreover, most caregivers </w:t>
      </w:r>
      <w:hyperlink r:id="rId18">
        <w:r w:rsidDel="00000000" w:rsidR="00000000" w:rsidRPr="00000000">
          <w:rPr>
            <w:rFonts w:ascii="Times New Roman" w:cs="Times New Roman" w:eastAsia="Times New Roman" w:hAnsi="Times New Roman"/>
            <w:color w:val="1155cc"/>
            <w:sz w:val="28"/>
            <w:szCs w:val="28"/>
            <w:u w:val="single"/>
            <w:rtl w:val="0"/>
          </w:rPr>
          <w:t xml:space="preserve">lack relevant medical skills training</w:t>
        </w:r>
      </w:hyperlink>
      <w:r w:rsidDel="00000000" w:rsidR="00000000" w:rsidRPr="00000000">
        <w:rPr>
          <w:rFonts w:ascii="Times New Roman" w:cs="Times New Roman" w:eastAsia="Times New Roman" w:hAnsi="Times New Roman"/>
          <w:sz w:val="28"/>
          <w:szCs w:val="28"/>
          <w:rtl w:val="0"/>
        </w:rPr>
        <w:t xml:space="preserve">, which can make their roles even more taxing. As a result, caregivers experience </w:t>
      </w:r>
      <w:hyperlink r:id="rId19">
        <w:r w:rsidDel="00000000" w:rsidR="00000000" w:rsidRPr="00000000">
          <w:rPr>
            <w:rFonts w:ascii="Times New Roman" w:cs="Times New Roman" w:eastAsia="Times New Roman" w:hAnsi="Times New Roman"/>
            <w:color w:val="1155cc"/>
            <w:sz w:val="28"/>
            <w:szCs w:val="28"/>
            <w:u w:val="single"/>
            <w:rtl w:val="0"/>
          </w:rPr>
          <w:t xml:space="preserve">chronic stress</w:t>
        </w:r>
      </w:hyperlink>
      <w:r w:rsidDel="00000000" w:rsidR="00000000" w:rsidRPr="00000000">
        <w:rPr>
          <w:rFonts w:ascii="Times New Roman" w:cs="Times New Roman" w:eastAsia="Times New Roman" w:hAnsi="Times New Roman"/>
          <w:sz w:val="28"/>
          <w:szCs w:val="28"/>
          <w:rtl w:val="0"/>
        </w:rPr>
        <w:t xml:space="preserve">, exhaustion, anger, depression, anxiety, and guilt. This can deteriorate their </w:t>
      </w:r>
      <w:hyperlink r:id="rId20">
        <w:r w:rsidDel="00000000" w:rsidR="00000000" w:rsidRPr="00000000">
          <w:rPr>
            <w:rFonts w:ascii="Times New Roman" w:cs="Times New Roman" w:eastAsia="Times New Roman" w:hAnsi="Times New Roman"/>
            <w:color w:val="1155cc"/>
            <w:sz w:val="28"/>
            <w:szCs w:val="28"/>
            <w:u w:val="single"/>
            <w:rtl w:val="0"/>
          </w:rPr>
          <w:t xml:space="preserve">physical and mental health</w:t>
        </w:r>
      </w:hyperlink>
      <w:r w:rsidDel="00000000" w:rsidR="00000000" w:rsidRPr="00000000">
        <w:rPr>
          <w:rFonts w:ascii="Times New Roman" w:cs="Times New Roman" w:eastAsia="Times New Roman" w:hAnsi="Times New Roman"/>
          <w:sz w:val="28"/>
          <w:szCs w:val="28"/>
          <w:rtl w:val="0"/>
        </w:rPr>
        <w:t xml:space="preserve">, their relationships with others, and their overall quality of life.</w:t>
      </w:r>
    </w:p>
    <w:p w:rsidR="00000000" w:rsidDel="00000000" w:rsidP="00000000" w:rsidRDefault="00000000" w:rsidRPr="00000000" w14:paraId="0000000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way caregivers can reduce this burden is by cultivating gratitude, as research in the field of positive psychology shows that gratitude can have a powerful impact on people’s overall well-being.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Robert Emmons</w:t>
        </w:r>
      </w:hyperlink>
      <w:r w:rsidDel="00000000" w:rsidR="00000000" w:rsidRPr="00000000">
        <w:rPr>
          <w:rFonts w:ascii="Times New Roman" w:cs="Times New Roman" w:eastAsia="Times New Roman" w:hAnsi="Times New Roman"/>
          <w:sz w:val="28"/>
          <w:szCs w:val="28"/>
          <w:rtl w:val="0"/>
        </w:rPr>
        <w:t xml:space="preserve">, professor at the University of California, Davis, and the world’s leading scientific expert on gratitude,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contends that gratitude</w:t>
        </w:r>
      </w:hyperlink>
      <w:r w:rsidDel="00000000" w:rsidR="00000000" w:rsidRPr="00000000">
        <w:rPr>
          <w:rFonts w:ascii="Times New Roman" w:cs="Times New Roman" w:eastAsia="Times New Roman" w:hAnsi="Times New Roman"/>
          <w:sz w:val="28"/>
          <w:szCs w:val="28"/>
          <w:rtl w:val="0"/>
        </w:rPr>
        <w:t xml:space="preserve"> consists of a two-part cognitive process. </w:t>
      </w:r>
      <w:r w:rsidDel="00000000" w:rsidR="00000000" w:rsidRPr="00000000">
        <w:rPr>
          <w:rFonts w:ascii="Times New Roman" w:cs="Times New Roman" w:eastAsia="Times New Roman" w:hAnsi="Times New Roman"/>
          <w:sz w:val="28"/>
          <w:szCs w:val="28"/>
          <w:rtl w:val="0"/>
        </w:rPr>
        <w:t xml:space="preserve">First, it is a recognition that </w:t>
      </w:r>
      <w:r w:rsidDel="00000000" w:rsidR="00000000" w:rsidRPr="00000000">
        <w:rPr>
          <w:rFonts w:ascii="Times New Roman" w:cs="Times New Roman" w:eastAsia="Times New Roman" w:hAnsi="Times New Roman"/>
          <w:sz w:val="28"/>
          <w:szCs w:val="28"/>
          <w:rtl w:val="0"/>
        </w:rPr>
        <w:t xml:space="preserve">there are positive things and blessings in our lives.</w:t>
      </w:r>
      <w:r w:rsidDel="00000000" w:rsidR="00000000" w:rsidRPr="00000000">
        <w:rPr>
          <w:rFonts w:ascii="Times New Roman" w:cs="Times New Roman" w:eastAsia="Times New Roman" w:hAnsi="Times New Roman"/>
          <w:sz w:val="28"/>
          <w:szCs w:val="28"/>
          <w:rtl w:val="0"/>
        </w:rPr>
        <w:t xml:space="preserve"> Second, it </w:t>
      </w:r>
      <w:r w:rsidDel="00000000" w:rsidR="00000000" w:rsidRPr="00000000">
        <w:rPr>
          <w:rFonts w:ascii="Times New Roman" w:cs="Times New Roman" w:eastAsia="Times New Roman" w:hAnsi="Times New Roman"/>
          <w:sz w:val="28"/>
          <w:szCs w:val="28"/>
          <w:rtl w:val="0"/>
        </w:rPr>
        <w:t xml:space="preserve">is an acknowledgment</w:t>
      </w:r>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these blessings</w:t>
      </w:r>
      <w:r w:rsidDel="00000000" w:rsidR="00000000" w:rsidRPr="00000000">
        <w:rPr>
          <w:rFonts w:ascii="Times New Roman" w:cs="Times New Roman" w:eastAsia="Times New Roman" w:hAnsi="Times New Roman"/>
          <w:sz w:val="28"/>
          <w:szCs w:val="28"/>
          <w:rtl w:val="0"/>
        </w:rPr>
        <w:t xml:space="preserve"> come from sources outside ourselves. These sources may include the people in our lives or even a higher power.</w:t>
      </w:r>
    </w:p>
    <w:p w:rsidR="00000000" w:rsidDel="00000000" w:rsidP="00000000" w:rsidRDefault="00000000" w:rsidRPr="00000000" w14:paraId="0000000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popular means of expressing thanks is through gratitude journaling, which is the practice of writing about things one is grateful for. This type of journaling can be a convenient way for caregivers to cultivate gratitude, as it can be private, flexible, and cost-effective, while also offering numerous health benefits.</w:t>
      </w:r>
    </w:p>
    <w:p w:rsidR="00000000" w:rsidDel="00000000" w:rsidP="00000000" w:rsidRDefault="00000000" w:rsidRPr="00000000" w14:paraId="0000000F">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Gratitude Journaling</w:t>
      </w:r>
    </w:p>
    <w:p w:rsidR="00000000" w:rsidDel="00000000" w:rsidP="00000000" w:rsidRDefault="00000000" w:rsidRPr="00000000" w14:paraId="00000010">
      <w:pPr>
        <w:spacing w:after="160" w:line="278.00000000000006" w:lineRule="auto"/>
        <w:rPr>
          <w:rFonts w:ascii="Times New Roman" w:cs="Times New Roman" w:eastAsia="Times New Roman" w:hAnsi="Times New Roman"/>
          <w:sz w:val="28"/>
          <w:szCs w:val="28"/>
        </w:rPr>
      </w:pP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Studies show</w:t>
        </w:r>
      </w:hyperlink>
      <w:r w:rsidDel="00000000" w:rsidR="00000000" w:rsidRPr="00000000">
        <w:rPr>
          <w:rFonts w:ascii="Times New Roman" w:cs="Times New Roman" w:eastAsia="Times New Roman" w:hAnsi="Times New Roman"/>
          <w:sz w:val="28"/>
          <w:szCs w:val="28"/>
          <w:rtl w:val="0"/>
        </w:rPr>
        <w:t xml:space="preserve"> that gratitude journaling can serve as an outlet for individuals to enhance mindfulness, gain insight, boost mood, and increase overall happiness. This is because it fosters an appreciation for the positive things, people, and experiences in our lives. It shifts our focus from what we lack to all the blessings that surround us.</w:t>
      </w:r>
    </w:p>
    <w:p w:rsidR="00000000" w:rsidDel="00000000" w:rsidP="00000000" w:rsidRDefault="00000000" w:rsidRPr="00000000" w14:paraId="0000001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book, </w:t>
      </w:r>
      <w:hyperlink r:id="rId24">
        <w:r w:rsidDel="00000000" w:rsidR="00000000" w:rsidRPr="00000000">
          <w:rPr>
            <w:rFonts w:ascii="Times New Roman" w:cs="Times New Roman" w:eastAsia="Times New Roman" w:hAnsi="Times New Roman"/>
            <w:i w:val="1"/>
            <w:color w:val="1155cc"/>
            <w:sz w:val="28"/>
            <w:szCs w:val="28"/>
            <w:highlight w:val="white"/>
            <w:u w:val="single"/>
            <w:rtl w:val="0"/>
          </w:rPr>
          <w:t xml:space="preserve">Gratitude Works!: A 21-Day Program for Creating Emotional Prosperity</w:t>
        </w:r>
      </w:hyperlink>
      <w:r w:rsidDel="00000000" w:rsidR="00000000" w:rsidRPr="00000000">
        <w:rPr>
          <w:rFonts w:ascii="Times New Roman" w:cs="Times New Roman" w:eastAsia="Times New Roman" w:hAnsi="Times New Roman"/>
          <w:sz w:val="28"/>
          <w:szCs w:val="28"/>
          <w:rtl w:val="0"/>
        </w:rPr>
        <w:t xml:space="preserve">, Emmons contends that writing about our blessings instead of simply thinking about them enables us to acknowledge them more and strengthens their psychological impact:</w:t>
      </w:r>
    </w:p>
    <w:p w:rsidR="00000000" w:rsidDel="00000000" w:rsidP="00000000" w:rsidRDefault="00000000" w:rsidRPr="00000000" w14:paraId="00000012">
      <w:pPr>
        <w:spacing w:after="160" w:line="278.0000000000000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helps to organize thoughts, facilitate integration, and helps you accept your own experiences and put them in context. In essence, it allows you to see the meaning of events going on around you and create meaning in your life. Gratitude journaling may help you bring a new and redemptive frame of reference to a difficult life situation.”</w:t>
      </w:r>
    </w:p>
    <w:p w:rsidR="00000000" w:rsidDel="00000000" w:rsidP="00000000" w:rsidRDefault="00000000" w:rsidRPr="00000000" w14:paraId="00000013">
      <w:pPr>
        <w:spacing w:after="160" w:line="278.00000000000006" w:lineRule="auto"/>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But writing about our blessings offers other advantages, too.</w:t>
      </w:r>
      <w:r w:rsidDel="00000000" w:rsidR="00000000" w:rsidRPr="00000000">
        <w:rPr>
          <w:rFonts w:ascii="Times New Roman" w:cs="Times New Roman" w:eastAsia="Times New Roman" w:hAnsi="Times New Roman"/>
          <w:sz w:val="28"/>
          <w:szCs w:val="28"/>
          <w:rtl w:val="0"/>
        </w:rPr>
        <w:t xml:space="preserve"> Many of the studies that have explored the positive effects of gratitude journaling revealed that those who practiced it consistently experienced </w:t>
      </w:r>
      <w:r w:rsidDel="00000000" w:rsidR="00000000" w:rsidRPr="00000000">
        <w:rPr>
          <w:rFonts w:ascii="Times New Roman" w:cs="Times New Roman" w:eastAsia="Times New Roman" w:hAnsi="Times New Roman"/>
          <w:i w:val="1"/>
          <w:sz w:val="28"/>
          <w:szCs w:val="28"/>
          <w:rtl w:val="0"/>
        </w:rPr>
        <w:t xml:space="preserve">physical health benefits</w:t>
      </w:r>
      <w:r w:rsidDel="00000000" w:rsidR="00000000" w:rsidRPr="00000000">
        <w:rPr>
          <w:rFonts w:ascii="Times New Roman" w:cs="Times New Roman" w:eastAsia="Times New Roman" w:hAnsi="Times New Roman"/>
          <w:sz w:val="28"/>
          <w:szCs w:val="28"/>
          <w:rtl w:val="0"/>
        </w:rPr>
        <w:t xml:space="preserve">, as they:</w:t>
      </w:r>
      <w:r w:rsidDel="00000000" w:rsidR="00000000" w:rsidRPr="00000000">
        <w:rPr>
          <w:rtl w:val="0"/>
        </w:rPr>
      </w:r>
    </w:p>
    <w:p w:rsidR="00000000" w:rsidDel="00000000" w:rsidP="00000000" w:rsidRDefault="00000000" w:rsidRPr="00000000" w14:paraId="00000014">
      <w:pPr>
        <w:numPr>
          <w:ilvl w:val="0"/>
          <w:numId w:val="1"/>
        </w:numPr>
        <w:spacing w:line="278.00000000000006" w:lineRule="auto"/>
        <w:ind w:left="720" w:hanging="360"/>
        <w:rPr>
          <w:rFonts w:ascii="Times New Roman" w:cs="Times New Roman" w:eastAsia="Times New Roman" w:hAnsi="Times New Roman"/>
          <w:sz w:val="28"/>
          <w:szCs w:val="28"/>
        </w:rPr>
      </w:pP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Exercised more</w:t>
        </w:r>
      </w:hyperlink>
      <w:r w:rsidDel="00000000" w:rsidR="00000000" w:rsidRPr="00000000">
        <w:rPr>
          <w:rFonts w:ascii="Times New Roman" w:cs="Times New Roman" w:eastAsia="Times New Roman" w:hAnsi="Times New Roman"/>
          <w:sz w:val="28"/>
          <w:szCs w:val="28"/>
          <w:rtl w:val="0"/>
        </w:rPr>
        <w:t xml:space="preserve"> and took better care of themselves. </w:t>
      </w:r>
    </w:p>
    <w:p w:rsidR="00000000" w:rsidDel="00000000" w:rsidP="00000000" w:rsidRDefault="00000000" w:rsidRPr="00000000" w14:paraId="00000015">
      <w:pPr>
        <w:numPr>
          <w:ilvl w:val="0"/>
          <w:numId w:val="1"/>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Had</w:t>
      </w:r>
      <w:r w:rsidDel="00000000" w:rsidR="00000000" w:rsidRPr="00000000">
        <w:rPr>
          <w:rFonts w:ascii="Times New Roman" w:cs="Times New Roman" w:eastAsia="Times New Roman" w:hAnsi="Times New Roman"/>
          <w:sz w:val="28"/>
          <w:szCs w:val="28"/>
          <w:rtl w:val="0"/>
        </w:rPr>
        <w:t xml:space="preserve"> lower diastolic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blood pressure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numPr>
          <w:ilvl w:val="0"/>
          <w:numId w:val="1"/>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Experienced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reduced inflammation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numPr>
          <w:ilvl w:val="0"/>
          <w:numId w:val="1"/>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Had fewer symptoms of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physical illness</w:t>
        </w:r>
      </w:hyperlink>
      <w:r w:rsidDel="00000000" w:rsidR="00000000" w:rsidRPr="00000000">
        <w:rPr>
          <w:rFonts w:ascii="Times New Roman" w:cs="Times New Roman" w:eastAsia="Times New Roman" w:hAnsi="Times New Roman"/>
          <w:sz w:val="28"/>
          <w:szCs w:val="28"/>
          <w:rtl w:val="0"/>
        </w:rPr>
        <w:t xml:space="preserve">, including headaches, stomach pain, chest pain, and stiff or sore muscles.</w:t>
      </w:r>
    </w:p>
    <w:p w:rsidR="00000000" w:rsidDel="00000000" w:rsidP="00000000" w:rsidRDefault="00000000" w:rsidRPr="00000000" w14:paraId="00000018">
      <w:pPr>
        <w:numPr>
          <w:ilvl w:val="0"/>
          <w:numId w:val="1"/>
        </w:numPr>
        <w:spacing w:after="160" w:line="278.00000000000006" w:lineRule="auto"/>
        <w:ind w:left="720" w:hanging="360"/>
        <w:rPr>
          <w:rFonts w:ascii="Times New Roman" w:cs="Times New Roman" w:eastAsia="Times New Roman" w:hAnsi="Times New Roman"/>
          <w:sz w:val="28"/>
          <w:szCs w:val="28"/>
        </w:rPr>
      </w:pP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Slept more</w:t>
        </w:r>
      </w:hyperlink>
      <w:r w:rsidDel="00000000" w:rsidR="00000000" w:rsidRPr="00000000">
        <w:rPr>
          <w:rFonts w:ascii="Times New Roman" w:cs="Times New Roman" w:eastAsia="Times New Roman" w:hAnsi="Times New Roman"/>
          <w:sz w:val="28"/>
          <w:szCs w:val="28"/>
          <w:rtl w:val="0"/>
        </w:rPr>
        <w:t xml:space="preserve">, experienced better sleep quality, and felt more revitalized upon waking.</w:t>
      </w:r>
    </w:p>
    <w:p w:rsidR="00000000" w:rsidDel="00000000" w:rsidP="00000000" w:rsidRDefault="00000000" w:rsidRPr="00000000" w14:paraId="0000001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studies also revealed that individuals who kept gratitude journals experienced </w:t>
      </w:r>
      <w:r w:rsidDel="00000000" w:rsidR="00000000" w:rsidRPr="00000000">
        <w:rPr>
          <w:rFonts w:ascii="Times New Roman" w:cs="Times New Roman" w:eastAsia="Times New Roman" w:hAnsi="Times New Roman"/>
          <w:i w:val="1"/>
          <w:sz w:val="28"/>
          <w:szCs w:val="28"/>
          <w:rtl w:val="0"/>
        </w:rPr>
        <w:t xml:space="preserve">psychological benefits</w:t>
      </w:r>
      <w:r w:rsidDel="00000000" w:rsidR="00000000" w:rsidRPr="00000000">
        <w:rPr>
          <w:rFonts w:ascii="Times New Roman" w:cs="Times New Roman" w:eastAsia="Times New Roman" w:hAnsi="Times New Roman"/>
          <w:sz w:val="28"/>
          <w:szCs w:val="28"/>
          <w:rtl w:val="0"/>
        </w:rPr>
        <w:t xml:space="preserve">, as they:</w:t>
      </w:r>
    </w:p>
    <w:p w:rsidR="00000000" w:rsidDel="00000000" w:rsidP="00000000" w:rsidRDefault="00000000" w:rsidRPr="00000000" w14:paraId="0000001A">
      <w:pPr>
        <w:numPr>
          <w:ilvl w:val="0"/>
          <w:numId w:val="2"/>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Felt more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optimistic</w:t>
        </w:r>
      </w:hyperlink>
      <w:r w:rsidDel="00000000" w:rsidR="00000000" w:rsidRPr="00000000">
        <w:rPr>
          <w:rFonts w:ascii="Times New Roman" w:cs="Times New Roman" w:eastAsia="Times New Roman" w:hAnsi="Times New Roman"/>
          <w:sz w:val="28"/>
          <w:szCs w:val="28"/>
          <w:rtl w:val="0"/>
        </w:rPr>
        <w:t xml:space="preserve"> and had a greater sense of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satisfaction with their lives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numPr>
          <w:ilvl w:val="0"/>
          <w:numId w:val="2"/>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Experienced higher levels of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positive affect</w:t>
        </w:r>
      </w:hyperlink>
      <w:r w:rsidDel="00000000" w:rsidR="00000000" w:rsidRPr="00000000">
        <w:rPr>
          <w:rFonts w:ascii="Times New Roman" w:cs="Times New Roman" w:eastAsia="Times New Roman" w:hAnsi="Times New Roman"/>
          <w:sz w:val="28"/>
          <w:szCs w:val="28"/>
          <w:rtl w:val="0"/>
        </w:rPr>
        <w:t xml:space="preserve">, which includes emotional states like happiness, enthusiasm, and energy.</w:t>
      </w:r>
    </w:p>
    <w:p w:rsidR="00000000" w:rsidDel="00000000" w:rsidP="00000000" w:rsidRDefault="00000000" w:rsidRPr="00000000" w14:paraId="0000001C">
      <w:pPr>
        <w:numPr>
          <w:ilvl w:val="0"/>
          <w:numId w:val="2"/>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Experienced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reduced negative affect</w:t>
        </w:r>
      </w:hyperlink>
      <w:r w:rsidDel="00000000" w:rsidR="00000000" w:rsidRPr="00000000">
        <w:rPr>
          <w:rFonts w:ascii="Times New Roman" w:cs="Times New Roman" w:eastAsia="Times New Roman" w:hAnsi="Times New Roman"/>
          <w:sz w:val="28"/>
          <w:szCs w:val="28"/>
          <w:rtl w:val="0"/>
        </w:rPr>
        <w:t xml:space="preserve">, which comprises emotions like irritability, anger, and fear.</w:t>
      </w:r>
    </w:p>
    <w:p w:rsidR="00000000" w:rsidDel="00000000" w:rsidP="00000000" w:rsidRDefault="00000000" w:rsidRPr="00000000" w14:paraId="0000001D">
      <w:pPr>
        <w:numPr>
          <w:ilvl w:val="0"/>
          <w:numId w:val="2"/>
        </w:numPr>
        <w:spacing w:after="160"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Experienced decreased levels of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depression, anxiety, and stress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research showed that gratitude journaling had </w:t>
      </w:r>
      <w:r w:rsidDel="00000000" w:rsidR="00000000" w:rsidRPr="00000000">
        <w:rPr>
          <w:rFonts w:ascii="Times New Roman" w:cs="Times New Roman" w:eastAsia="Times New Roman" w:hAnsi="Times New Roman"/>
          <w:i w:val="1"/>
          <w:sz w:val="28"/>
          <w:szCs w:val="28"/>
          <w:rtl w:val="0"/>
        </w:rPr>
        <w:t xml:space="preserve">social benefits</w:t>
      </w:r>
      <w:r w:rsidDel="00000000" w:rsidR="00000000" w:rsidRPr="00000000">
        <w:rPr>
          <w:rFonts w:ascii="Times New Roman" w:cs="Times New Roman" w:eastAsia="Times New Roman" w:hAnsi="Times New Roman"/>
          <w:sz w:val="28"/>
          <w:szCs w:val="28"/>
          <w:rtl w:val="0"/>
        </w:rPr>
        <w:t xml:space="preserve">, as those who practiced it:</w:t>
      </w:r>
    </w:p>
    <w:p w:rsidR="00000000" w:rsidDel="00000000" w:rsidP="00000000" w:rsidRDefault="00000000" w:rsidRPr="00000000" w14:paraId="0000001F">
      <w:pPr>
        <w:numPr>
          <w:ilvl w:val="0"/>
          <w:numId w:val="2"/>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w:t>
      </w:r>
      <w:r w:rsidDel="00000000" w:rsidR="00000000" w:rsidRPr="00000000">
        <w:rPr>
          <w:rFonts w:ascii="Times New Roman" w:cs="Times New Roman" w:eastAsia="Times New Roman" w:hAnsi="Times New Roman"/>
          <w:sz w:val="28"/>
          <w:szCs w:val="28"/>
          <w:rtl w:val="0"/>
        </w:rPr>
        <w:t xml:space="preserve"> more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forgiving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numPr>
          <w:ilvl w:val="0"/>
          <w:numId w:val="2"/>
        </w:numPr>
        <w:spacing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Felt</w:t>
      </w:r>
      <w:r w:rsidDel="00000000" w:rsidR="00000000" w:rsidRPr="00000000">
        <w:rPr>
          <w:rFonts w:ascii="Times New Roman" w:cs="Times New Roman" w:eastAsia="Times New Roman" w:hAnsi="Times New Roman"/>
          <w:sz w:val="28"/>
          <w:szCs w:val="28"/>
          <w:rtl w:val="0"/>
        </w:rPr>
        <w:t xml:space="preserve"> a stronger sense of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connectedness</w:t>
        </w:r>
      </w:hyperlink>
      <w:r w:rsidDel="00000000" w:rsidR="00000000" w:rsidRPr="00000000">
        <w:rPr>
          <w:rFonts w:ascii="Times New Roman" w:cs="Times New Roman" w:eastAsia="Times New Roman" w:hAnsi="Times New Roman"/>
          <w:sz w:val="28"/>
          <w:szCs w:val="28"/>
          <w:rtl w:val="0"/>
        </w:rPr>
        <w:t xml:space="preserve"> with others.</w:t>
      </w:r>
    </w:p>
    <w:p w:rsidR="00000000" w:rsidDel="00000000" w:rsidP="00000000" w:rsidRDefault="00000000" w:rsidRPr="00000000" w14:paraId="00000021">
      <w:pPr>
        <w:numPr>
          <w:ilvl w:val="0"/>
          <w:numId w:val="2"/>
        </w:numPr>
        <w:spacing w:after="160" w:line="278.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Exhibited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prosocial behaviors</w:t>
        </w:r>
      </w:hyperlink>
      <w:r w:rsidDel="00000000" w:rsidR="00000000" w:rsidRPr="00000000">
        <w:rPr>
          <w:rFonts w:ascii="Times New Roman" w:cs="Times New Roman" w:eastAsia="Times New Roman" w:hAnsi="Times New Roman"/>
          <w:sz w:val="28"/>
          <w:szCs w:val="28"/>
          <w:rtl w:val="0"/>
        </w:rPr>
        <w:t xml:space="preserve">, which may include offering others emotional support or helping them with a problem.</w:t>
      </w:r>
    </w:p>
    <w:p w:rsidR="00000000" w:rsidDel="00000000" w:rsidP="00000000" w:rsidRDefault="00000000" w:rsidRPr="00000000" w14:paraId="00000022">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Caregivers Benefit from Gratitude</w:t>
      </w:r>
    </w:p>
    <w:p w:rsidR="00000000" w:rsidDel="00000000" w:rsidP="00000000" w:rsidRDefault="00000000" w:rsidRPr="00000000" w14:paraId="0000002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researchers have specifically focused on the impact of gratitude on caregivers.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One such study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Aptos" w:cs="Aptos" w:eastAsia="Aptos" w:hAnsi="Aptos"/>
          <w:sz w:val="24"/>
          <w:szCs w:val="24"/>
          <w:rtl w:val="0"/>
        </w:rPr>
        <w:t xml:space="preserve"> </w:t>
      </w:r>
      <w:r w:rsidDel="00000000" w:rsidR="00000000" w:rsidRPr="00000000">
        <w:rPr>
          <w:rFonts w:ascii="Times New Roman" w:cs="Times New Roman" w:eastAsia="Times New Roman" w:hAnsi="Times New Roman"/>
          <w:sz w:val="28"/>
          <w:szCs w:val="28"/>
          <w:rtl w:val="0"/>
        </w:rPr>
        <w:t xml:space="preserve">conducted in 2015 in China, explored the relationship between gratitude and coping mechanisms among caregivers of individuals with dementia. The researchers found that caregivers who experienced gratitude were more likely to use higher levels of psychological resources, </w:t>
      </w:r>
      <w:r w:rsidDel="00000000" w:rsidR="00000000" w:rsidRPr="00000000">
        <w:rPr>
          <w:rFonts w:ascii="Times New Roman" w:cs="Times New Roman" w:eastAsia="Times New Roman" w:hAnsi="Times New Roman"/>
          <w:sz w:val="28"/>
          <w:szCs w:val="28"/>
          <w:rtl w:val="0"/>
        </w:rPr>
        <w:t xml:space="preserve">including their own caregiving competence and social support networks,</w:t>
      </w:r>
      <w:r w:rsidDel="00000000" w:rsidR="00000000" w:rsidRPr="00000000">
        <w:rPr>
          <w:rFonts w:ascii="Times New Roman" w:cs="Times New Roman" w:eastAsia="Times New Roman" w:hAnsi="Times New Roman"/>
          <w:sz w:val="28"/>
          <w:szCs w:val="28"/>
          <w:rtl w:val="0"/>
        </w:rPr>
        <w:t xml:space="preserve"> when facing challenges. These caregivers were also more likely to use emotion-focused coping strategies, including acceptance, humor, and positive reframing. Using psychological resources and positive coping mechanisms—rather than dysfunctional ones like denial, disengagement, and self-blame—was associated with lower levels of caregiver burden and depression.</w:t>
      </w:r>
    </w:p>
    <w:p w:rsidR="00000000" w:rsidDel="00000000" w:rsidP="00000000" w:rsidRDefault="00000000" w:rsidRPr="00000000" w14:paraId="00000024">
      <w:pPr>
        <w:spacing w:after="160" w:line="278.00000000000006" w:lineRule="auto"/>
        <w:rPr>
          <w:rFonts w:ascii="Times New Roman" w:cs="Times New Roman" w:eastAsia="Times New Roman" w:hAnsi="Times New Roman"/>
          <w:sz w:val="28"/>
          <w:szCs w:val="28"/>
        </w:rPr>
      </w:pP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A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2022 study</w:t>
        </w:r>
      </w:hyperlink>
      <w:hyperlink r:id="rId41">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investigated whether spousal caregivers of older adults with chronic illnesses or disabilities benefited from feeling appreciated by their partners</w:t>
      </w:r>
      <w:r w:rsidDel="00000000" w:rsidR="00000000" w:rsidRPr="00000000">
        <w:rPr>
          <w:rFonts w:ascii="Times New Roman" w:cs="Times New Roman" w:eastAsia="Times New Roman" w:hAnsi="Times New Roman"/>
          <w:sz w:val="28"/>
          <w:szCs w:val="28"/>
          <w:rtl w:val="0"/>
        </w:rPr>
        <w:t xml:space="preserve">. The researchers found that those who experienced higher levels of perceived gratitude had better mental health, while those who experienced higher rates of role overload had worse mental health. They also determined that greater perceived gratitude decreased the impact of caregiver role overload on anxiety levels and psychological well-being.</w:t>
      </w:r>
    </w:p>
    <w:p w:rsidR="00000000" w:rsidDel="00000000" w:rsidP="00000000" w:rsidRDefault="00000000" w:rsidRPr="00000000" w14:paraId="00000025">
      <w:pPr>
        <w:spacing w:after="160" w:line="278.00000000000006" w:lineRule="auto"/>
        <w:rPr>
          <w:rFonts w:ascii="Times New Roman" w:cs="Times New Roman" w:eastAsia="Times New Roman" w:hAnsi="Times New Roman"/>
          <w:sz w:val="28"/>
          <w:szCs w:val="28"/>
        </w:rPr>
      </w:pP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A 2024 study</w:t>
        </w:r>
      </w:hyperlink>
      <w:r w:rsidDel="00000000" w:rsidR="00000000" w:rsidRPr="00000000">
        <w:rPr>
          <w:rFonts w:ascii="Times New Roman" w:cs="Times New Roman" w:eastAsia="Times New Roman" w:hAnsi="Times New Roman"/>
          <w:sz w:val="28"/>
          <w:szCs w:val="28"/>
          <w:rtl w:val="0"/>
        </w:rPr>
        <w:t xml:space="preserve"> investigated the impact of gratitude on family caregivers of individuals with Alzheimer’s disease. The researchers concluded that caregivers experiencing burden were more likely to find meaning in life if they cultivated gratitude. They further explained that having a sense of meaning can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benefit caregivers significantly</w:t>
        </w:r>
      </w:hyperlink>
      <w:r w:rsidDel="00000000" w:rsidR="00000000" w:rsidRPr="00000000">
        <w:rPr>
          <w:rFonts w:ascii="Times New Roman" w:cs="Times New Roman" w:eastAsia="Times New Roman" w:hAnsi="Times New Roman"/>
          <w:sz w:val="28"/>
          <w:szCs w:val="28"/>
          <w:rtl w:val="0"/>
        </w:rPr>
        <w:t xml:space="preserve">, as it can help them view their role as less distressing and enable them to experience better psychological well-being.</w:t>
      </w:r>
    </w:p>
    <w:p w:rsidR="00000000" w:rsidDel="00000000" w:rsidP="00000000" w:rsidRDefault="00000000" w:rsidRPr="00000000" w14:paraId="00000026">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Mechanisms That Make Gratitude Beneficial</w:t>
      </w:r>
    </w:p>
    <w:p w:rsidR="00000000" w:rsidDel="00000000" w:rsidP="00000000" w:rsidRDefault="00000000" w:rsidRPr="00000000" w14:paraId="0000002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Studies have shown that experiencing gratitude can impact our brains in positive ways, including by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stimulating the production of “feel-good” chemicals</w:t>
        </w:r>
      </w:hyperlink>
      <w:r w:rsidDel="00000000" w:rsidR="00000000" w:rsidRPr="00000000">
        <w:rPr>
          <w:rFonts w:ascii="Times New Roman" w:cs="Times New Roman" w:eastAsia="Times New Roman" w:hAnsi="Times New Roman"/>
          <w:sz w:val="28"/>
          <w:szCs w:val="28"/>
          <w:rtl w:val="0"/>
        </w:rPr>
        <w:t xml:space="preserve"> like dopamine and serotonin. It can also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regulate the production of the “stress hormone” cortisol</w:t>
        </w:r>
      </w:hyperlink>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restructure cognitive processes</w:t>
        </w:r>
      </w:hyperlink>
      <w:r w:rsidDel="00000000" w:rsidR="00000000" w:rsidRPr="00000000">
        <w:rPr>
          <w:rFonts w:ascii="Times New Roman" w:cs="Times New Roman" w:eastAsia="Times New Roman" w:hAnsi="Times New Roman"/>
          <w:sz w:val="28"/>
          <w:szCs w:val="28"/>
          <w:rtl w:val="0"/>
        </w:rPr>
        <w:t xml:space="preserve"> by helping us shift from negative to positive thinking, and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strengthen neural pathways</w:t>
        </w:r>
      </w:hyperlink>
      <w:r w:rsidDel="00000000" w:rsidR="00000000" w:rsidRPr="00000000">
        <w:rPr>
          <w:rFonts w:ascii="Times New Roman" w:cs="Times New Roman" w:eastAsia="Times New Roman" w:hAnsi="Times New Roman"/>
          <w:sz w:val="28"/>
          <w:szCs w:val="28"/>
          <w:rtl w:val="0"/>
        </w:rPr>
        <w:t xml:space="preserve"> associated with positive feelings.</w:t>
      </w:r>
    </w:p>
    <w:p w:rsidR="00000000" w:rsidDel="00000000" w:rsidP="00000000" w:rsidRDefault="00000000" w:rsidRPr="00000000" w14:paraId="0000002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neuroscientist Glenn Fox</w:t>
        </w:r>
      </w:hyperlink>
      <w:r w:rsidDel="00000000" w:rsidR="00000000" w:rsidRPr="00000000">
        <w:rPr>
          <w:rFonts w:ascii="Times New Roman" w:cs="Times New Roman" w:eastAsia="Times New Roman" w:hAnsi="Times New Roman"/>
          <w:sz w:val="28"/>
          <w:szCs w:val="28"/>
          <w:rtl w:val="0"/>
        </w:rPr>
        <w:t xml:space="preserve">, gratitude’s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impact on the medial prefrontal cortex</w:t>
        </w:r>
      </w:hyperlink>
      <w:r w:rsidDel="00000000" w:rsidR="00000000" w:rsidRPr="00000000">
        <w:rPr>
          <w:rFonts w:ascii="Times New Roman" w:cs="Times New Roman" w:eastAsia="Times New Roman" w:hAnsi="Times New Roman"/>
          <w:sz w:val="28"/>
          <w:szCs w:val="28"/>
          <w:rtl w:val="0"/>
        </w:rPr>
        <w:t xml:space="preserve"> can partly explain why grateful feelings lead to positive health outcomes:</w:t>
      </w:r>
    </w:p>
    <w:p w:rsidR="00000000" w:rsidDel="00000000" w:rsidP="00000000" w:rsidRDefault="00000000" w:rsidRPr="00000000" w14:paraId="00000029">
      <w:pPr>
        <w:spacing w:after="160" w:line="278.0000000000000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area of the brain is associated with understanding other people’s perspectives, empathy, and feelings of relief… The regions associated with gratitude are part of the neural networks that light up when we socialize and experience pleasure. The regions are also heavily connected to the parts of the brain that control basic emotion regulation, such as heart rate and arousal levels, and are associated with stress relief and thus pain reduction.”</w:t>
      </w:r>
    </w:p>
    <w:p w:rsidR="00000000" w:rsidDel="00000000" w:rsidP="00000000" w:rsidRDefault="00000000" w:rsidRPr="00000000" w14:paraId="0000002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findings and others have led to the development of additional theories as to why gratitude produces benefits. The </w:t>
      </w:r>
      <w:hyperlink r:id="rId50">
        <w:r w:rsidDel="00000000" w:rsidR="00000000" w:rsidRPr="00000000">
          <w:rPr>
            <w:rFonts w:ascii="Times New Roman" w:cs="Times New Roman" w:eastAsia="Times New Roman" w:hAnsi="Times New Roman"/>
            <w:i w:val="1"/>
            <w:color w:val="1155cc"/>
            <w:sz w:val="28"/>
            <w:szCs w:val="28"/>
            <w:highlight w:val="white"/>
            <w:u w:val="single"/>
            <w:rtl w:val="0"/>
          </w:rPr>
          <w:t xml:space="preserve">schematic hypothesis</w:t>
        </w:r>
      </w:hyperlink>
      <w:r w:rsidDel="00000000" w:rsidR="00000000" w:rsidRPr="00000000">
        <w:rPr>
          <w:rFonts w:ascii="Times New Roman" w:cs="Times New Roman" w:eastAsia="Times New Roman" w:hAnsi="Times New Roman"/>
          <w:sz w:val="28"/>
          <w:szCs w:val="28"/>
          <w:rtl w:val="0"/>
        </w:rPr>
        <w:t xml:space="preserve"> proposes that grateful people have cognitive schemas that lead them to interpret situations in a more positive light, which impacts their emotional responses and contributes to their well-being. The </w:t>
      </w:r>
      <w:hyperlink r:id="rId51">
        <w:r w:rsidDel="00000000" w:rsidR="00000000" w:rsidRPr="00000000">
          <w:rPr>
            <w:rFonts w:ascii="Times New Roman" w:cs="Times New Roman" w:eastAsia="Times New Roman" w:hAnsi="Times New Roman"/>
            <w:i w:val="1"/>
            <w:color w:val="1155cc"/>
            <w:sz w:val="28"/>
            <w:szCs w:val="28"/>
            <w:highlight w:val="white"/>
            <w:u w:val="single"/>
            <w:rtl w:val="0"/>
          </w:rPr>
          <w:t xml:space="preserve">coping hypothesis</w:t>
        </w:r>
      </w:hyperlink>
      <w:r w:rsidDel="00000000" w:rsidR="00000000" w:rsidRPr="00000000">
        <w:rPr>
          <w:rFonts w:ascii="Times New Roman" w:cs="Times New Roman" w:eastAsia="Times New Roman" w:hAnsi="Times New Roman"/>
          <w:sz w:val="28"/>
          <w:szCs w:val="28"/>
          <w:rtl w:val="0"/>
        </w:rPr>
        <w:t xml:space="preserve"> contends that grateful people seek out instrumental and emotional social support, cope actively, and positively reinterpret situations. The </w:t>
      </w:r>
      <w:hyperlink r:id="rId52">
        <w:r w:rsidDel="00000000" w:rsidR="00000000" w:rsidRPr="00000000">
          <w:rPr>
            <w:rFonts w:ascii="Times New Roman" w:cs="Times New Roman" w:eastAsia="Times New Roman" w:hAnsi="Times New Roman"/>
            <w:i w:val="1"/>
            <w:color w:val="1155cc"/>
            <w:sz w:val="28"/>
            <w:szCs w:val="28"/>
            <w:highlight w:val="white"/>
            <w:u w:val="single"/>
            <w:rtl w:val="0"/>
          </w:rPr>
          <w:t xml:space="preserve">positive affect hypothesis</w:t>
        </w:r>
      </w:hyperlink>
      <w:r w:rsidDel="00000000" w:rsidR="00000000" w:rsidRPr="00000000">
        <w:rPr>
          <w:rFonts w:ascii="Times New Roman" w:cs="Times New Roman" w:eastAsia="Times New Roman" w:hAnsi="Times New Roman"/>
          <w:sz w:val="28"/>
          <w:szCs w:val="28"/>
          <w:rtl w:val="0"/>
        </w:rPr>
        <w:t xml:space="preserve"> proposes that gratitude, as a positively </w:t>
      </w:r>
      <w:hyperlink r:id="rId53">
        <w:r w:rsidDel="00000000" w:rsidR="00000000" w:rsidRPr="00000000">
          <w:rPr>
            <w:rFonts w:ascii="Times New Roman" w:cs="Times New Roman" w:eastAsia="Times New Roman" w:hAnsi="Times New Roman"/>
            <w:color w:val="1155cc"/>
            <w:sz w:val="28"/>
            <w:szCs w:val="28"/>
            <w:u w:val="single"/>
            <w:rtl w:val="0"/>
          </w:rPr>
          <w:t xml:space="preserve">valenced emotion</w:t>
        </w:r>
      </w:hyperlink>
      <w:r w:rsidDel="00000000" w:rsidR="00000000" w:rsidRPr="00000000">
        <w:rPr>
          <w:rFonts w:ascii="Times New Roman" w:cs="Times New Roman" w:eastAsia="Times New Roman" w:hAnsi="Times New Roman"/>
          <w:sz w:val="28"/>
          <w:szCs w:val="28"/>
          <w:rtl w:val="0"/>
        </w:rPr>
        <w:t xml:space="preserve">, can lead to greater positive affect, protecting individuals from mental health disorders and contributing to life satisfaction. Lastly, the </w:t>
      </w:r>
      <w:hyperlink r:id="rId54">
        <w:r w:rsidDel="00000000" w:rsidR="00000000" w:rsidRPr="00000000">
          <w:rPr>
            <w:rFonts w:ascii="Times New Roman" w:cs="Times New Roman" w:eastAsia="Times New Roman" w:hAnsi="Times New Roman"/>
            <w:i w:val="1"/>
            <w:color w:val="1155cc"/>
            <w:sz w:val="28"/>
            <w:szCs w:val="28"/>
            <w:highlight w:val="white"/>
            <w:u w:val="single"/>
            <w:rtl w:val="0"/>
          </w:rPr>
          <w:t xml:space="preserve">broaden-and-build theory</w:t>
        </w:r>
      </w:hyperlink>
      <w:r w:rsidDel="00000000" w:rsidR="00000000" w:rsidRPr="00000000">
        <w:rPr>
          <w:rFonts w:ascii="Times New Roman" w:cs="Times New Roman" w:eastAsia="Times New Roman" w:hAnsi="Times New Roman"/>
          <w:sz w:val="28"/>
          <w:szCs w:val="28"/>
          <w:rtl w:val="0"/>
        </w:rPr>
        <w:t xml:space="preserve"> suggests that positive emotions like gratitude, joy, interest, and love broaden people’s thought-action repertoires and build their psychological, social, cognitive, and physical resources. This can improve coping abilities, boost awareness, and increase resilience, thereby contributing to well-being.</w:t>
      </w:r>
    </w:p>
    <w:p w:rsidR="00000000" w:rsidDel="00000000" w:rsidP="00000000" w:rsidRDefault="00000000" w:rsidRPr="00000000" w14:paraId="0000002B">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Gratitude Journaling Tips for Caregivers</w:t>
      </w:r>
    </w:p>
    <w:p w:rsidR="00000000" w:rsidDel="00000000" w:rsidP="00000000" w:rsidRDefault="00000000" w:rsidRPr="00000000" w14:paraId="0000002C">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Choose your journal: </w:t>
      </w:r>
      <w:r w:rsidDel="00000000" w:rsidR="00000000" w:rsidRPr="00000000">
        <w:rPr>
          <w:rFonts w:ascii="Times New Roman" w:cs="Times New Roman" w:eastAsia="Times New Roman" w:hAnsi="Times New Roman"/>
          <w:sz w:val="28"/>
          <w:szCs w:val="28"/>
          <w:rtl w:val="0"/>
        </w:rPr>
        <w:t xml:space="preserve">Select a medium you’re comfortable with, whether it’s a new journal, an old notebook, your laptop, or a writing app on your phone. Thnx4.org, a project of the University of California, Berkeley’s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Greater Good Science Center</w:t>
        </w:r>
      </w:hyperlink>
      <w:r w:rsidDel="00000000" w:rsidR="00000000" w:rsidRPr="00000000">
        <w:rPr>
          <w:rFonts w:ascii="Times New Roman" w:cs="Times New Roman" w:eastAsia="Times New Roman" w:hAnsi="Times New Roman"/>
          <w:sz w:val="28"/>
          <w:szCs w:val="28"/>
          <w:rtl w:val="0"/>
        </w:rPr>
        <w:t xml:space="preserve">, offers a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digital gratitude journal</w:t>
        </w:r>
      </w:hyperlink>
      <w:r w:rsidDel="00000000" w:rsidR="00000000" w:rsidRPr="00000000">
        <w:rPr>
          <w:rFonts w:ascii="Times New Roman" w:cs="Times New Roman" w:eastAsia="Times New Roman" w:hAnsi="Times New Roman"/>
          <w:sz w:val="28"/>
          <w:szCs w:val="28"/>
          <w:rtl w:val="0"/>
        </w:rPr>
        <w:t xml:space="preserve"> you can try out.</w:t>
      </w:r>
      <w:r w:rsidDel="00000000" w:rsidR="00000000" w:rsidRPr="00000000">
        <w:rPr>
          <w:rtl w:val="0"/>
        </w:rPr>
      </w:r>
    </w:p>
    <w:p w:rsidR="00000000" w:rsidDel="00000000" w:rsidP="00000000" w:rsidRDefault="00000000" w:rsidRPr="00000000" w14:paraId="0000002D">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Establish a habit of writing: </w:t>
      </w:r>
      <w:r w:rsidDel="00000000" w:rsidR="00000000" w:rsidRPr="00000000">
        <w:rPr>
          <w:rFonts w:ascii="Times New Roman" w:cs="Times New Roman" w:eastAsia="Times New Roman" w:hAnsi="Times New Roman"/>
          <w:sz w:val="28"/>
          <w:szCs w:val="28"/>
          <w:rtl w:val="0"/>
        </w:rPr>
        <w:t xml:space="preserve">Choose whatever time works best for your schedule, whether it be morning, afternoon, or evening. You can set a reminder for yourself or place your journal in a spot where you’ll see it routinely. You may also find it helpful to write in your journal while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practicing an existing habit</w:t>
        </w:r>
      </w:hyperlink>
      <w:r w:rsidDel="00000000" w:rsidR="00000000" w:rsidRPr="00000000">
        <w:rPr>
          <w:rFonts w:ascii="Times New Roman" w:cs="Times New Roman" w:eastAsia="Times New Roman" w:hAnsi="Times New Roman"/>
          <w:sz w:val="28"/>
          <w:szCs w:val="28"/>
          <w:rtl w:val="0"/>
        </w:rPr>
        <w:t xml:space="preserve">, like drinking your morning coffee.</w:t>
      </w:r>
      <w:r w:rsidDel="00000000" w:rsidR="00000000" w:rsidRPr="00000000">
        <w:rPr>
          <w:rtl w:val="0"/>
        </w:rPr>
      </w:r>
    </w:p>
    <w:p w:rsidR="00000000" w:rsidDel="00000000" w:rsidP="00000000" w:rsidRDefault="00000000" w:rsidRPr="00000000" w14:paraId="0000002E">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Determine how much and how often you want to write: </w:t>
      </w:r>
      <w:r w:rsidDel="00000000" w:rsidR="00000000" w:rsidRPr="00000000">
        <w:rPr>
          <w:rFonts w:ascii="Times New Roman" w:cs="Times New Roman" w:eastAsia="Times New Roman" w:hAnsi="Times New Roman"/>
          <w:sz w:val="28"/>
          <w:szCs w:val="28"/>
          <w:rtl w:val="0"/>
        </w:rPr>
        <w:t xml:space="preserve">Most researchers recommend reflecting on three to five things you’re grateful for every time you write. Since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there are no strict rules about this</w:t>
        </w:r>
      </w:hyperlink>
      <w:r w:rsidDel="00000000" w:rsidR="00000000" w:rsidRPr="00000000">
        <w:rPr>
          <w:rFonts w:ascii="Times New Roman" w:cs="Times New Roman" w:eastAsia="Times New Roman" w:hAnsi="Times New Roman"/>
          <w:sz w:val="28"/>
          <w:szCs w:val="28"/>
          <w:rtl w:val="0"/>
        </w:rPr>
        <w:t xml:space="preserve">, it’s important to test it out to see what works best for you.</w:t>
      </w:r>
      <w:r w:rsidDel="00000000" w:rsidR="00000000" w:rsidRPr="00000000">
        <w:rPr>
          <w:rtl w:val="0"/>
        </w:rPr>
      </w:r>
    </w:p>
    <w:p w:rsidR="00000000" w:rsidDel="00000000" w:rsidP="00000000" w:rsidRDefault="00000000" w:rsidRPr="00000000" w14:paraId="0000002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terms of frequency,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Emmons recommends</w:t>
        </w:r>
      </w:hyperlink>
      <w:r w:rsidDel="00000000" w:rsidR="00000000" w:rsidRPr="00000000">
        <w:rPr>
          <w:rFonts w:ascii="Times New Roman" w:cs="Times New Roman" w:eastAsia="Times New Roman" w:hAnsi="Times New Roman"/>
          <w:sz w:val="28"/>
          <w:szCs w:val="28"/>
          <w:rtl w:val="0"/>
        </w:rPr>
        <w:t xml:space="preserve"> writing in your gratitude journal once or twice a week. This is because there is evidence that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writing too often</w:t>
        </w:r>
      </w:hyperlink>
      <w:r w:rsidDel="00000000" w:rsidR="00000000" w:rsidRPr="00000000">
        <w:rPr>
          <w:rFonts w:ascii="Times New Roman" w:cs="Times New Roman" w:eastAsia="Times New Roman" w:hAnsi="Times New Roman"/>
          <w:sz w:val="28"/>
          <w:szCs w:val="28"/>
          <w:rtl w:val="0"/>
        </w:rPr>
        <w:t xml:space="preserve"> may lead to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habituation</w:t>
        </w:r>
      </w:hyperlink>
      <w:r w:rsidDel="00000000" w:rsidR="00000000" w:rsidRPr="00000000">
        <w:rPr>
          <w:rFonts w:ascii="Times New Roman" w:cs="Times New Roman" w:eastAsia="Times New Roman" w:hAnsi="Times New Roman"/>
          <w:sz w:val="28"/>
          <w:szCs w:val="28"/>
          <w:rtl w:val="0"/>
        </w:rPr>
        <w:t xml:space="preserve">, which can reduce its positive impact. Because everyone is different, it’s essential to experiment and find a frequency that suits your goals and preferences.</w:t>
      </w:r>
    </w:p>
    <w:p w:rsidR="00000000" w:rsidDel="00000000" w:rsidP="00000000" w:rsidRDefault="00000000" w:rsidRPr="00000000" w14:paraId="00000030">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Find ways to make journaling easy and sustainable: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Don’t overthink it or be too strict</w:t>
        </w:r>
      </w:hyperlink>
      <w:r w:rsidDel="00000000" w:rsidR="00000000" w:rsidRPr="00000000">
        <w:rPr>
          <w:rFonts w:ascii="Times New Roman" w:cs="Times New Roman" w:eastAsia="Times New Roman" w:hAnsi="Times New Roman"/>
          <w:sz w:val="28"/>
          <w:szCs w:val="28"/>
          <w:rtl w:val="0"/>
        </w:rPr>
        <w:t xml:space="preserve"> on yourself. Just write whatever comes to your mind. Also, remember not to worry about spelling or grammar, as you’re writing for your eyes only.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If you’re struggling to come up with ideas, try experimenting with these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100 gratitude prompts</w:t>
        </w:r>
      </w:hyperlink>
      <w:r w:rsidDel="00000000" w:rsidR="00000000" w:rsidRPr="00000000">
        <w:rPr>
          <w:rFonts w:ascii="Times New Roman" w:cs="Times New Roman" w:eastAsia="Times New Roman" w:hAnsi="Times New Roman"/>
          <w:sz w:val="28"/>
          <w:szCs w:val="28"/>
          <w:rtl w:val="0"/>
        </w:rPr>
        <w:t xml:space="preserve"> by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Joel Wong</w:t>
        </w:r>
      </w:hyperlink>
      <w:r w:rsidDel="00000000" w:rsidR="00000000" w:rsidRPr="00000000">
        <w:rPr>
          <w:rFonts w:ascii="Times New Roman" w:cs="Times New Roman" w:eastAsia="Times New Roman" w:hAnsi="Times New Roman"/>
          <w:sz w:val="28"/>
          <w:szCs w:val="28"/>
          <w:rtl w:val="0"/>
        </w:rPr>
        <w:t xml:space="preserve">, professor of counseling psychology at Indiana University Bloomington.</w:t>
      </w:r>
      <w:r w:rsidDel="00000000" w:rsidR="00000000" w:rsidRPr="00000000">
        <w:rPr>
          <w:rtl w:val="0"/>
        </w:rPr>
      </w:r>
    </w:p>
    <w:p w:rsidR="00000000" w:rsidDel="00000000" w:rsidP="00000000" w:rsidRDefault="00000000" w:rsidRPr="00000000" w14:paraId="00000031">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 specific: </w:t>
      </w:r>
      <w:r w:rsidDel="00000000" w:rsidR="00000000" w:rsidRPr="00000000">
        <w:rPr>
          <w:rFonts w:ascii="Times New Roman" w:cs="Times New Roman" w:eastAsia="Times New Roman" w:hAnsi="Times New Roman"/>
          <w:sz w:val="28"/>
          <w:szCs w:val="28"/>
          <w:rtl w:val="0"/>
        </w:rPr>
        <w:t xml:space="preserve">Describing a positive experience in depth is more impactful than writing a long, shallow list of positive things.</w:t>
      </w:r>
      <w:r w:rsidDel="00000000" w:rsidR="00000000" w:rsidRPr="00000000">
        <w:rPr>
          <w:rFonts w:ascii="Times New Roman" w:cs="Times New Roman" w:eastAsia="Times New Roman" w:hAnsi="Times New Roman"/>
          <w:b w:val="1"/>
          <w:sz w:val="28"/>
          <w:szCs w:val="28"/>
          <w:rtl w:val="0"/>
        </w:rPr>
        <w:t xml:space="preserve">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Specificity is crucial</w:t>
        </w:r>
      </w:hyperlink>
      <w:r w:rsidDel="00000000" w:rsidR="00000000" w:rsidRPr="00000000">
        <w:rPr>
          <w:rFonts w:ascii="Times New Roman" w:cs="Times New Roman" w:eastAsia="Times New Roman" w:hAnsi="Times New Roman"/>
          <w:sz w:val="28"/>
          <w:szCs w:val="28"/>
          <w:rtl w:val="0"/>
        </w:rPr>
        <w:t xml:space="preserve"> because it encourages us to pay more attention to the details and circumstances of our positive experiences and not take them for granted. When choosing someone or something to write about, Emmons recommends breaking it down into </w:t>
      </w:r>
      <w:hyperlink r:id="rId66">
        <w:r w:rsidDel="00000000" w:rsidR="00000000" w:rsidRPr="00000000">
          <w:rPr>
            <w:rFonts w:ascii="Times New Roman" w:cs="Times New Roman" w:eastAsia="Times New Roman" w:hAnsi="Times New Roman"/>
            <w:color w:val="1155cc"/>
            <w:sz w:val="28"/>
            <w:szCs w:val="28"/>
            <w:u w:val="single"/>
            <w:rtl w:val="0"/>
          </w:rPr>
          <w:t xml:space="preserve">several components</w:t>
        </w:r>
      </w:hyperlink>
      <w:r w:rsidDel="00000000" w:rsidR="00000000" w:rsidRPr="00000000">
        <w:rPr>
          <w:rFonts w:ascii="Times New Roman" w:cs="Times New Roman" w:eastAsia="Times New Roman" w:hAnsi="Times New Roman"/>
          <w:sz w:val="28"/>
          <w:szCs w:val="28"/>
          <w:rtl w:val="0"/>
        </w:rPr>
        <w:t xml:space="preserve"> and contemplating each one.</w:t>
      </w:r>
      <w:r w:rsidDel="00000000" w:rsidR="00000000" w:rsidRPr="00000000">
        <w:rPr>
          <w:rtl w:val="0"/>
        </w:rPr>
      </w:r>
    </w:p>
    <w:p w:rsidR="00000000" w:rsidDel="00000000" w:rsidP="00000000" w:rsidRDefault="00000000" w:rsidRPr="00000000" w14:paraId="0000003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instance, let’s say you’re writing about how thankful you are to the nurse who paid your loved one a home health care visit. Are you grateful that her visit allowed your loved one to receive care from the comfort of his own home? Are you thankful for the compassion she showed, the medical supplies she dropped off, and the much-needed treatment she provided? These are the types of thoughts and feelings you should reflect on.</w:t>
      </w:r>
    </w:p>
    <w:p w:rsidR="00000000" w:rsidDel="00000000" w:rsidP="00000000" w:rsidRDefault="00000000" w:rsidRPr="00000000" w14:paraId="0000003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Focus on people: </w:t>
      </w:r>
      <w:r w:rsidDel="00000000" w:rsidR="00000000" w:rsidRPr="00000000">
        <w:rPr>
          <w:rFonts w:ascii="Times New Roman" w:cs="Times New Roman" w:eastAsia="Times New Roman" w:hAnsi="Times New Roman"/>
          <w:sz w:val="28"/>
          <w:szCs w:val="28"/>
          <w:rtl w:val="0"/>
        </w:rPr>
        <w:t xml:space="preserve">Gratitude journaling is more effective when you write about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people instead of things</w:t>
        </w:r>
      </w:hyperlink>
      <w:r w:rsidDel="00000000" w:rsidR="00000000" w:rsidRPr="00000000">
        <w:rPr>
          <w:rFonts w:ascii="Times New Roman" w:cs="Times New Roman" w:eastAsia="Times New Roman" w:hAnsi="Times New Roman"/>
          <w:sz w:val="28"/>
          <w:szCs w:val="28"/>
          <w:rtl w:val="0"/>
        </w:rPr>
        <w:t xml:space="preserve">. When doing so, it’s important to reflect on the blessings you have received from those people. Emmons claims this is beneficial because it takes the focus off materialism and places it on relationships. This can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promote deeper bonds</w:t>
        </w:r>
      </w:hyperlink>
      <w:r w:rsidDel="00000000" w:rsidR="00000000" w:rsidRPr="00000000">
        <w:rPr>
          <w:rFonts w:ascii="Times New Roman" w:cs="Times New Roman" w:eastAsia="Times New Roman" w:hAnsi="Times New Roman"/>
          <w:sz w:val="28"/>
          <w:szCs w:val="28"/>
          <w:rtl w:val="0"/>
        </w:rPr>
        <w:t xml:space="preserve"> with anyone in a caregiver’s life, including friends, relatives, and </w:t>
      </w:r>
      <w:r w:rsidDel="00000000" w:rsidR="00000000" w:rsidRPr="00000000">
        <w:rPr>
          <w:rFonts w:ascii="Times New Roman" w:cs="Times New Roman" w:eastAsia="Times New Roman" w:hAnsi="Times New Roman"/>
          <w:sz w:val="28"/>
          <w:szCs w:val="28"/>
          <w:rtl w:val="0"/>
        </w:rPr>
        <w:t xml:space="preserve">health care</w:t>
      </w:r>
      <w:r w:rsidDel="00000000" w:rsidR="00000000" w:rsidRPr="00000000">
        <w:rPr>
          <w:rFonts w:ascii="Times New Roman" w:cs="Times New Roman" w:eastAsia="Times New Roman" w:hAnsi="Times New Roman"/>
          <w:sz w:val="28"/>
          <w:szCs w:val="28"/>
          <w:rtl w:val="0"/>
        </w:rPr>
        <w:t xml:space="preserve"> practitioners. It can also foster empathy and goodwill toward others, which may lead to more positive interactions.</w:t>
      </w:r>
    </w:p>
    <w:p w:rsidR="00000000" w:rsidDel="00000000" w:rsidP="00000000" w:rsidRDefault="00000000" w:rsidRPr="00000000" w14:paraId="0000003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Relish surprises: </w:t>
      </w:r>
      <w:r w:rsidDel="00000000" w:rsidR="00000000" w:rsidRPr="00000000">
        <w:rPr>
          <w:rFonts w:ascii="Times New Roman" w:cs="Times New Roman" w:eastAsia="Times New Roman" w:hAnsi="Times New Roman"/>
          <w:sz w:val="28"/>
          <w:szCs w:val="28"/>
          <w:rtl w:val="0"/>
        </w:rPr>
        <w:t xml:space="preserve">In their book, </w:t>
      </w:r>
      <w:hyperlink r:id="rId6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Cognitive Structure of Emotions</w:t>
        </w:r>
      </w:hyperlink>
      <w:r w:rsidDel="00000000" w:rsidR="00000000" w:rsidRPr="00000000">
        <w:rPr>
          <w:rFonts w:ascii="Times New Roman" w:cs="Times New Roman" w:eastAsia="Times New Roman" w:hAnsi="Times New Roman"/>
          <w:sz w:val="28"/>
          <w:szCs w:val="28"/>
          <w:rtl w:val="0"/>
        </w:rPr>
        <w:t xml:space="preserve">, authors Andrew Ortony, Gerald L. Clore, and Allan Collins discovered that positive experiences that are also surprising elicit stronger emotional responses than those that are expected. This element of surprise can prompt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stronger feelings of gratitude</w:t>
        </w:r>
      </w:hyperlink>
      <w:r w:rsidDel="00000000" w:rsidR="00000000" w:rsidRPr="00000000">
        <w:rPr>
          <w:rFonts w:ascii="Times New Roman" w:cs="Times New Roman" w:eastAsia="Times New Roman" w:hAnsi="Times New Roman"/>
          <w:sz w:val="28"/>
          <w:szCs w:val="28"/>
          <w:rtl w:val="0"/>
        </w:rPr>
        <w:t xml:space="preserve">. This is why Emmons claims it’s important to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write about novel or unanticipated blessings</w:t>
        </w:r>
      </w:hyperlink>
      <w:r w:rsidDel="00000000" w:rsidR="00000000" w:rsidRPr="00000000">
        <w:rPr>
          <w:rFonts w:ascii="Times New Roman" w:cs="Times New Roman" w:eastAsia="Times New Roman" w:hAnsi="Times New Roman"/>
          <w:sz w:val="28"/>
          <w:szCs w:val="28"/>
          <w:rtl w:val="0"/>
        </w:rPr>
        <w:t xml:space="preserve">. This will also keep your writing interesting, engaging, and inspiring.</w:t>
      </w:r>
    </w:p>
    <w:p w:rsidR="00000000" w:rsidDel="00000000" w:rsidP="00000000" w:rsidRDefault="00000000" w:rsidRPr="00000000" w14:paraId="0000003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View positive things as gifts: </w:t>
      </w:r>
      <w:r w:rsidDel="00000000" w:rsidR="00000000" w:rsidRPr="00000000">
        <w:rPr>
          <w:rFonts w:ascii="Times New Roman" w:cs="Times New Roman" w:eastAsia="Times New Roman" w:hAnsi="Times New Roman"/>
          <w:sz w:val="28"/>
          <w:szCs w:val="28"/>
          <w:rtl w:val="0"/>
        </w:rPr>
        <w:t xml:space="preserve">In his book, </w:t>
      </w:r>
      <w:hyperlink r:id="rId7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Gratitude Factor: Enhancing Your Life through Grateful Living</w:t>
        </w:r>
      </w:hyperlink>
      <w:r w:rsidDel="00000000" w:rsidR="00000000" w:rsidRPr="00000000">
        <w:rPr>
          <w:rFonts w:ascii="Times New Roman" w:cs="Times New Roman" w:eastAsia="Times New Roman" w:hAnsi="Times New Roman"/>
          <w:sz w:val="28"/>
          <w:szCs w:val="28"/>
          <w:rtl w:val="0"/>
        </w:rPr>
        <w:t xml:space="preserve">, psychologist Charles Shelton recommends referencing the things, people, and experiences you’re grateful for as “gifts.” Doing so can prevent you from taking the gift for granted or feeling entitled to it. It may also allow you to appreciate the source of the gift, which can encourage reciprocity. Moreover, it promotes enjoyment, as things that are viewed as gifts are more likely to be savored. “As we document our gifts, we no longer take them for granted. We take them </w:t>
      </w:r>
      <w:r w:rsidDel="00000000" w:rsidR="00000000" w:rsidRPr="00000000">
        <w:rPr>
          <w:rFonts w:ascii="Times New Roman" w:cs="Times New Roman" w:eastAsia="Times New Roman" w:hAnsi="Times New Roman"/>
          <w:i w:val="1"/>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granted, as they were intended to be. We begin to be grateful for the ability to feel gratitude,”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says Emmons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Imagine your life without certain blessings: </w:t>
      </w:r>
      <w:r w:rsidDel="00000000" w:rsidR="00000000" w:rsidRPr="00000000">
        <w:rPr>
          <w:rFonts w:ascii="Times New Roman" w:cs="Times New Roman" w:eastAsia="Times New Roman" w:hAnsi="Times New Roman"/>
          <w:sz w:val="28"/>
          <w:szCs w:val="28"/>
          <w:rtl w:val="0"/>
        </w:rPr>
        <w:t xml:space="preserve">Envisioning how your life may have turned out if a positive experience had never happened—also known as </w:t>
      </w:r>
      <w:hyperlink r:id="rId74">
        <w:r w:rsidDel="00000000" w:rsidR="00000000" w:rsidRPr="00000000">
          <w:rPr>
            <w:rFonts w:ascii="Times New Roman" w:cs="Times New Roman" w:eastAsia="Times New Roman" w:hAnsi="Times New Roman"/>
            <w:sz w:val="28"/>
            <w:szCs w:val="28"/>
            <w:highlight w:val="white"/>
            <w:rtl w:val="0"/>
          </w:rPr>
          <w:t xml:space="preserve">“</w:t>
        </w:r>
      </w:hyperlink>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mental subtraction</w:t>
        </w:r>
      </w:hyperlink>
      <w:hyperlink r:id="rId76">
        <w:r w:rsidDel="00000000" w:rsidR="00000000" w:rsidRPr="00000000">
          <w:rPr>
            <w:rFonts w:ascii="Times New Roman" w:cs="Times New Roman" w:eastAsia="Times New Roman" w:hAnsi="Times New Roman"/>
            <w:sz w:val="28"/>
            <w:szCs w:val="28"/>
            <w:highlight w:val="white"/>
            <w:rtl w:val="0"/>
          </w:rPr>
          <w:t xml:space="preserve">”</w:t>
        </w:r>
      </w:hyperlink>
      <w:r w:rsidDel="00000000" w:rsidR="00000000" w:rsidRPr="00000000">
        <w:rPr>
          <w:rFonts w:ascii="Times New Roman" w:cs="Times New Roman" w:eastAsia="Times New Roman" w:hAnsi="Times New Roman"/>
          <w:sz w:val="28"/>
          <w:szCs w:val="28"/>
          <w:rtl w:val="0"/>
        </w:rPr>
        <w:t xml:space="preserve">—can enable us to experience </w:t>
      </w:r>
      <w:r w:rsidDel="00000000" w:rsidR="00000000" w:rsidRPr="00000000">
        <w:rPr>
          <w:rFonts w:ascii="Times New Roman" w:cs="Times New Roman" w:eastAsia="Times New Roman" w:hAnsi="Times New Roman"/>
          <w:sz w:val="28"/>
          <w:szCs w:val="28"/>
          <w:rtl w:val="0"/>
        </w:rPr>
        <w:t xml:space="preserve">a heightened</w:t>
      </w:r>
      <w:r w:rsidDel="00000000" w:rsidR="00000000" w:rsidRPr="00000000">
        <w:rPr>
          <w:rFonts w:ascii="Times New Roman" w:cs="Times New Roman" w:eastAsia="Times New Roman" w:hAnsi="Times New Roman"/>
          <w:sz w:val="28"/>
          <w:szCs w:val="28"/>
          <w:rtl w:val="0"/>
        </w:rPr>
        <w:t xml:space="preserve"> sense of gratitude for such events. In fact, a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series of studies</w:t>
        </w:r>
      </w:hyperlink>
      <w:r w:rsidDel="00000000" w:rsidR="00000000" w:rsidRPr="00000000">
        <w:rPr>
          <w:rFonts w:ascii="Times New Roman" w:cs="Times New Roman" w:eastAsia="Times New Roman" w:hAnsi="Times New Roman"/>
          <w:sz w:val="28"/>
          <w:szCs w:val="28"/>
          <w:rtl w:val="0"/>
        </w:rPr>
        <w:t xml:space="preserve"> conducted in 2008 found that performing this exercise led to increased levels of thankfulness and positive affect in participants. Emmons claims this technique is beneficial because it helps us counter the tendency to </w:t>
      </w:r>
      <w:hyperlink r:id="rId78">
        <w:r w:rsidDel="00000000" w:rsidR="00000000" w:rsidRPr="00000000">
          <w:rPr>
            <w:rFonts w:ascii="Times New Roman" w:cs="Times New Roman" w:eastAsia="Times New Roman" w:hAnsi="Times New Roman"/>
            <w:sz w:val="28"/>
            <w:szCs w:val="28"/>
            <w:highlight w:val="white"/>
            <w:rtl w:val="0"/>
          </w:rPr>
          <w:t xml:space="preserve">“</w:t>
        </w:r>
      </w:hyperlink>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adapt” to our fortunes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You can practice this in your journal by asking yourself questions like, “How much more stressful would my life be if I had never adopted my comfort dog?” instead of reflecting on general statements like, “I’m so thankful I adopted my comfort dog.”</w:t>
      </w:r>
    </w:p>
    <w:p w:rsidR="00000000" w:rsidDel="00000000" w:rsidP="00000000" w:rsidRDefault="00000000" w:rsidRPr="00000000" w14:paraId="00000037">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 grateful for the negative situations you escaped or reframed into something positive: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Thinking about near misses</w:t>
        </w:r>
      </w:hyperlink>
      <w:r w:rsidDel="00000000" w:rsidR="00000000" w:rsidRPr="00000000">
        <w:rPr>
          <w:rFonts w:ascii="Times New Roman" w:cs="Times New Roman" w:eastAsia="Times New Roman" w:hAnsi="Times New Roman"/>
          <w:sz w:val="28"/>
          <w:szCs w:val="28"/>
          <w:rtl w:val="0"/>
        </w:rPr>
        <w:t xml:space="preserve"> can help you acknowledge how many things go well in life and remind you of how blessed you are to receive such gifts. According to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psychologist Mike Brooks</w:t>
        </w:r>
      </w:hyperlink>
      <w:r w:rsidDel="00000000" w:rsidR="00000000" w:rsidRPr="00000000">
        <w:rPr>
          <w:rFonts w:ascii="Times New Roman" w:cs="Times New Roman" w:eastAsia="Times New Roman" w:hAnsi="Times New Roman"/>
          <w:sz w:val="28"/>
          <w:szCs w:val="28"/>
          <w:rtl w:val="0"/>
        </w:rPr>
        <w:t xml:space="preserve">, “Shifting perspective from regretting the positives that could have been to celebrating the negatives that weren't can powerfully affect our outlook on life.”</w:t>
      </w:r>
      <w:r w:rsidDel="00000000" w:rsidR="00000000" w:rsidRPr="00000000">
        <w:rPr>
          <w:rtl w:val="0"/>
        </w:rPr>
      </w:r>
    </w:p>
    <w:p w:rsidR="00000000" w:rsidDel="00000000" w:rsidP="00000000" w:rsidRDefault="00000000" w:rsidRPr="00000000" w14:paraId="0000003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instance, let’s say you almost forgot to give your loved one their medication. You can write about how thankful you are that you remembered it at the last minute; otherwise, there could have been consequences for the patient’s health. You can also reflect on any positive outcomes or lessons you learned. For example, perhaps you decided to prevent a future recurrence by setting reminders for yourself.</w:t>
      </w:r>
    </w:p>
    <w:p w:rsidR="00000000" w:rsidDel="00000000" w:rsidP="00000000" w:rsidRDefault="00000000" w:rsidRPr="00000000" w14:paraId="0000003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Explore a new angle on a “gift” you’ve already written about: </w:t>
      </w:r>
      <w:r w:rsidDel="00000000" w:rsidR="00000000" w:rsidRPr="00000000">
        <w:rPr>
          <w:rFonts w:ascii="Times New Roman" w:cs="Times New Roman" w:eastAsia="Times New Roman" w:hAnsi="Times New Roman"/>
          <w:sz w:val="28"/>
          <w:szCs w:val="28"/>
          <w:rtl w:val="0"/>
        </w:rPr>
        <w:t xml:space="preserve">If you write about a specific topic more than once, it’s essential to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explore a different aspect</w:t>
        </w:r>
      </w:hyperlink>
      <w:r w:rsidDel="00000000" w:rsidR="00000000" w:rsidRPr="00000000">
        <w:rPr>
          <w:rFonts w:ascii="Times New Roman" w:cs="Times New Roman" w:eastAsia="Times New Roman" w:hAnsi="Times New Roman"/>
          <w:sz w:val="28"/>
          <w:szCs w:val="28"/>
          <w:rtl w:val="0"/>
        </w:rPr>
        <w:t xml:space="preserve"> of that topic. Emmons claims this can give a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fresh perspective</w:t>
        </w:r>
      </w:hyperlink>
      <w:r w:rsidDel="00000000" w:rsidR="00000000" w:rsidRPr="00000000">
        <w:rPr>
          <w:rFonts w:ascii="Times New Roman" w:cs="Times New Roman" w:eastAsia="Times New Roman" w:hAnsi="Times New Roman"/>
          <w:sz w:val="28"/>
          <w:szCs w:val="28"/>
          <w:rtl w:val="0"/>
        </w:rPr>
        <w:t xml:space="preserve"> on what you’re grateful for, which can prevent monotony and help you sustain your interest in journaling while also fostering deeper self-reflection.</w:t>
      </w:r>
    </w:p>
    <w:p w:rsidR="00000000" w:rsidDel="00000000" w:rsidP="00000000" w:rsidRDefault="00000000" w:rsidRPr="00000000" w14:paraId="0000003A">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Explore the Positives of Caregiving Through Gratitude Journaling</w:t>
      </w:r>
    </w:p>
    <w:p w:rsidR="00000000" w:rsidDel="00000000" w:rsidP="00000000" w:rsidRDefault="00000000" w:rsidRPr="00000000" w14:paraId="0000003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caregiving journey is often filled with anxiety, exhaustion, sorrow, and heartbreak. Fortunately, reflecting on one’s blessings through gratitude journaling can be a transformative coping mechanism for caregivers experiencing burden. Gratitude can allow a caregiver to see the abundance that surrounds them. It can turn anguish into peace, loneliness into belonging, and fear into courage.</w:t>
      </w:r>
    </w:p>
    <w:p w:rsidR="00000000" w:rsidDel="00000000" w:rsidP="00000000" w:rsidRDefault="00000000" w:rsidRPr="00000000" w14:paraId="0000003C">
      <w:pPr>
        <w:spacing w:after="160" w:line="278.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So if you’re a caregiver, go for it. Grab your journal, put pen to paper, and see where your blessings take you. With time, you may find that your burden has eased and that your life is filled with more treasures than you ever imagined.</w:t>
      </w:r>
      <w:r w:rsidDel="00000000" w:rsidR="00000000" w:rsidRPr="00000000">
        <w:rPr>
          <w:rtl w:val="0"/>
        </w:rPr>
      </w:r>
    </w:p>
    <w:sectPr>
      <w:headerReference r:id="rId84" w:type="default"/>
      <w:headerReference r:id="rId85" w:type="first"/>
      <w:footerReference r:id="rId8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cademic.oup.com/psychsocgerontology/article/77/2/295/6274708#google_vignette" TargetMode="External"/><Relationship Id="rId84" Type="http://schemas.openxmlformats.org/officeDocument/2006/relationships/header" Target="header1.xml"/><Relationship Id="rId83" Type="http://schemas.openxmlformats.org/officeDocument/2006/relationships/hyperlink" Target="https://www.amazon.com/Gratitude-Works-Creating-Emotional-Prosperity/dp/1118131290" TargetMode="External"/><Relationship Id="rId42" Type="http://schemas.openxmlformats.org/officeDocument/2006/relationships/hyperlink" Target="https://pmc.ncbi.nlm.nih.gov/articles/PMC11202586/" TargetMode="External"/><Relationship Id="rId86" Type="http://schemas.openxmlformats.org/officeDocument/2006/relationships/footer" Target="footer1.xml"/><Relationship Id="rId41" Type="http://schemas.openxmlformats.org/officeDocument/2006/relationships/hyperlink" Target="https://academic.oup.com/psychsocgerontology/article/77/2/295/6274708#google_vignette" TargetMode="External"/><Relationship Id="rId85" Type="http://schemas.openxmlformats.org/officeDocument/2006/relationships/header" Target="header2.xml"/><Relationship Id="rId44" Type="http://schemas.openxmlformats.org/officeDocument/2006/relationships/hyperlink" Target="https://pmc.ncbi.nlm.nih.gov/articles/PMC2733324/?undefined&amp;utm_medium=organic&amp;utm_source=blog&amp;utm_campaign=the-science-of-gratitude" TargetMode="External"/><Relationship Id="rId43" Type="http://schemas.openxmlformats.org/officeDocument/2006/relationships/hyperlink" Target="https://pmc.ncbi.nlm.nih.gov/articles/PMC11202586/" TargetMode="External"/><Relationship Id="rId46" Type="http://schemas.openxmlformats.org/officeDocument/2006/relationships/hyperlink" Target="https://pubmed.ncbi.nlm.nih.gov/28139177/" TargetMode="External"/><Relationship Id="rId45" Type="http://schemas.openxmlformats.org/officeDocument/2006/relationships/hyperlink" Target="https://www.psychologytoday.com/us/blog/comfort-gratitude/202007/gratitude-helps-minimize-feelings-stress" TargetMode="External"/><Relationship Id="rId80" Type="http://schemas.openxmlformats.org/officeDocument/2006/relationships/hyperlink" Target="https://ggia.berkeley.edu/practice/gratitude_journal" TargetMode="External"/><Relationship Id="rId82" Type="http://schemas.openxmlformats.org/officeDocument/2006/relationships/hyperlink" Target="https://ggia.berkeley.edu/practice/gratitude_journal" TargetMode="External"/><Relationship Id="rId81" Type="http://schemas.openxmlformats.org/officeDocument/2006/relationships/hyperlink" Target="https://www.psychologytoday.com/us/blog/tech-happy-life/202209/why-we-should-celebrate-the-bad-times-that-didnt-happen#:~:text=Celebrating%20Bad%20Events%20That%20Didn,affect%20our%20outlook%20on%20li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rp.org/pri/topics/ltss/family-caregiving/caregiving-in-the-us-2025/" TargetMode="External"/><Relationship Id="rId48" Type="http://schemas.openxmlformats.org/officeDocument/2006/relationships/hyperlink" Target="https://greatergood.berkeley.edu/article/item/what_can_the_brain_reveal_about_gratitude" TargetMode="External"/><Relationship Id="rId47" Type="http://schemas.openxmlformats.org/officeDocument/2006/relationships/hyperlink" Target="https://www.nature.com/articles/s41598-017-05520-9?undefined&amp;utm_medium=organic&amp;utm_source=blog&amp;utm_campaign=the-science-of-gratitude" TargetMode="External"/><Relationship Id="rId49" Type="http://schemas.openxmlformats.org/officeDocument/2006/relationships/hyperlink" Target="https://www.frontiersin.org/journals/psychology/articles/10.3389/fpsyg.2015.01491/full"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7" Type="http://schemas.openxmlformats.org/officeDocument/2006/relationships/hyperlink" Target="https://observatory.wiki/" TargetMode="External"/><Relationship Id="rId8" Type="http://schemas.openxmlformats.org/officeDocument/2006/relationships/hyperlink" Target="https://www.aarp.org/pri/topics/ltss/family-caregiving/caregiving-in-the-us-2025/" TargetMode="External"/><Relationship Id="rId73" Type="http://schemas.openxmlformats.org/officeDocument/2006/relationships/hyperlink" Target="https://www.amazon.com/Gratitude-Works-Creating-Emotional-Prosperity/dp/1118131290" TargetMode="External"/><Relationship Id="rId72" Type="http://schemas.openxmlformats.org/officeDocument/2006/relationships/hyperlink" Target="https://www.amazon.com/Gratitude-Factor-Enhancing-through-Grateful/dp/1587680637" TargetMode="External"/><Relationship Id="rId31" Type="http://schemas.openxmlformats.org/officeDocument/2006/relationships/hyperlink" Target="https://www.researchgate.net/publication/273151777_The_impact_of_a_brief_gratitude_intervention_on_subjective_well-being_biology_and_sleep" TargetMode="External"/><Relationship Id="rId75" Type="http://schemas.openxmlformats.org/officeDocument/2006/relationships/hyperlink" Target="https://greatergood.berkeley.edu/article/item/four_great_gratitude_strategies#:~:text=2.,would%20be%20like%20without%20them." TargetMode="External"/><Relationship Id="rId30" Type="http://schemas.openxmlformats.org/officeDocument/2006/relationships/hyperlink" Target="https://www.researchgate.net/publication/273151777_The_impact_of_a_brief_gratitude_intervention_on_subjective_well-being_biology_and_sleep" TargetMode="External"/><Relationship Id="rId74" Type="http://schemas.openxmlformats.org/officeDocument/2006/relationships/hyperlink" Target="https://greatergood.berkeley.edu/article/item/four_great_gratitude_strategies#:~:text=2.,would%20be%20like%20without%20them." TargetMode="External"/><Relationship Id="rId33" Type="http://schemas.openxmlformats.org/officeDocument/2006/relationships/hyperlink" Target="https://pmc.ncbi.nlm.nih.gov/articles/PMC8867461/" TargetMode="External"/><Relationship Id="rId77" Type="http://schemas.openxmlformats.org/officeDocument/2006/relationships/hyperlink" Target="https://pmc.ncbi.nlm.nih.gov/articles/PMC2746912/" TargetMode="External"/><Relationship Id="rId32" Type="http://schemas.openxmlformats.org/officeDocument/2006/relationships/hyperlink" Target="https://www.researchgate.net/publication/314279494_The_Effects_of_Gratitude_Journaling_on_Turkish_First_Year_College_Students%27_College_Adjustment_Life_Satisfaction_and_Positive_Affect" TargetMode="External"/><Relationship Id="rId76" Type="http://schemas.openxmlformats.org/officeDocument/2006/relationships/hyperlink" Target="https://greatergood.berkeley.edu/article/item/four_great_gratitude_strategies#:~:text=2.,would%20be%20like%20without%20them." TargetMode="External"/><Relationship Id="rId35" Type="http://schemas.openxmlformats.org/officeDocument/2006/relationships/hyperlink" Target="https://www.researchgate.net/publication/236335336_Evaluation_of_an_Intervention_Designed_to_Help_Divorced_Parents_Forgive_Their_Ex-Spouse" TargetMode="External"/><Relationship Id="rId79" Type="http://schemas.openxmlformats.org/officeDocument/2006/relationships/hyperlink" Target="https://www.njlifehacks.com/thanks-robert-emmons-book-summary/#:~:text=The%20human%20mind%20is%20somehow,we%20could%20be%20thankful%20for." TargetMode="External"/><Relationship Id="rId34" Type="http://schemas.openxmlformats.org/officeDocument/2006/relationships/hyperlink" Target="https://www.researchgate.net/publication/306363150_A_randomised_wait_list-controlled_pre-post-follow-up_trial_of_a_gratitude_diary_with_a_distressed_sample" TargetMode="External"/><Relationship Id="rId78" Type="http://schemas.openxmlformats.org/officeDocument/2006/relationships/hyperlink" Target="https://www.njlifehacks.com/thanks-robert-emmons-book-summary/#:~:text=The%20human%20mind%20is%20somehow,we%20could%20be%20thankful%20for." TargetMode="External"/><Relationship Id="rId71" Type="http://schemas.openxmlformats.org/officeDocument/2006/relationships/hyperlink" Target="https://www.amazon.com/Gratitude-Works-Creating-Emotional-Prosperity/dp/1118131290" TargetMode="External"/><Relationship Id="rId70" Type="http://schemas.openxmlformats.org/officeDocument/2006/relationships/hyperlink" Target="https://ggia.berkeley.edu/practice/gratitude_journal" TargetMode="External"/><Relationship Id="rId37" Type="http://schemas.openxmlformats.org/officeDocument/2006/relationships/hyperlink" Target="https://greatergood.berkeley.edu/pdfs/GratitudePDFs/6Emmons-BlessingsBurdens.pdf" TargetMode="External"/><Relationship Id="rId36" Type="http://schemas.openxmlformats.org/officeDocument/2006/relationships/hyperlink" Target="https://greatergood.berkeley.edu/pdfs/GratitudePDFs/6Emmons-BlessingsBurdens.pdf" TargetMode="External"/><Relationship Id="rId39" Type="http://schemas.openxmlformats.org/officeDocument/2006/relationships/hyperlink" Target="https://academic.oup.com/psychsocgerontology/article/77/2/295/6274708#google_vignette" TargetMode="External"/><Relationship Id="rId38" Type="http://schemas.openxmlformats.org/officeDocument/2006/relationships/hyperlink" Target="https://foss.hku.hk/jcecc/wp-content/uploads/2015/09/Publications-Lau_Cheng_2015_gratitude-and-coping_AMH.pdf" TargetMode="External"/><Relationship Id="rId62" Type="http://schemas.openxmlformats.org/officeDocument/2006/relationships/hyperlink" Target="https://time.com/6266437/journaling-routine-health-benefits/" TargetMode="External"/><Relationship Id="rId61" Type="http://schemas.openxmlformats.org/officeDocument/2006/relationships/hyperlink" Target="https://www.psychologytoday.com/us/blog/science-choice/201412/change-and-habituation" TargetMode="External"/><Relationship Id="rId20" Type="http://schemas.openxmlformats.org/officeDocument/2006/relationships/hyperlink" Target="https://www.mayoclinic.org/healthy-lifestyle/stress-management/in-depth/caregiver-stress/art-20044784" TargetMode="External"/><Relationship Id="rId64" Type="http://schemas.openxmlformats.org/officeDocument/2006/relationships/hyperlink" Target="https://education.indiana.edu/about/directory/profiles/wong-y_joel.html" TargetMode="External"/><Relationship Id="rId63" Type="http://schemas.openxmlformats.org/officeDocument/2006/relationships/hyperlink" Target="https://drive.google.com/file/d/1gRaTDTxhjbxl4JCeryvvnnAy79tFtOUo/view" TargetMode="External"/><Relationship Id="rId22" Type="http://schemas.openxmlformats.org/officeDocument/2006/relationships/hyperlink" Target="https://www.researchgate.net/publication/10900879_Counting_Blessings_Versus_Burdens_An_Experimental_Investigation_of_Gratitude_and_Subjective_Well-Being_in_Daily_Life" TargetMode="External"/><Relationship Id="rId66" Type="http://schemas.openxmlformats.org/officeDocument/2006/relationships/hyperlink" Target="https://www.amazon.com/Thanks-Practicing-Gratitude-Make-Happier/dp/0547085737" TargetMode="External"/><Relationship Id="rId21" Type="http://schemas.openxmlformats.org/officeDocument/2006/relationships/hyperlink" Target="https://psychology.ucdavis.edu/people/robert-emmons" TargetMode="External"/><Relationship Id="rId65" Type="http://schemas.openxmlformats.org/officeDocument/2006/relationships/hyperlink" Target="https://ggia.berkeley.edu/practice/gratitude_journal" TargetMode="External"/><Relationship Id="rId24" Type="http://schemas.openxmlformats.org/officeDocument/2006/relationships/hyperlink" Target="https://www.amazon.com/Gratitude-Works-Creating-Emotional-Prosperity/dp/1118131290/ref=tmm_hrd_swatch_0?_encoding=UTF8&amp;dib_tag=se&amp;dib=eyJ2IjoiMSJ9.NMRw4rKMX9q2uua3Iee3BGupfop6HT1rrTPX5mPUVNtTZzgHesORq9UEmjFNnK3Z4zwXwx2yKzB392PpLv-lgEBl7r2jS_Yz4eTU9FTLTOO0JMEXshimcJJYeLrjQWL_ECOzaeeQ3_NKztOXgoLdRzJaCc_u9QUQp7xsEpOKX1K5wCTsr-Emvo6cSlfXwWoOHkMMcqWJY0x9XEAjkPjj1PWGRdc9O480OalS223m19Q.qZknTfT0rbprjCpULxBqifoPWiGHkQYlYWUlcJu2qzg&amp;qid=1751324225&amp;sr=1-1" TargetMode="External"/><Relationship Id="rId68" Type="http://schemas.openxmlformats.org/officeDocument/2006/relationships/hyperlink" Target="https://foss.hku.hk/jcecc/wp-content/uploads/2015/09/Publications-Lau_Cheng_2015_gratitude-and-coping_AMH.pdf" TargetMode="External"/><Relationship Id="rId23" Type="http://schemas.openxmlformats.org/officeDocument/2006/relationships/hyperlink" Target="https://greatergood.berkeley.edu/pdfs/GratitudePDFs/6Emmons-BlessingsBurdens.pdf" TargetMode="External"/><Relationship Id="rId67" Type="http://schemas.openxmlformats.org/officeDocument/2006/relationships/hyperlink" Target="https://greatergood.berkeley.edu/article/item/tips_for_keeping_a_gratitude_journal" TargetMode="External"/><Relationship Id="rId60" Type="http://schemas.openxmlformats.org/officeDocument/2006/relationships/hyperlink" Target="https://www.cnn.com/2023/11/26/health/how-gratitude-practices-work-wellness" TargetMode="External"/><Relationship Id="rId26" Type="http://schemas.openxmlformats.org/officeDocument/2006/relationships/hyperlink" Target="https://www.researchgate.net/publication/273151777_The_impact_of_a_brief_gratitude_intervention_on_subjective_well-being_biology_and_sleep" TargetMode="External"/><Relationship Id="rId25" Type="http://schemas.openxmlformats.org/officeDocument/2006/relationships/hyperlink" Target="https://greatergood.berkeley.edu/pdfs/GratitudePDFs/6Emmons-BlessingsBurdens.pdf" TargetMode="External"/><Relationship Id="rId69" Type="http://schemas.openxmlformats.org/officeDocument/2006/relationships/hyperlink" Target="https://www.amazon.com/Cognitive-Structure-Emotions-Andrew-Ortony/dp/0521386640" TargetMode="External"/><Relationship Id="rId28" Type="http://schemas.openxmlformats.org/officeDocument/2006/relationships/hyperlink" Target="https://greatergood.berkeley.edu/pdfs/GratitudePDFs/6Emmons-BlessingsBurdens.pdf" TargetMode="External"/><Relationship Id="rId27" Type="http://schemas.openxmlformats.org/officeDocument/2006/relationships/hyperlink" Target="https://pubmed.ncbi.nlm.nih.gov/27187845/" TargetMode="External"/><Relationship Id="rId29" Type="http://schemas.openxmlformats.org/officeDocument/2006/relationships/hyperlink" Target="https://greatergood.berkeley.edu/pdfs/GratitudePDFs/6Emmons-BlessingsBurdens.pdf" TargetMode="External"/><Relationship Id="rId51" Type="http://schemas.openxmlformats.org/officeDocument/2006/relationships/hyperlink" Target="https://www.researchgate.net/publication/44581429_Gratitude_and_well-being_A_review_and_theoretical_integration" TargetMode="External"/><Relationship Id="rId50" Type="http://schemas.openxmlformats.org/officeDocument/2006/relationships/hyperlink" Target="https://www.researchgate.net/publication/44581429_Gratitude_and_well-being_A_review_and_theoretical_integration" TargetMode="External"/><Relationship Id="rId53" Type="http://schemas.openxmlformats.org/officeDocument/2006/relationships/hyperlink" Target="https://en.wikipedia.org/wiki/Valence_(psychology)" TargetMode="External"/><Relationship Id="rId52" Type="http://schemas.openxmlformats.org/officeDocument/2006/relationships/hyperlink" Target="https://www.researchgate.net/publication/44581429_Gratitude_and_well-being_A_review_and_theoretical_integration" TargetMode="External"/><Relationship Id="rId11" Type="http://schemas.openxmlformats.org/officeDocument/2006/relationships/hyperlink" Target="https://www.aarp.org/caregiving/basics/caregiving-in-us-survey-2025.html" TargetMode="External"/><Relationship Id="rId55" Type="http://schemas.openxmlformats.org/officeDocument/2006/relationships/hyperlink" Target="https://greatergood.berkeley.edu" TargetMode="External"/><Relationship Id="rId10" Type="http://schemas.openxmlformats.org/officeDocument/2006/relationships/hyperlink" Target="https://www.aarp.org/caregiving/basics/caregiving-in-us-survey-2025.html" TargetMode="External"/><Relationship Id="rId54" Type="http://schemas.openxmlformats.org/officeDocument/2006/relationships/hyperlink" Target="https://www.researchgate.net/publication/44581429_Gratitude_and_well-being_A_review_and_theoretical_integration" TargetMode="External"/><Relationship Id="rId13" Type="http://schemas.openxmlformats.org/officeDocument/2006/relationships/hyperlink" Target="https://states.aarp.org/maryland/caregiving-report#:~:text=Caregiving%20in%20the%20U.S.%202025,caring%20for%20someone%20over%2018." TargetMode="External"/><Relationship Id="rId57" Type="http://schemas.openxmlformats.org/officeDocument/2006/relationships/hyperlink" Target="https://time.com/6266437/journaling-routine-health-benefits/" TargetMode="External"/><Relationship Id="rId12" Type="http://schemas.openxmlformats.org/officeDocument/2006/relationships/hyperlink" Target="https://states.aarp.org/maryland/caregiving-report#:~:text=Caregiving%20in%20the%20U.S.%202025,caring%20for%20someone%20over%2018." TargetMode="External"/><Relationship Id="rId56" Type="http://schemas.openxmlformats.org/officeDocument/2006/relationships/hyperlink" Target="https://www.thnx4.org/" TargetMode="External"/><Relationship Id="rId15" Type="http://schemas.openxmlformats.org/officeDocument/2006/relationships/hyperlink" Target="https://www.aarp.org/content/dam/aarp/ppi/topics/ltss/family-caregiving/caregiving-in-us-2025.doi.10.26419-2fppi.00373.001.pdf#page=%5B28" TargetMode="External"/><Relationship Id="rId59" Type="http://schemas.openxmlformats.org/officeDocument/2006/relationships/hyperlink" Target="https://greatergood.berkeley.edu/article/item/tips_for_keeping_a_gratitude_journal" TargetMode="External"/><Relationship Id="rId14" Type="http://schemas.openxmlformats.org/officeDocument/2006/relationships/hyperlink" Target="https://www.aarp.org/content/dam/aarp/ppi/topics/ltss/family-caregiving/caregiving-in-us-2025.doi.10.26419-2fppi.00373.001.pdf#page=%5B28" TargetMode="External"/><Relationship Id="rId58" Type="http://schemas.openxmlformats.org/officeDocument/2006/relationships/hyperlink" Target="https://greatergood.berkeley.edu/article/item/tips_for_keeping_a_gratitude_journal" TargetMode="External"/><Relationship Id="rId17" Type="http://schemas.openxmlformats.org/officeDocument/2006/relationships/hyperlink" Target="https://press.aarp.org/2025-07-24-New-Report-Reveals-Crisis-Point-for-Americas-63-million-Family-Caregivers#:~:text=Caregiving%20is%20a%20full%2Dtime,and%20Black%20(36%25)%20caregivers." TargetMode="External"/><Relationship Id="rId16" Type="http://schemas.openxmlformats.org/officeDocument/2006/relationships/hyperlink" Target="https://www.aarp.org/pri/topics/ltss/family-caregiving/caregiving-in-the-us-2025/" TargetMode="External"/><Relationship Id="rId19" Type="http://schemas.openxmlformats.org/officeDocument/2006/relationships/hyperlink" Target="https://pmc.ncbi.nlm.nih.gov/articles/PMC7644552/#:~:text=3.6.-,3.,seek%20medical%20help%20%5B59%5D." TargetMode="External"/><Relationship Id="rId18" Type="http://schemas.openxmlformats.org/officeDocument/2006/relationships/hyperlink" Target="https://www.aarp.org/pri/topics/ltss/family-caregiving/caregiving-in-the-us-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