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Trump Betrayed Workers by Gutting the Inflation Reduction Act</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David McCall</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David McCall is the international president of the </w:t>
      </w:r>
      <w:hyperlink r:id="rId6">
        <w:r w:rsidDel="00000000" w:rsidR="00000000" w:rsidRPr="00000000">
          <w:rPr>
            <w:rFonts w:ascii="Times New Roman" w:cs="Times New Roman" w:eastAsia="Times New Roman" w:hAnsi="Times New Roman"/>
            <w:color w:val="1155cc"/>
            <w:sz w:val="28"/>
            <w:szCs w:val="28"/>
            <w:u w:val="single"/>
            <w:rtl w:val="0"/>
          </w:rPr>
          <w:t xml:space="preserve">United Steelworkers Union (USW)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the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Labor, Economy, Politics, Opinion, North America/United States of America</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Federal officials, then-Governor of Indiana Eric Holcomb, union leaders, company representatives, and dozens of guests assembled at Heidelberg Materials in Mitchell, Indiana, last year to celebrate a </w:t>
      </w:r>
      <w:hyperlink r:id="rId8">
        <w:r w:rsidDel="00000000" w:rsidR="00000000" w:rsidRPr="00000000">
          <w:rPr>
            <w:rFonts w:ascii="Times New Roman" w:cs="Times New Roman" w:eastAsia="Times New Roman" w:hAnsi="Times New Roman"/>
            <w:color w:val="1155cc"/>
            <w:sz w:val="28"/>
            <w:szCs w:val="28"/>
            <w:u w:val="single"/>
            <w:rtl w:val="0"/>
          </w:rPr>
          <w:t xml:space="preserve">milestone</w:t>
        </w:r>
      </w:hyperlink>
      <w:r w:rsidDel="00000000" w:rsidR="00000000" w:rsidRPr="00000000">
        <w:rPr>
          <w:rFonts w:ascii="Times New Roman" w:cs="Times New Roman" w:eastAsia="Times New Roman" w:hAnsi="Times New Roman"/>
          <w:sz w:val="28"/>
          <w:szCs w:val="28"/>
          <w:rtl w:val="0"/>
        </w:rPr>
        <w:t xml:space="preserve"> for North America’s second-largest cement plant.</w:t>
      </w:r>
    </w:p>
    <w:p w:rsidR="00000000" w:rsidDel="00000000" w:rsidP="00000000" w:rsidRDefault="00000000" w:rsidRPr="00000000" w14:paraId="0000000A">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Department of Energy awarded the company up to $500 million through the </w:t>
      </w:r>
      <w:hyperlink r:id="rId9">
        <w:r w:rsidDel="00000000" w:rsidR="00000000" w:rsidRPr="00000000">
          <w:rPr>
            <w:rFonts w:ascii="Times New Roman" w:cs="Times New Roman" w:eastAsia="Times New Roman" w:hAnsi="Times New Roman"/>
            <w:color w:val="1155cc"/>
            <w:sz w:val="28"/>
            <w:szCs w:val="28"/>
            <w:u w:val="single"/>
            <w:rtl w:val="0"/>
          </w:rPr>
          <w:t xml:space="preserve">Inflation Reduction Act (IRA)</w:t>
        </w:r>
      </w:hyperlink>
      <w:r w:rsidDel="00000000" w:rsidR="00000000" w:rsidRPr="00000000">
        <w:rPr>
          <w:rFonts w:ascii="Times New Roman" w:cs="Times New Roman" w:eastAsia="Times New Roman" w:hAnsi="Times New Roman"/>
          <w:sz w:val="28"/>
          <w:szCs w:val="28"/>
          <w:rtl w:val="0"/>
        </w:rPr>
        <w:t xml:space="preserve"> for a groundbreaking modernization project aimed at building industrial might, strengthening supply chains, and revolutionizing a critical industry.</w:t>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that support in hand, company representatives </w:t>
      </w:r>
      <w:hyperlink r:id="rId10">
        <w:r w:rsidDel="00000000" w:rsidR="00000000" w:rsidRPr="00000000">
          <w:rPr>
            <w:rFonts w:ascii="Times New Roman" w:cs="Times New Roman" w:eastAsia="Times New Roman" w:hAnsi="Times New Roman"/>
            <w:color w:val="1155cc"/>
            <w:sz w:val="28"/>
            <w:szCs w:val="28"/>
            <w:u w:val="single"/>
            <w:rtl w:val="0"/>
          </w:rPr>
          <w:t xml:space="preserve">drilled a 7,300-foot-deep</w:t>
        </w:r>
      </w:hyperlink>
      <w:r w:rsidDel="00000000" w:rsidR="00000000" w:rsidRPr="00000000">
        <w:rPr>
          <w:rFonts w:ascii="Times New Roman" w:cs="Times New Roman" w:eastAsia="Times New Roman" w:hAnsi="Times New Roman"/>
          <w:sz w:val="28"/>
          <w:szCs w:val="28"/>
          <w:rtl w:val="0"/>
        </w:rPr>
        <w:t xml:space="preserve"> test well and </w:t>
      </w:r>
      <w:hyperlink r:id="rId11">
        <w:r w:rsidDel="00000000" w:rsidR="00000000" w:rsidRPr="00000000">
          <w:rPr>
            <w:rFonts w:ascii="Times New Roman" w:cs="Times New Roman" w:eastAsia="Times New Roman" w:hAnsi="Times New Roman"/>
            <w:color w:val="1155cc"/>
            <w:sz w:val="28"/>
            <w:szCs w:val="28"/>
            <w:u w:val="single"/>
            <w:rtl w:val="0"/>
          </w:rPr>
          <w:t xml:space="preserve">took other steps</w:t>
        </w:r>
      </w:hyperlink>
      <w:r w:rsidDel="00000000" w:rsidR="00000000" w:rsidRPr="00000000">
        <w:rPr>
          <w:rFonts w:ascii="Times New Roman" w:cs="Times New Roman" w:eastAsia="Times New Roman" w:hAnsi="Times New Roman"/>
          <w:sz w:val="28"/>
          <w:szCs w:val="28"/>
          <w:rtl w:val="0"/>
        </w:rPr>
        <w:t xml:space="preserve"> to launch the carbon-capture initiative at the heart of the effort. Production workers, represented by United Steelworkers (USW) Local 7-00030, looked forward to widening their impact on the local economy and leading the nation into a new manufacturing era. Community leaders united behind the initiative.</w:t>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then Donald Trump </w:t>
      </w:r>
      <w:hyperlink r:id="rId12">
        <w:r w:rsidDel="00000000" w:rsidR="00000000" w:rsidRPr="00000000">
          <w:rPr>
            <w:rFonts w:ascii="Times New Roman" w:cs="Times New Roman" w:eastAsia="Times New Roman" w:hAnsi="Times New Roman"/>
            <w:color w:val="1155cc"/>
            <w:sz w:val="28"/>
            <w:szCs w:val="28"/>
            <w:u w:val="single"/>
            <w:rtl w:val="0"/>
          </w:rPr>
          <w:t xml:space="preserve">stabbed them all</w:t>
        </w:r>
      </w:hyperlink>
      <w:r w:rsidDel="00000000" w:rsidR="00000000" w:rsidRPr="00000000">
        <w:rPr>
          <w:rFonts w:ascii="Times New Roman" w:cs="Times New Roman" w:eastAsia="Times New Roman" w:hAnsi="Times New Roman"/>
          <w:sz w:val="28"/>
          <w:szCs w:val="28"/>
          <w:rtl w:val="0"/>
        </w:rPr>
        <w:t xml:space="preserve"> in the back.</w:t>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May 30, he </w:t>
      </w:r>
      <w:hyperlink r:id="rId13">
        <w:r w:rsidDel="00000000" w:rsidR="00000000" w:rsidRPr="00000000">
          <w:rPr>
            <w:rFonts w:ascii="Times New Roman" w:cs="Times New Roman" w:eastAsia="Times New Roman" w:hAnsi="Times New Roman"/>
            <w:color w:val="1155cc"/>
            <w:sz w:val="28"/>
            <w:szCs w:val="28"/>
            <w:u w:val="single"/>
            <w:rtl w:val="0"/>
          </w:rPr>
          <w:t xml:space="preserve">summarily canceled</w:t>
        </w:r>
      </w:hyperlink>
      <w:r w:rsidDel="00000000" w:rsidR="00000000" w:rsidRPr="00000000">
        <w:rPr>
          <w:rFonts w:ascii="Times New Roman" w:cs="Times New Roman" w:eastAsia="Times New Roman" w:hAnsi="Times New Roman"/>
          <w:sz w:val="28"/>
          <w:szCs w:val="28"/>
          <w:rtl w:val="0"/>
        </w:rPr>
        <w:t xml:space="preserve"> billions in IRA funding at Heidelberg Materials and dozens of other companies, stopping some cutting-edge manufacturing projects in their tracks and leaving others with uncertain futures.</w:t>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claims to want to build manufacturing power and make more products domestically. But that’s just more of his empty bluster.</w:t>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showed his disregard for the economy and contempt for working people by gutting the IRA, a law indisputably </w:t>
      </w:r>
      <w:hyperlink r:id="rId14">
        <w:r w:rsidDel="00000000" w:rsidR="00000000" w:rsidRPr="00000000">
          <w:rPr>
            <w:rFonts w:ascii="Times New Roman" w:cs="Times New Roman" w:eastAsia="Times New Roman" w:hAnsi="Times New Roman"/>
            <w:color w:val="1155cc"/>
            <w:sz w:val="28"/>
            <w:szCs w:val="28"/>
            <w:u w:val="single"/>
            <w:rtl w:val="0"/>
          </w:rPr>
          <w:t xml:space="preserve">moving America</w:t>
        </w:r>
      </w:hyperlink>
      <w:r w:rsidDel="00000000" w:rsidR="00000000" w:rsidRPr="00000000">
        <w:rPr>
          <w:rFonts w:ascii="Times New Roman" w:cs="Times New Roman" w:eastAsia="Times New Roman" w:hAnsi="Times New Roman"/>
          <w:sz w:val="28"/>
          <w:szCs w:val="28"/>
          <w:rtl w:val="0"/>
        </w:rPr>
        <w:t xml:space="preserve"> in the right direction.</w:t>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a big deal,” said Local 7-00030 president Doug Duncan, who leads about 115 workers at Heidelberg Materials, noting the project would have supported </w:t>
      </w:r>
      <w:hyperlink r:id="rId15">
        <w:r w:rsidDel="00000000" w:rsidR="00000000" w:rsidRPr="00000000">
          <w:rPr>
            <w:rFonts w:ascii="Times New Roman" w:cs="Times New Roman" w:eastAsia="Times New Roman" w:hAnsi="Times New Roman"/>
            <w:color w:val="1155cc"/>
            <w:sz w:val="28"/>
            <w:szCs w:val="28"/>
            <w:u w:val="single"/>
            <w:rtl w:val="0"/>
          </w:rPr>
          <w:t xml:space="preserve">1,000 temporary construction jobs and generated dozens of permanent</w:t>
        </w:r>
      </w:hyperlink>
      <w:r w:rsidDel="00000000" w:rsidR="00000000" w:rsidRPr="00000000">
        <w:rPr>
          <w:rFonts w:ascii="Times New Roman" w:cs="Times New Roman" w:eastAsia="Times New Roman" w:hAnsi="Times New Roman"/>
          <w:sz w:val="28"/>
          <w:szCs w:val="28"/>
          <w:rtl w:val="0"/>
        </w:rPr>
        <w:t xml:space="preserve"> positions.</w:t>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would have been good for the local economy. It would have been a whole new facility that would have been built,” he explained, adding that the company already performed “a lot of engineering and other site preparation work.”</w:t>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not so sure what’s going to happen now,” he said.</w:t>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USW and other unions </w:t>
      </w:r>
      <w:hyperlink r:id="rId16">
        <w:r w:rsidDel="00000000" w:rsidR="00000000" w:rsidRPr="00000000">
          <w:rPr>
            <w:rFonts w:ascii="Times New Roman" w:cs="Times New Roman" w:eastAsia="Times New Roman" w:hAnsi="Times New Roman"/>
            <w:color w:val="1155cc"/>
            <w:sz w:val="28"/>
            <w:szCs w:val="28"/>
            <w:u w:val="single"/>
            <w:rtl w:val="0"/>
          </w:rPr>
          <w:t xml:space="preserve">helped to push the IRA</w:t>
        </w:r>
      </w:hyperlink>
      <w:r w:rsidDel="00000000" w:rsidR="00000000" w:rsidRPr="00000000">
        <w:rPr>
          <w:rFonts w:ascii="Times New Roman" w:cs="Times New Roman" w:eastAsia="Times New Roman" w:hAnsi="Times New Roman"/>
          <w:sz w:val="28"/>
          <w:szCs w:val="28"/>
          <w:rtl w:val="0"/>
        </w:rPr>
        <w:t xml:space="preserve"> through Congress </w:t>
      </w:r>
      <w:hyperlink r:id="rId17">
        <w:r w:rsidDel="00000000" w:rsidR="00000000" w:rsidRPr="00000000">
          <w:rPr>
            <w:rFonts w:ascii="Times New Roman" w:cs="Times New Roman" w:eastAsia="Times New Roman" w:hAnsi="Times New Roman"/>
            <w:color w:val="1155cc"/>
            <w:sz w:val="28"/>
            <w:szCs w:val="28"/>
            <w:u w:val="single"/>
            <w:rtl w:val="0"/>
          </w:rPr>
          <w:t xml:space="preserve">without a single Republican vote</w:t>
        </w:r>
      </w:hyperlink>
      <w:r w:rsidDel="00000000" w:rsidR="00000000" w:rsidRPr="00000000">
        <w:rPr>
          <w:rFonts w:ascii="Times New Roman" w:cs="Times New Roman" w:eastAsia="Times New Roman" w:hAnsi="Times New Roman"/>
          <w:sz w:val="28"/>
          <w:szCs w:val="28"/>
          <w:rtl w:val="0"/>
        </w:rPr>
        <w:t xml:space="preserve"> in August 2022.</w:t>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legislation unlocked billions for the new training, technology, equipment, and other infrastructure needed to keep huge swaths of America’s economy globally competitive. The </w:t>
      </w:r>
      <w:hyperlink r:id="rId18">
        <w:r w:rsidDel="00000000" w:rsidR="00000000" w:rsidRPr="00000000">
          <w:rPr>
            <w:rFonts w:ascii="Times New Roman" w:cs="Times New Roman" w:eastAsia="Times New Roman" w:hAnsi="Times New Roman"/>
            <w:color w:val="1155cc"/>
            <w:sz w:val="28"/>
            <w:szCs w:val="28"/>
            <w:u w:val="single"/>
            <w:rtl w:val="0"/>
          </w:rPr>
          <w:t xml:space="preserve">legislation</w:t>
        </w:r>
      </w:hyperlink>
      <w:r w:rsidDel="00000000" w:rsidR="00000000" w:rsidRPr="00000000">
        <w:rPr>
          <w:rFonts w:ascii="Times New Roman" w:cs="Times New Roman" w:eastAsia="Times New Roman" w:hAnsi="Times New Roman"/>
          <w:sz w:val="28"/>
          <w:szCs w:val="28"/>
          <w:rtl w:val="0"/>
        </w:rPr>
        <w:t xml:space="preserve"> also </w:t>
      </w:r>
      <w:hyperlink r:id="rId19">
        <w:r w:rsidDel="00000000" w:rsidR="00000000" w:rsidRPr="00000000">
          <w:rPr>
            <w:rFonts w:ascii="Times New Roman" w:cs="Times New Roman" w:eastAsia="Times New Roman" w:hAnsi="Times New Roman"/>
            <w:color w:val="1155cc"/>
            <w:sz w:val="28"/>
            <w:szCs w:val="28"/>
            <w:u w:val="single"/>
            <w:rtl w:val="0"/>
          </w:rPr>
          <w:t xml:space="preserve">capped insulin costs, empowered Medicare to negotiate lower drug prices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addressed other priorities of ordinary Americans, none of which mattered to congressional Republicans.</w:t>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IRA’s passage occurred at just the right time for Heidelberg Materials, which </w:t>
      </w:r>
      <w:hyperlink r:id="rId20">
        <w:r w:rsidDel="00000000" w:rsidR="00000000" w:rsidRPr="00000000">
          <w:rPr>
            <w:rFonts w:ascii="Times New Roman" w:cs="Times New Roman" w:eastAsia="Times New Roman" w:hAnsi="Times New Roman"/>
            <w:color w:val="1155cc"/>
            <w:sz w:val="28"/>
            <w:szCs w:val="28"/>
            <w:u w:val="single"/>
            <w:rtl w:val="0"/>
          </w:rPr>
          <w:t xml:space="preserve">opened a new plant</w:t>
        </w:r>
      </w:hyperlink>
      <w:r w:rsidDel="00000000" w:rsidR="00000000" w:rsidRPr="00000000">
        <w:rPr>
          <w:rFonts w:ascii="Times New Roman" w:cs="Times New Roman" w:eastAsia="Times New Roman" w:hAnsi="Times New Roman"/>
          <w:sz w:val="28"/>
          <w:szCs w:val="28"/>
          <w:rtl w:val="0"/>
        </w:rPr>
        <w:t xml:space="preserve"> in Mitchell in June 2023 to triple production capacity, meet “U.S. cement supply chain constraints,” and accommodate growing demand for materials needed to build everything from bridges to water treatment plants.</w:t>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Duncan recalled that the USW and the company collaborated on the pursuit of the IRA funding because it offered a path forward on a shared goal: ensuring the new plant operated with the most advanced technology and with optimum viability while setting the gold standard for sustainability in an energy-intensive industry.</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would have captured over 2 million tons of carbon a year,” observed Duncan, pointing out that the decarbonization infrastructure would have rivaled the footprint of the cement plant itself.</w:t>
      </w:r>
    </w:p>
    <w:p w:rsidR="00000000" w:rsidDel="00000000" w:rsidP="00000000" w:rsidRDefault="00000000" w:rsidRPr="00000000" w14:paraId="00000018">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Amid a flurry of headlines praising the project, officials and workers held an event at the plant to mark the historic occasion.</w:t>
      </w:r>
    </w:p>
    <w:p w:rsidR="00000000" w:rsidDel="00000000" w:rsidP="00000000" w:rsidRDefault="00000000" w:rsidRPr="00000000" w14:paraId="00000019">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what Hoosiers are all about,” declared Holcomb, who was one of the dignitaries in attendance that day and, unlike other Republicans, grasped the IRA’s transformative potential.</w:t>
      </w:r>
    </w:p>
    <w:p w:rsidR="00000000" w:rsidDel="00000000" w:rsidP="00000000" w:rsidRDefault="00000000" w:rsidRPr="00000000" w14:paraId="0000001A">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“We’ve long been pioneers, and </w:t>
      </w:r>
      <w:hyperlink r:id="rId21">
        <w:r w:rsidDel="00000000" w:rsidR="00000000" w:rsidRPr="00000000">
          <w:rPr>
            <w:rFonts w:ascii="Times New Roman" w:cs="Times New Roman" w:eastAsia="Times New Roman" w:hAnsi="Times New Roman"/>
            <w:color w:val="1155cc"/>
            <w:sz w:val="28"/>
            <w:szCs w:val="28"/>
            <w:u w:val="single"/>
            <w:rtl w:val="0"/>
          </w:rPr>
          <w:t xml:space="preserve">now we’re pioneering</w:t>
        </w:r>
      </w:hyperlink>
      <w:r w:rsidDel="00000000" w:rsidR="00000000" w:rsidRPr="00000000">
        <w:rPr>
          <w:rFonts w:ascii="Times New Roman" w:cs="Times New Roman" w:eastAsia="Times New Roman" w:hAnsi="Times New Roman"/>
          <w:sz w:val="28"/>
          <w:szCs w:val="28"/>
          <w:rtl w:val="0"/>
        </w:rPr>
        <w:t xml:space="preserve"> the future of cement,” added Holcomb, whose term ended in January 2025.</w:t>
      </w:r>
    </w:p>
    <w:p w:rsidR="00000000" w:rsidDel="00000000" w:rsidP="00000000" w:rsidRDefault="00000000" w:rsidRPr="00000000" w14:paraId="0000001B">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workplaces also celebrated IRA funding awards. Now, like Heidelberg Materials, they’re stuck, sometimes in the middle of construction.</w:t>
      </w:r>
    </w:p>
    <w:p w:rsidR="00000000" w:rsidDel="00000000" w:rsidP="00000000" w:rsidRDefault="00000000" w:rsidRPr="00000000" w14:paraId="0000001C">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isn’t ‘cute’ to me,” said USW Local 2140 president Ron Woods, who likened Trump’s blithe abandonment of the IRA to the sick amusement that Trump and his crackpot sidekick, Elon Musk, derived from wielding their chainsaw against the federal work force and agencies serving ordinary Americans.</w:t>
      </w:r>
    </w:p>
    <w:p w:rsidR="00000000" w:rsidDel="00000000" w:rsidP="00000000" w:rsidRDefault="00000000" w:rsidRPr="00000000" w14:paraId="0000001D">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administration is screwing over the United States,” Woods said.</w:t>
      </w:r>
    </w:p>
    <w:p w:rsidR="00000000" w:rsidDel="00000000" w:rsidP="00000000" w:rsidRDefault="00000000" w:rsidRPr="00000000" w14:paraId="0000001E">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Woods works at U.S. Pipe in Bessemer, Alabama, which last year was awarded up to </w:t>
      </w:r>
      <w:hyperlink r:id="rId22">
        <w:r w:rsidDel="00000000" w:rsidR="00000000" w:rsidRPr="00000000">
          <w:rPr>
            <w:rFonts w:ascii="Times New Roman" w:cs="Times New Roman" w:eastAsia="Times New Roman" w:hAnsi="Times New Roman"/>
            <w:color w:val="1155cc"/>
            <w:sz w:val="28"/>
            <w:szCs w:val="28"/>
            <w:u w:val="single"/>
            <w:rtl w:val="0"/>
          </w:rPr>
          <w:t xml:space="preserve">$75.5 million in IRA funds</w:t>
        </w:r>
      </w:hyperlink>
      <w:r w:rsidDel="00000000" w:rsidR="00000000" w:rsidRPr="00000000">
        <w:rPr>
          <w:rFonts w:ascii="Times New Roman" w:cs="Times New Roman" w:eastAsia="Times New Roman" w:hAnsi="Times New Roman"/>
          <w:sz w:val="28"/>
          <w:szCs w:val="28"/>
          <w:rtl w:val="0"/>
        </w:rPr>
        <w:t xml:space="preserve"> to install new electric-induction melting furnaces.</w:t>
      </w:r>
    </w:p>
    <w:p w:rsidR="00000000" w:rsidDel="00000000" w:rsidP="00000000" w:rsidRDefault="00000000" w:rsidRPr="00000000" w14:paraId="0000001F">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planned, the project had the potential to </w:t>
      </w:r>
      <w:hyperlink r:id="rId23">
        <w:r w:rsidDel="00000000" w:rsidR="00000000" w:rsidRPr="00000000">
          <w:rPr>
            <w:rFonts w:ascii="Times New Roman" w:cs="Times New Roman" w:eastAsia="Times New Roman" w:hAnsi="Times New Roman"/>
            <w:color w:val="1155cc"/>
            <w:sz w:val="28"/>
            <w:szCs w:val="28"/>
            <w:u w:val="single"/>
            <w:rtl w:val="0"/>
          </w:rPr>
          <w:t xml:space="preserve">boost manufacturing capacity and sustainability</w:t>
        </w:r>
      </w:hyperlink>
      <w:r w:rsidDel="00000000" w:rsidR="00000000" w:rsidRPr="00000000">
        <w:rPr>
          <w:rFonts w:ascii="Times New Roman" w:cs="Times New Roman" w:eastAsia="Times New Roman" w:hAnsi="Times New Roman"/>
          <w:sz w:val="28"/>
          <w:szCs w:val="28"/>
          <w:rtl w:val="0"/>
        </w:rPr>
        <w:t xml:space="preserve">, securing the future of a plant that’s decades old and an anchor of the local economy. In addition, it would have created dozens of high-paying jobs as well as opportunities for current workers to advance.</w:t>
      </w:r>
    </w:p>
    <w:p w:rsidR="00000000" w:rsidDel="00000000" w:rsidP="00000000" w:rsidRDefault="00000000" w:rsidRPr="00000000" w14:paraId="00000020">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all, the law would have created millions of jobs nationwide and left a “lasting impact” on the economy, according to a </w:t>
      </w:r>
      <w:hyperlink r:id="rId24">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commissioned by the American Clean Power Association, a trade group.</w:t>
      </w:r>
    </w:p>
    <w:p w:rsidR="00000000" w:rsidDel="00000000" w:rsidP="00000000" w:rsidRDefault="00000000" w:rsidRPr="00000000" w14:paraId="00000021">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it would have led entire sectors into a new era.</w:t>
      </w:r>
    </w:p>
    <w:p w:rsidR="00000000" w:rsidDel="00000000" w:rsidP="00000000" w:rsidRDefault="00000000" w:rsidRPr="00000000" w14:paraId="00000022">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other examples, Libbey Glass in Toledo, Ohio, O-I Glass in Zanesville, Ohio, and Gallo Glass in Modesto, California, were awarded </w:t>
      </w:r>
      <w:hyperlink r:id="rId25">
        <w:r w:rsidDel="00000000" w:rsidR="00000000" w:rsidRPr="00000000">
          <w:rPr>
            <w:rFonts w:ascii="Times New Roman" w:cs="Times New Roman" w:eastAsia="Times New Roman" w:hAnsi="Times New Roman"/>
            <w:color w:val="1155cc"/>
            <w:sz w:val="28"/>
            <w:szCs w:val="28"/>
            <w:u w:val="single"/>
            <w:rtl w:val="0"/>
          </w:rPr>
          <w:t xml:space="preserve">tens of millions each</w:t>
        </w:r>
      </w:hyperlink>
      <w:r w:rsidDel="00000000" w:rsidR="00000000" w:rsidRPr="00000000">
        <w:rPr>
          <w:rFonts w:ascii="Times New Roman" w:cs="Times New Roman" w:eastAsia="Times New Roman" w:hAnsi="Times New Roman"/>
          <w:sz w:val="28"/>
          <w:szCs w:val="28"/>
          <w:rtl w:val="0"/>
        </w:rPr>
        <w:t xml:space="preserve"> for new furnaces.</w:t>
      </w:r>
    </w:p>
    <w:p w:rsidR="00000000" w:rsidDel="00000000" w:rsidP="00000000" w:rsidRDefault="00000000" w:rsidRPr="00000000" w14:paraId="00000023">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furnaces, the heart of the glassmaking operation, must be rebuilt periodically. IRA investments provided an opportunity to modernize these facilities, take sustainability to a new level, and better position the industry to compete against foreign producers.</w:t>
      </w:r>
    </w:p>
    <w:p w:rsidR="00000000" w:rsidDel="00000000" w:rsidP="00000000" w:rsidRDefault="00000000" w:rsidRPr="00000000" w14:paraId="00000024">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as a whole, the glass industry is kind of struggling,” observed Anthony Vergara, president of USW Local 17M, which represents about 700 workers at Gallo.</w:t>
      </w:r>
    </w:p>
    <w:p w:rsidR="00000000" w:rsidDel="00000000" w:rsidP="00000000" w:rsidRDefault="00000000" w:rsidRPr="00000000" w14:paraId="00000025">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Vergara anticipates Gallo rebuilding its furnace without the IRA, he said the promised support would have helped to deliver the “big turn” the whole industry needs for long-term survival.</w:t>
      </w:r>
    </w:p>
    <w:p w:rsidR="00000000" w:rsidDel="00000000" w:rsidP="00000000" w:rsidRDefault="00000000" w:rsidRPr="00000000" w14:paraId="00000026">
      <w:pPr>
        <w:widowControl w:val="0"/>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definitely would have been a good thing,” he said.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eidelbergmaterials.com/en/pr-2023-06-14" TargetMode="External"/><Relationship Id="rId22" Type="http://schemas.openxmlformats.org/officeDocument/2006/relationships/hyperlink" Target="https://usw.org/a-new-manufacturing-frontier/" TargetMode="External"/><Relationship Id="rId21" Type="http://schemas.openxmlformats.org/officeDocument/2006/relationships/hyperlink" Target="https://www.heidelbergmaterials.us/home/news/news/2024/03/25/u.s.-doe-selects-heidelberg-materials-new-cement-plant-in-mitchell-indiana-for-industrial-demonstrations-program-funding" TargetMode="External"/><Relationship Id="rId24" Type="http://schemas.openxmlformats.org/officeDocument/2006/relationships/hyperlink" Target="https://cleanpower.org/news/economy-wide-benefits-of-energy-tax-credits/" TargetMode="External"/><Relationship Id="rId23" Type="http://schemas.openxmlformats.org/officeDocument/2006/relationships/hyperlink" Target="https://www.energy.gov/oced/industrial-demonstrations-program-selections-award-negotiations-iron-and-ste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ckproducts.com/2024/03/26/doe-nod-advances-heidelberg-materials-1b-carbon-capture-project/" TargetMode="External"/><Relationship Id="rId25" Type="http://schemas.openxmlformats.org/officeDocument/2006/relationships/hyperlink" Target="https://www.packagingdive.com/news/oi-glass-doe-award-decarbonization-furnace-zanesville/737106/" TargetMode="External"/><Relationship Id="rId5" Type="http://schemas.openxmlformats.org/officeDocument/2006/relationships/styles" Target="styles.xml"/><Relationship Id="rId6" Type="http://schemas.openxmlformats.org/officeDocument/2006/relationships/hyperlink" Target="https://www.usw.org/" TargetMode="External"/><Relationship Id="rId7" Type="http://schemas.openxmlformats.org/officeDocument/2006/relationships/hyperlink" Target="https://independentmediainstitute.org/" TargetMode="External"/><Relationship Id="rId8" Type="http://schemas.openxmlformats.org/officeDocument/2006/relationships/hyperlink" Target="https://finance.yahoo.com/news/u-doe-selects-heidelberg-materials-173700430.html?guccounter=1&amp;guce_referrer=aHR0cHM6Ly93d3cuZ29vZ2xlLmNvbS8&amp;guce_referrer_sig=AQAAAB-UNqq3vYyIY9UiVl4inoBKVutst6Zovh6oSriNtJtbzmKSZyLdTaBnesbqJJWFSs7FCi0KlMbxk2I0q3LPHtKq4oC6n1a-aiSZMiBQV4a-bweltJf88_lOLOXxgAjbkurx7OgsykNDGY0DdP6e6pbMLfnj1ueShnBkz6Q9X8nY" TargetMode="External"/><Relationship Id="rId11" Type="http://schemas.openxmlformats.org/officeDocument/2006/relationships/hyperlink" Target="https://www.wbiw.com/2024/09/03/heidelberg-materials-finalizes-contract-to-begin-carbon-capture-project-at-mitchell-cement-plant/#google_vignette" TargetMode="External"/><Relationship Id="rId10" Type="http://schemas.openxmlformats.org/officeDocument/2006/relationships/hyperlink" Target="https://www.heidelbergmaterials.us/home/news/news/2025/02/24/heidelberg-materials-north-america-announces-new-milestone-for-mitchell-ccs-project" TargetMode="External"/><Relationship Id="rId13" Type="http://schemas.openxmlformats.org/officeDocument/2006/relationships/hyperlink" Target="https://www.canarymedia.com/articles/clean-industry/trump-cut-funding-oced" TargetMode="External"/><Relationship Id="rId12" Type="http://schemas.openxmlformats.org/officeDocument/2006/relationships/hyperlink" Target="https://www.wbiw.com/2025/06/10/federal-funding-pulled-for-heidelberg-materials-carbon-capture-project/#google_vignette" TargetMode="External"/><Relationship Id="rId15" Type="http://schemas.openxmlformats.org/officeDocument/2006/relationships/hyperlink" Target="https://www.energy.gov/sites/default/files/2024-03/FINAL%20IDP%20Selection%20National%20Briefing_0.pdf" TargetMode="External"/><Relationship Id="rId14" Type="http://schemas.openxmlformats.org/officeDocument/2006/relationships/hyperlink" Target="https://cleanpower.org/news/economy-wide-benefits-of-energy-tax-credits/" TargetMode="External"/><Relationship Id="rId17" Type="http://schemas.openxmlformats.org/officeDocument/2006/relationships/hyperlink" Target="https://www.cnn.com/2022/08/16/politics/biden-inflation-reduction-act-signing" TargetMode="External"/><Relationship Id="rId16" Type="http://schemas.openxmlformats.org/officeDocument/2006/relationships/hyperlink" Target="https://usw.org/press-release/usw-applauds-house-passage-of-inflation-reduction-act/" TargetMode="External"/><Relationship Id="rId19" Type="http://schemas.openxmlformats.org/officeDocument/2006/relationships/hyperlink" Target="https://www.cnn.com/2022/08/16/politics/biden-inflation-reduction-act-signing" TargetMode="External"/><Relationship Id="rId18" Type="http://schemas.openxmlformats.org/officeDocument/2006/relationships/hyperlink" Target="https://usw.org/a-matter-of-life-or-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