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Trump’s Bid to Transform International Relations May Succeed</w:t>
      </w:r>
    </w:p>
    <w:p w14:paraId="00000002"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Eliminating bureaucracy and abandoning the world order that the U.S. helped build may allow Trump to recalibrate foreign policy, at the cost of global stability.</w:t>
      </w:r>
    </w:p>
    <w:p w14:paraId="00000003"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662DE4"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Trump, North America/United States of America, GOP/Right Wing, Democratic Party, North America/Cuba, Central America/Nicaragua, South America/Venezuela, Africa, Economy, Trade, Immigration, Human Rights, Central America/El Salvador, Central America/Panama, Central America/Honduras, Asia/China, Europe/Ukraine, Europe/Russia, Media, Europe, Middle East/Iran, News, Time-Sensitive, Opinion</w:t>
      </w:r>
    </w:p>
    <w:p w14:paraId="00000008" w14:textId="77777777" w:rsidR="00662DE4" w:rsidRDefault="00662DE4">
      <w:pPr>
        <w:widowControl w:val="0"/>
        <w:spacing w:before="200" w:after="200"/>
        <w:rPr>
          <w:rFonts w:ascii="Times New Roman" w:eastAsia="Times New Roman" w:hAnsi="Times New Roman" w:cs="Times New Roman"/>
          <w:b/>
          <w:sz w:val="28"/>
          <w:szCs w:val="28"/>
          <w:highlight w:val="white"/>
        </w:rPr>
      </w:pPr>
    </w:p>
    <w:p w14:paraId="00000009" w14:textId="77777777" w:rsidR="00662DE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Since returning to office in January 2025, Donald Trump has aggressively pursued a radical reshaping of U.S. foreign policy. In early March, the State Department </w:t>
      </w:r>
      <w:hyperlink r:id="rId7">
        <w:r>
          <w:rPr>
            <w:rFonts w:ascii="Times New Roman" w:eastAsia="Times New Roman" w:hAnsi="Times New Roman" w:cs="Times New Roman"/>
            <w:color w:val="1155CC"/>
            <w:sz w:val="28"/>
            <w:szCs w:val="28"/>
            <w:highlight w:val="white"/>
            <w:u w:val="single"/>
          </w:rPr>
          <w:t>terminated foreign assistance programs</w:t>
        </w:r>
      </w:hyperlink>
      <w:r>
        <w:rPr>
          <w:rFonts w:ascii="Times New Roman" w:eastAsia="Times New Roman" w:hAnsi="Times New Roman" w:cs="Times New Roman"/>
          <w:sz w:val="28"/>
          <w:szCs w:val="28"/>
          <w:highlight w:val="white"/>
        </w:rPr>
        <w:t xml:space="preserve"> supporting political opposition and regime change in Cuba, Nicaragua, and Venezuela, deeming them no longer in the U.S. “national interest.” Trump also </w:t>
      </w:r>
      <w:hyperlink r:id="rId8">
        <w:r>
          <w:rPr>
            <w:rFonts w:ascii="Times New Roman" w:eastAsia="Times New Roman" w:hAnsi="Times New Roman" w:cs="Times New Roman"/>
            <w:color w:val="1155CC"/>
            <w:sz w:val="28"/>
            <w:szCs w:val="28"/>
            <w:highlight w:val="white"/>
            <w:u w:val="single"/>
          </w:rPr>
          <w:t>reversed the Biden administration’s agreement with Cuba</w:t>
        </w:r>
      </w:hyperlink>
      <w:r>
        <w:rPr>
          <w:rFonts w:ascii="Times New Roman" w:eastAsia="Times New Roman" w:hAnsi="Times New Roman" w:cs="Times New Roman"/>
          <w:sz w:val="28"/>
          <w:szCs w:val="28"/>
          <w:highlight w:val="white"/>
        </w:rPr>
        <w:t>, after it released 553 prisoners, to ease sanctions on the country.</w:t>
      </w:r>
    </w:p>
    <w:p w14:paraId="0000000B"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February, the government issued an executive order </w:t>
      </w:r>
      <w:hyperlink r:id="rId9">
        <w:r>
          <w:rPr>
            <w:rFonts w:ascii="Times New Roman" w:eastAsia="Times New Roman" w:hAnsi="Times New Roman" w:cs="Times New Roman"/>
            <w:color w:val="1155CC"/>
            <w:sz w:val="28"/>
            <w:szCs w:val="28"/>
            <w:highlight w:val="white"/>
            <w:u w:val="single"/>
          </w:rPr>
          <w:t>dissolving the Inter-American Foundation</w:t>
        </w:r>
      </w:hyperlink>
      <w:r>
        <w:rPr>
          <w:rFonts w:ascii="Times New Roman" w:eastAsia="Times New Roman" w:hAnsi="Times New Roman" w:cs="Times New Roman"/>
          <w:sz w:val="28"/>
          <w:szCs w:val="28"/>
          <w:highlight w:val="white"/>
        </w:rPr>
        <w:t xml:space="preserve">, which had long promoted economic and community-led </w:t>
      </w:r>
      <w:r>
        <w:rPr>
          <w:rFonts w:ascii="Times New Roman" w:eastAsia="Times New Roman" w:hAnsi="Times New Roman" w:cs="Times New Roman"/>
          <w:sz w:val="28"/>
          <w:szCs w:val="28"/>
          <w:highlight w:val="white"/>
        </w:rPr>
        <w:lastRenderedPageBreak/>
        <w:t>development in Latin America.</w:t>
      </w:r>
    </w:p>
    <w:p w14:paraId="0000000C"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African Development Foundation is also slated to be eliminated under the executive order, while AFRICOM, the U.S. military command for Africa, </w:t>
      </w:r>
      <w:hyperlink r:id="rId10">
        <w:r>
          <w:rPr>
            <w:rFonts w:ascii="Times New Roman" w:eastAsia="Times New Roman" w:hAnsi="Times New Roman" w:cs="Times New Roman"/>
            <w:color w:val="1155CC"/>
            <w:sz w:val="28"/>
            <w:szCs w:val="28"/>
            <w:highlight w:val="white"/>
            <w:u w:val="single"/>
          </w:rPr>
          <w:t>could be next</w:t>
        </w:r>
      </w:hyperlink>
      <w:r>
        <w:rPr>
          <w:rFonts w:ascii="Times New Roman" w:eastAsia="Times New Roman" w:hAnsi="Times New Roman" w:cs="Times New Roman"/>
          <w:sz w:val="28"/>
          <w:szCs w:val="28"/>
          <w:highlight w:val="white"/>
        </w:rPr>
        <w:t xml:space="preserve">. Trump’s sweeping cuts </w:t>
      </w:r>
      <w:hyperlink r:id="rId11">
        <w:r>
          <w:rPr>
            <w:rFonts w:ascii="Times New Roman" w:eastAsia="Times New Roman" w:hAnsi="Times New Roman" w:cs="Times New Roman"/>
            <w:color w:val="1155CC"/>
            <w:sz w:val="28"/>
            <w:szCs w:val="28"/>
            <w:highlight w:val="white"/>
            <w:u w:val="single"/>
          </w:rPr>
          <w:t>extend to</w:t>
        </w:r>
      </w:hyperlink>
      <w:r>
        <w:rPr>
          <w:rFonts w:ascii="Times New Roman" w:eastAsia="Times New Roman" w:hAnsi="Times New Roman" w:cs="Times New Roman"/>
          <w:sz w:val="28"/>
          <w:szCs w:val="28"/>
          <w:highlight w:val="white"/>
        </w:rPr>
        <w:t xml:space="preserve"> global initiatives like the </w:t>
      </w:r>
      <w:hyperlink r:id="rId12">
        <w:r>
          <w:rPr>
            <w:rFonts w:ascii="Times New Roman" w:eastAsia="Times New Roman" w:hAnsi="Times New Roman" w:cs="Times New Roman"/>
            <w:color w:val="1155CC"/>
            <w:sz w:val="28"/>
            <w:szCs w:val="28"/>
            <w:highlight w:val="white"/>
            <w:u w:val="single"/>
          </w:rPr>
          <w:t>United States Institute of Peace</w:t>
        </w:r>
      </w:hyperlink>
      <w:r>
        <w:rPr>
          <w:rFonts w:ascii="Times New Roman" w:eastAsia="Times New Roman" w:hAnsi="Times New Roman" w:cs="Times New Roman"/>
          <w:sz w:val="28"/>
          <w:szCs w:val="28"/>
          <w:highlight w:val="white"/>
        </w:rPr>
        <w:t xml:space="preserve"> (USIP), the U.S. Agency for Global Media, the Woodrow Wilson International Center for Scholars, and </w:t>
      </w:r>
      <w:hyperlink r:id="rId13">
        <w:r>
          <w:rPr>
            <w:rFonts w:ascii="Times New Roman" w:eastAsia="Times New Roman" w:hAnsi="Times New Roman" w:cs="Times New Roman"/>
            <w:color w:val="1155CC"/>
            <w:sz w:val="28"/>
            <w:szCs w:val="28"/>
            <w:highlight w:val="white"/>
            <w:u w:val="single"/>
          </w:rPr>
          <w:t>U.S. support for political prisoners</w:t>
        </w:r>
      </w:hyperlink>
      <w:r>
        <w:rPr>
          <w:rFonts w:ascii="Times New Roman" w:eastAsia="Times New Roman" w:hAnsi="Times New Roman" w:cs="Times New Roman"/>
          <w:sz w:val="28"/>
          <w:szCs w:val="28"/>
          <w:highlight w:val="white"/>
        </w:rPr>
        <w:t xml:space="preserve"> worldwide.</w:t>
      </w:r>
    </w:p>
    <w:p w14:paraId="0000000D"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Facing a </w:t>
      </w:r>
      <w:hyperlink r:id="rId14">
        <w:r>
          <w:rPr>
            <w:rFonts w:ascii="Times New Roman" w:eastAsia="Times New Roman" w:hAnsi="Times New Roman" w:cs="Times New Roman"/>
            <w:color w:val="1155CC"/>
            <w:sz w:val="28"/>
            <w:szCs w:val="28"/>
            <w:highlight w:val="white"/>
            <w:u w:val="single"/>
          </w:rPr>
          <w:t>divided opposition</w:t>
        </w:r>
      </w:hyperlink>
      <w:r>
        <w:rPr>
          <w:rFonts w:ascii="Times New Roman" w:eastAsia="Times New Roman" w:hAnsi="Times New Roman" w:cs="Times New Roman"/>
          <w:sz w:val="28"/>
          <w:szCs w:val="28"/>
          <w:highlight w:val="white"/>
        </w:rPr>
        <w:t>, a largely compliant GOP, and key loyalists in power, Trump’s teardown of the foreign policy establishment is well underway. In place of the U.S.-led multilateral order, he is embracing a blunt, America First, transactional approach to international affairs centered on military threats, economic coercion through tariffs and sanctions, and stricter immigration policies—stripped of the usual lip service to human rights.</w:t>
      </w:r>
    </w:p>
    <w:p w14:paraId="0000000E"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of Trump’s first priorities has been a more aggressive crackdown on unauthorized migration. Weeks into his term, his administration began </w:t>
      </w:r>
      <w:hyperlink r:id="rId15">
        <w:r>
          <w:rPr>
            <w:rFonts w:ascii="Times New Roman" w:eastAsia="Times New Roman" w:hAnsi="Times New Roman" w:cs="Times New Roman"/>
            <w:color w:val="1155CC"/>
            <w:sz w:val="28"/>
            <w:szCs w:val="28"/>
            <w:highlight w:val="white"/>
            <w:u w:val="single"/>
          </w:rPr>
          <w:t>transferring undocumented immigrants</w:t>
        </w:r>
      </w:hyperlink>
      <w:r>
        <w:rPr>
          <w:rFonts w:ascii="Times New Roman" w:eastAsia="Times New Roman" w:hAnsi="Times New Roman" w:cs="Times New Roman"/>
          <w:sz w:val="28"/>
          <w:szCs w:val="28"/>
          <w:highlight w:val="white"/>
        </w:rPr>
        <w:t xml:space="preserve"> to Guantanamo Bay, and while migrant and advocacy groups challenged this action, in March a federal judge “expressed doubts toward those challenging the federal policy,” according to a New York Times </w:t>
      </w:r>
      <w:hyperlink r:id="rId16">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Now, alleged Venezuelan gang members are </w:t>
      </w:r>
      <w:hyperlink r:id="rId17">
        <w:r>
          <w:rPr>
            <w:rFonts w:ascii="Times New Roman" w:eastAsia="Times New Roman" w:hAnsi="Times New Roman" w:cs="Times New Roman"/>
            <w:color w:val="1155CC"/>
            <w:sz w:val="28"/>
            <w:szCs w:val="28"/>
            <w:highlight w:val="white"/>
            <w:u w:val="single"/>
          </w:rPr>
          <w:t>being sent to El Salvador</w:t>
        </w:r>
      </w:hyperlink>
      <w:r>
        <w:rPr>
          <w:rFonts w:ascii="Times New Roman" w:eastAsia="Times New Roman" w:hAnsi="Times New Roman" w:cs="Times New Roman"/>
          <w:sz w:val="28"/>
          <w:szCs w:val="28"/>
          <w:highlight w:val="white"/>
        </w:rPr>
        <w:t xml:space="preserve"> under a detention agreement with Trump ally El Salvador President Nayib Bukele, while Panama, Costa Rica, and Honduras have also agreed to accept third-party nationals, </w:t>
      </w:r>
      <w:hyperlink r:id="rId18">
        <w:r>
          <w:rPr>
            <w:rFonts w:ascii="Times New Roman" w:eastAsia="Times New Roman" w:hAnsi="Times New Roman" w:cs="Times New Roman"/>
            <w:color w:val="1155CC"/>
            <w:sz w:val="28"/>
            <w:szCs w:val="28"/>
            <w:highlight w:val="white"/>
            <w:u w:val="single"/>
          </w:rPr>
          <w:t>under the pressure of tariffs being imposed and other economic measures</w:t>
        </w:r>
      </w:hyperlink>
      <w:r>
        <w:rPr>
          <w:rFonts w:ascii="Times New Roman" w:eastAsia="Times New Roman" w:hAnsi="Times New Roman" w:cs="Times New Roman"/>
          <w:sz w:val="28"/>
          <w:szCs w:val="28"/>
          <w:highlight w:val="white"/>
        </w:rPr>
        <w:t>.</w:t>
      </w:r>
    </w:p>
    <w:p w14:paraId="0000000F"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is also seeking greater control over strategic infrastructure abroad. In March, a consortium led by U.S. firm Blackrock </w:t>
      </w:r>
      <w:hyperlink r:id="rId19">
        <w:r>
          <w:rPr>
            <w:rFonts w:ascii="Times New Roman" w:eastAsia="Times New Roman" w:hAnsi="Times New Roman" w:cs="Times New Roman"/>
            <w:color w:val="1155CC"/>
            <w:sz w:val="28"/>
            <w:szCs w:val="28"/>
            <w:highlight w:val="white"/>
            <w:u w:val="single"/>
          </w:rPr>
          <w:t>acquired both Panama Canal ports</w:t>
        </w:r>
      </w:hyperlink>
      <w:r>
        <w:rPr>
          <w:rFonts w:ascii="Times New Roman" w:eastAsia="Times New Roman" w:hAnsi="Times New Roman" w:cs="Times New Roman"/>
          <w:sz w:val="28"/>
          <w:szCs w:val="28"/>
          <w:highlight w:val="white"/>
        </w:rPr>
        <w:t xml:space="preserve"> in a $19 billion deal, underscoring the role of the private sector in realizing his goals. Chinese state-run media </w:t>
      </w:r>
      <w:hyperlink r:id="rId20">
        <w:r>
          <w:rPr>
            <w:rFonts w:ascii="Times New Roman" w:eastAsia="Times New Roman" w:hAnsi="Times New Roman" w:cs="Times New Roman"/>
            <w:color w:val="1155CC"/>
            <w:sz w:val="28"/>
            <w:szCs w:val="28"/>
            <w:highlight w:val="white"/>
            <w:u w:val="single"/>
          </w:rPr>
          <w:t>criticized the Hong Kong-based seller</w:t>
        </w:r>
      </w:hyperlink>
      <w:r>
        <w:rPr>
          <w:rFonts w:ascii="Times New Roman" w:eastAsia="Times New Roman" w:hAnsi="Times New Roman" w:cs="Times New Roman"/>
          <w:sz w:val="28"/>
          <w:szCs w:val="28"/>
          <w:highlight w:val="white"/>
        </w:rPr>
        <w:t>, and labeled the move as “</w:t>
      </w:r>
      <w:hyperlink r:id="rId21">
        <w:r>
          <w:rPr>
            <w:rFonts w:ascii="Times New Roman" w:eastAsia="Times New Roman" w:hAnsi="Times New Roman" w:cs="Times New Roman"/>
            <w:color w:val="1155CC"/>
            <w:sz w:val="28"/>
            <w:szCs w:val="28"/>
            <w:highlight w:val="white"/>
            <w:u w:val="single"/>
          </w:rPr>
          <w:t>economic coercion</w:t>
        </w:r>
      </w:hyperlink>
      <w:r>
        <w:rPr>
          <w:rFonts w:ascii="Times New Roman" w:eastAsia="Times New Roman" w:hAnsi="Times New Roman" w:cs="Times New Roman"/>
          <w:sz w:val="28"/>
          <w:szCs w:val="28"/>
          <w:highlight w:val="white"/>
        </w:rPr>
        <w:t xml:space="preserve">.” With Chinese entities removed from the canal, Trump has increasingly </w:t>
      </w:r>
      <w:hyperlink r:id="rId22">
        <w:r>
          <w:rPr>
            <w:rFonts w:ascii="Times New Roman" w:eastAsia="Times New Roman" w:hAnsi="Times New Roman" w:cs="Times New Roman"/>
            <w:color w:val="1155CC"/>
            <w:sz w:val="28"/>
            <w:szCs w:val="28"/>
            <w:highlight w:val="white"/>
            <w:u w:val="single"/>
          </w:rPr>
          <w:t>hinted at possible military action</w:t>
        </w:r>
      </w:hyperlink>
      <w:r>
        <w:rPr>
          <w:rFonts w:ascii="Times New Roman" w:eastAsia="Times New Roman" w:hAnsi="Times New Roman" w:cs="Times New Roman"/>
          <w:sz w:val="28"/>
          <w:szCs w:val="28"/>
          <w:highlight w:val="white"/>
        </w:rPr>
        <w:t xml:space="preserve"> to secure even broader control over the Panama Canal. In his first term, Trump </w:t>
      </w:r>
      <w:hyperlink r:id="rId23">
        <w:r>
          <w:rPr>
            <w:rFonts w:ascii="Times New Roman" w:eastAsia="Times New Roman" w:hAnsi="Times New Roman" w:cs="Times New Roman"/>
            <w:color w:val="1155CC"/>
            <w:sz w:val="28"/>
            <w:szCs w:val="28"/>
            <w:highlight w:val="white"/>
            <w:u w:val="single"/>
          </w:rPr>
          <w:t>floated the idea</w:t>
        </w:r>
      </w:hyperlink>
      <w:r>
        <w:rPr>
          <w:rFonts w:ascii="Times New Roman" w:eastAsia="Times New Roman" w:hAnsi="Times New Roman" w:cs="Times New Roman"/>
          <w:sz w:val="28"/>
          <w:szCs w:val="28"/>
          <w:highlight w:val="white"/>
        </w:rPr>
        <w:t xml:space="preserve"> of sending private military companies to Venezuela to topple President Nicolás Maduro, a tactic that could resurface.</w:t>
      </w:r>
    </w:p>
    <w:p w14:paraId="00000010"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Tensions with NATO allies have played out publicly, undermining the transatlantic alliance that has been a crucial component of the U.S.-led global order, with Trump </w:t>
      </w:r>
      <w:hyperlink r:id="rId24">
        <w:r>
          <w:rPr>
            <w:rFonts w:ascii="Times New Roman" w:eastAsia="Times New Roman" w:hAnsi="Times New Roman" w:cs="Times New Roman"/>
            <w:color w:val="1155CC"/>
            <w:sz w:val="28"/>
            <w:szCs w:val="28"/>
            <w:highlight w:val="white"/>
            <w:u w:val="single"/>
          </w:rPr>
          <w:t>wielding tariffs</w:t>
        </w:r>
      </w:hyperlink>
      <w:r>
        <w:rPr>
          <w:rFonts w:ascii="Times New Roman" w:eastAsia="Times New Roman" w:hAnsi="Times New Roman" w:cs="Times New Roman"/>
          <w:sz w:val="28"/>
          <w:szCs w:val="28"/>
          <w:highlight w:val="white"/>
        </w:rPr>
        <w:t xml:space="preserve"> and even threats of </w:t>
      </w:r>
      <w:hyperlink r:id="rId25">
        <w:r>
          <w:rPr>
            <w:rFonts w:ascii="Times New Roman" w:eastAsia="Times New Roman" w:hAnsi="Times New Roman" w:cs="Times New Roman"/>
            <w:color w:val="1155CC"/>
            <w:sz w:val="28"/>
            <w:szCs w:val="28"/>
            <w:highlight w:val="white"/>
            <w:u w:val="single"/>
          </w:rPr>
          <w:t>annexation</w:t>
        </w:r>
      </w:hyperlink>
      <w:r>
        <w:rPr>
          <w:rFonts w:ascii="Times New Roman" w:eastAsia="Times New Roman" w:hAnsi="Times New Roman" w:cs="Times New Roman"/>
          <w:sz w:val="28"/>
          <w:szCs w:val="28"/>
          <w:highlight w:val="white"/>
        </w:rPr>
        <w:t xml:space="preserve"> to pressure partners. Trump is also using U.S. aid as leverage to highlight the dependence of partner countries, like </w:t>
      </w:r>
      <w:hyperlink r:id="rId26">
        <w:r>
          <w:rPr>
            <w:rFonts w:ascii="Times New Roman" w:eastAsia="Times New Roman" w:hAnsi="Times New Roman" w:cs="Times New Roman"/>
            <w:color w:val="1155CC"/>
            <w:sz w:val="28"/>
            <w:szCs w:val="28"/>
            <w:highlight w:val="white"/>
            <w:u w:val="single"/>
          </w:rPr>
          <w:t>shutting off intelligence-sharing</w:t>
        </w:r>
      </w:hyperlink>
      <w:r>
        <w:rPr>
          <w:rFonts w:ascii="Times New Roman" w:eastAsia="Times New Roman" w:hAnsi="Times New Roman" w:cs="Times New Roman"/>
          <w:sz w:val="28"/>
          <w:szCs w:val="28"/>
          <w:highlight w:val="white"/>
        </w:rPr>
        <w:t xml:space="preserve"> and </w:t>
      </w:r>
      <w:hyperlink r:id="rId27">
        <w:r>
          <w:rPr>
            <w:rFonts w:ascii="Times New Roman" w:eastAsia="Times New Roman" w:hAnsi="Times New Roman" w:cs="Times New Roman"/>
            <w:color w:val="1155CC"/>
            <w:sz w:val="28"/>
            <w:szCs w:val="28"/>
            <w:highlight w:val="white"/>
            <w:u w:val="single"/>
          </w:rPr>
          <w:t>military aid</w:t>
        </w:r>
      </w:hyperlink>
      <w:r>
        <w:rPr>
          <w:rFonts w:ascii="Times New Roman" w:eastAsia="Times New Roman" w:hAnsi="Times New Roman" w:cs="Times New Roman"/>
          <w:sz w:val="28"/>
          <w:szCs w:val="28"/>
          <w:highlight w:val="white"/>
        </w:rPr>
        <w:t xml:space="preserve"> to Ukraine, one of the several pressure tactics used to push Kyiv toward peace talks with Russia. Elon Musk, in turn, briefly hinted at </w:t>
      </w:r>
      <w:hyperlink r:id="rId28">
        <w:r>
          <w:rPr>
            <w:rFonts w:ascii="Times New Roman" w:eastAsia="Times New Roman" w:hAnsi="Times New Roman" w:cs="Times New Roman"/>
            <w:color w:val="1155CC"/>
            <w:sz w:val="28"/>
            <w:szCs w:val="28"/>
            <w:highlight w:val="white"/>
            <w:u w:val="single"/>
          </w:rPr>
          <w:t>disabling Starlink services</w:t>
        </w:r>
      </w:hyperlink>
      <w:r>
        <w:rPr>
          <w:rFonts w:ascii="Times New Roman" w:eastAsia="Times New Roman" w:hAnsi="Times New Roman" w:cs="Times New Roman"/>
          <w:sz w:val="28"/>
          <w:szCs w:val="28"/>
          <w:highlight w:val="white"/>
        </w:rPr>
        <w:t xml:space="preserve"> in Ukraine, vital for the country’s military communications, before walking back his comments. This pattern of signaling intent is common among Trump allies—before the March 14 executive order was issued to force Voice of America to shut down, Musk </w:t>
      </w:r>
      <w:hyperlink r:id="rId29">
        <w:r>
          <w:rPr>
            <w:rFonts w:ascii="Times New Roman" w:eastAsia="Times New Roman" w:hAnsi="Times New Roman" w:cs="Times New Roman"/>
            <w:color w:val="1155CC"/>
            <w:sz w:val="28"/>
            <w:szCs w:val="28"/>
            <w:highlight w:val="white"/>
            <w:u w:val="single"/>
          </w:rPr>
          <w:t>publicly called for its closure</w:t>
        </w:r>
      </w:hyperlink>
      <w:r>
        <w:rPr>
          <w:rFonts w:ascii="Times New Roman" w:eastAsia="Times New Roman" w:hAnsi="Times New Roman" w:cs="Times New Roman"/>
          <w:sz w:val="28"/>
          <w:szCs w:val="28"/>
          <w:highlight w:val="white"/>
        </w:rPr>
        <w:t xml:space="preserve"> in February.</w:t>
      </w:r>
    </w:p>
    <w:p w14:paraId="00000011"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continue with his overhaul, Trump must dismantle much of the entrenched civil service and foreign policy bureaucracy, which he struggled with </w:t>
      </w:r>
      <w:hyperlink r:id="rId30">
        <w:r>
          <w:rPr>
            <w:rFonts w:ascii="Times New Roman" w:eastAsia="Times New Roman" w:hAnsi="Times New Roman" w:cs="Times New Roman"/>
            <w:color w:val="1155CC"/>
            <w:sz w:val="28"/>
            <w:szCs w:val="28"/>
            <w:highlight w:val="white"/>
            <w:u w:val="single"/>
          </w:rPr>
          <w:t>during his first term</w:t>
        </w:r>
      </w:hyperlink>
      <w:r>
        <w:rPr>
          <w:rFonts w:ascii="Times New Roman" w:eastAsia="Times New Roman" w:hAnsi="Times New Roman" w:cs="Times New Roman"/>
          <w:sz w:val="28"/>
          <w:szCs w:val="28"/>
          <w:highlight w:val="white"/>
        </w:rPr>
        <w:t xml:space="preserve">. Career officials, including some Republicans </w:t>
      </w:r>
      <w:hyperlink r:id="rId31">
        <w:r>
          <w:rPr>
            <w:rFonts w:ascii="Times New Roman" w:eastAsia="Times New Roman" w:hAnsi="Times New Roman" w:cs="Times New Roman"/>
            <w:color w:val="1155CC"/>
            <w:sz w:val="28"/>
            <w:szCs w:val="28"/>
            <w:highlight w:val="white"/>
            <w:u w:val="single"/>
          </w:rPr>
          <w:t>like John McCain</w:t>
        </w:r>
      </w:hyperlink>
      <w:r>
        <w:rPr>
          <w:rFonts w:ascii="Times New Roman" w:eastAsia="Times New Roman" w:hAnsi="Times New Roman" w:cs="Times New Roman"/>
          <w:sz w:val="28"/>
          <w:szCs w:val="28"/>
          <w:highlight w:val="white"/>
        </w:rPr>
        <w:t xml:space="preserve">, </w:t>
      </w:r>
      <w:hyperlink r:id="rId32">
        <w:r>
          <w:rPr>
            <w:rFonts w:ascii="Times New Roman" w:eastAsia="Times New Roman" w:hAnsi="Times New Roman" w:cs="Times New Roman"/>
            <w:color w:val="1155CC"/>
            <w:sz w:val="28"/>
            <w:szCs w:val="28"/>
            <w:highlight w:val="white"/>
            <w:u w:val="single"/>
          </w:rPr>
          <w:t>resisted his agenda</w:t>
        </w:r>
      </w:hyperlink>
      <w:r>
        <w:rPr>
          <w:rFonts w:ascii="Times New Roman" w:eastAsia="Times New Roman" w:hAnsi="Times New Roman" w:cs="Times New Roman"/>
          <w:sz w:val="28"/>
          <w:szCs w:val="28"/>
          <w:highlight w:val="white"/>
        </w:rPr>
        <w:t xml:space="preserve"> through leaks, delays, and policy changes. Their efforts were complemented by the GOP’s disdain for the civil service, which has </w:t>
      </w:r>
      <w:hyperlink r:id="rId33">
        <w:r>
          <w:rPr>
            <w:rFonts w:ascii="Times New Roman" w:eastAsia="Times New Roman" w:hAnsi="Times New Roman" w:cs="Times New Roman"/>
            <w:color w:val="1155CC"/>
            <w:sz w:val="28"/>
            <w:szCs w:val="28"/>
            <w:highlight w:val="white"/>
            <w:u w:val="single"/>
          </w:rPr>
          <w:t>shifted increasingly left</w:t>
        </w:r>
      </w:hyperlink>
      <w:r>
        <w:rPr>
          <w:rFonts w:ascii="Times New Roman" w:eastAsia="Times New Roman" w:hAnsi="Times New Roman" w:cs="Times New Roman"/>
          <w:sz w:val="28"/>
          <w:szCs w:val="28"/>
          <w:highlight w:val="white"/>
        </w:rPr>
        <w:t xml:space="preserve"> in recent decades. In the final months of his first term, Trump issued </w:t>
      </w:r>
      <w:hyperlink r:id="rId34">
        <w:r>
          <w:rPr>
            <w:rFonts w:ascii="Times New Roman" w:eastAsia="Times New Roman" w:hAnsi="Times New Roman" w:cs="Times New Roman"/>
            <w:color w:val="1155CC"/>
            <w:sz w:val="28"/>
            <w:szCs w:val="28"/>
            <w:highlight w:val="white"/>
            <w:u w:val="single"/>
          </w:rPr>
          <w:t>Schedule F</w:t>
        </w:r>
      </w:hyperlink>
      <w:r>
        <w:rPr>
          <w:rFonts w:ascii="Times New Roman" w:eastAsia="Times New Roman" w:hAnsi="Times New Roman" w:cs="Times New Roman"/>
          <w:sz w:val="28"/>
          <w:szCs w:val="28"/>
          <w:highlight w:val="white"/>
        </w:rPr>
        <w:t>, an executive order reclassifying certain career positions as political appointments, making them easier to dismiss, before Biden rescinded the order when he took office in January 2021.</w:t>
      </w:r>
    </w:p>
    <w:p w14:paraId="00000012"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Dismantling a decades-old political apparatus is no simple feat. Since World War II, Washington has built a vast ecosystem of NGOs, think tanks, and development agencies that shape U.S. foreign policy and diplomacy. Even after 9/11, as President George W. Bush leaned heavily on hard power with the launch of the Global War on Terrorism, his administration also introduced initiatives like the </w:t>
      </w:r>
      <w:hyperlink r:id="rId35">
        <w:r>
          <w:rPr>
            <w:rFonts w:ascii="Times New Roman" w:eastAsia="Times New Roman" w:hAnsi="Times New Roman" w:cs="Times New Roman"/>
            <w:color w:val="1155CC"/>
            <w:sz w:val="28"/>
            <w:szCs w:val="28"/>
            <w:highlight w:val="white"/>
            <w:u w:val="single"/>
          </w:rPr>
          <w:t>President’s Emergency Plan for AIDS Relief</w:t>
        </w:r>
      </w:hyperlink>
      <w:r>
        <w:rPr>
          <w:rFonts w:ascii="Times New Roman" w:eastAsia="Times New Roman" w:hAnsi="Times New Roman" w:cs="Times New Roman"/>
          <w:sz w:val="28"/>
          <w:szCs w:val="28"/>
          <w:highlight w:val="white"/>
        </w:rPr>
        <w:t xml:space="preserve"> (PEPFAR), the </w:t>
      </w:r>
      <w:hyperlink r:id="rId36">
        <w:r>
          <w:rPr>
            <w:rFonts w:ascii="Times New Roman" w:eastAsia="Times New Roman" w:hAnsi="Times New Roman" w:cs="Times New Roman"/>
            <w:color w:val="1155CC"/>
            <w:sz w:val="28"/>
            <w:szCs w:val="28"/>
            <w:highlight w:val="white"/>
            <w:u w:val="single"/>
          </w:rPr>
          <w:t>Millennium Challenge Corporation</w:t>
        </w:r>
      </w:hyperlink>
      <w:r>
        <w:rPr>
          <w:rFonts w:ascii="Times New Roman" w:eastAsia="Times New Roman" w:hAnsi="Times New Roman" w:cs="Times New Roman"/>
          <w:sz w:val="28"/>
          <w:szCs w:val="28"/>
          <w:highlight w:val="white"/>
        </w:rPr>
        <w:t xml:space="preserve"> (MCC), and the </w:t>
      </w:r>
      <w:hyperlink r:id="rId37">
        <w:r>
          <w:rPr>
            <w:rFonts w:ascii="Times New Roman" w:eastAsia="Times New Roman" w:hAnsi="Times New Roman" w:cs="Times New Roman"/>
            <w:color w:val="1155CC"/>
            <w:sz w:val="28"/>
            <w:szCs w:val="28"/>
            <w:highlight w:val="white"/>
            <w:u w:val="single"/>
          </w:rPr>
          <w:t>President’s Malaria Initiative</w:t>
        </w:r>
      </w:hyperlink>
      <w:r>
        <w:rPr>
          <w:rFonts w:ascii="Times New Roman" w:eastAsia="Times New Roman" w:hAnsi="Times New Roman" w:cs="Times New Roman"/>
          <w:sz w:val="28"/>
          <w:szCs w:val="28"/>
          <w:highlight w:val="white"/>
        </w:rPr>
        <w:t xml:space="preserve"> (PMI), to maintain international goodwill while waging unpopular wars.</w:t>
      </w:r>
    </w:p>
    <w:p w14:paraId="00000013"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These programs, alongside organizations like the Peace Corps, the U.S. Trade and Development Agency, and others mentioned previously, were all repurposed by various administrations, awarded lucrative contracts, and had close ties to policymakers. Over time, a revolving door of agencies, contractors, and policymakers has reinforced and expanded this system, consolidating funding and </w:t>
      </w:r>
      <w:r>
        <w:rPr>
          <w:rFonts w:ascii="Times New Roman" w:eastAsia="Times New Roman" w:hAnsi="Times New Roman" w:cs="Times New Roman"/>
          <w:sz w:val="28"/>
          <w:szCs w:val="28"/>
          <w:highlight w:val="white"/>
        </w:rPr>
        <w:lastRenderedPageBreak/>
        <w:t>influence.</w:t>
      </w:r>
    </w:p>
    <w:p w14:paraId="00000014" w14:textId="77777777" w:rsidR="00662DE4" w:rsidRDefault="00000000">
      <w:pPr>
        <w:widowControl w:val="0"/>
        <w:spacing w:before="200" w:after="200"/>
        <w:rPr>
          <w:rFonts w:ascii="Times New Roman" w:eastAsia="Times New Roman" w:hAnsi="Times New Roman" w:cs="Times New Roman"/>
          <w:sz w:val="28"/>
          <w:szCs w:val="28"/>
          <w:highlight w:val="white"/>
        </w:rPr>
      </w:pPr>
      <w:hyperlink r:id="rId38">
        <w:r>
          <w:rPr>
            <w:rFonts w:ascii="Times New Roman" w:eastAsia="Times New Roman" w:hAnsi="Times New Roman" w:cs="Times New Roman"/>
            <w:color w:val="1155CC"/>
            <w:sz w:val="28"/>
            <w:szCs w:val="28"/>
            <w:highlight w:val="white"/>
            <w:u w:val="single"/>
          </w:rPr>
          <w:t>Until 2006</w:t>
        </w:r>
      </w:hyperlink>
      <w:r>
        <w:rPr>
          <w:rFonts w:ascii="Times New Roman" w:eastAsia="Times New Roman" w:hAnsi="Times New Roman" w:cs="Times New Roman"/>
          <w:sz w:val="28"/>
          <w:szCs w:val="28"/>
          <w:highlight w:val="white"/>
        </w:rPr>
        <w:t xml:space="preserve">, USAID’s website openly stated, “The principal beneficiary of America’s foreign assistance programs has always been the United States,” with </w:t>
      </w:r>
      <w:proofErr w:type="gramStart"/>
      <w:r>
        <w:rPr>
          <w:rFonts w:ascii="Times New Roman" w:eastAsia="Times New Roman" w:hAnsi="Times New Roman" w:cs="Times New Roman"/>
          <w:sz w:val="28"/>
          <w:szCs w:val="28"/>
          <w:highlight w:val="white"/>
        </w:rPr>
        <w:t>nearly 80 percent</w:t>
      </w:r>
      <w:proofErr w:type="gramEnd"/>
      <w:r>
        <w:rPr>
          <w:rFonts w:ascii="Times New Roman" w:eastAsia="Times New Roman" w:hAnsi="Times New Roman" w:cs="Times New Roman"/>
          <w:sz w:val="28"/>
          <w:szCs w:val="28"/>
          <w:highlight w:val="white"/>
        </w:rPr>
        <w:t xml:space="preserve"> of USAID contracts and grants flowing to U.S. firms. </w:t>
      </w:r>
      <w:hyperlink r:id="rId39">
        <w:r>
          <w:rPr>
            <w:rFonts w:ascii="Times New Roman" w:eastAsia="Times New Roman" w:hAnsi="Times New Roman" w:cs="Times New Roman"/>
            <w:color w:val="1155CC"/>
            <w:sz w:val="28"/>
            <w:szCs w:val="28"/>
            <w:highlight w:val="white"/>
            <w:u w:val="single"/>
          </w:rPr>
          <w:t>By 2018</w:t>
        </w:r>
      </w:hyperlink>
      <w:r>
        <w:rPr>
          <w:rFonts w:ascii="Times New Roman" w:eastAsia="Times New Roman" w:hAnsi="Times New Roman" w:cs="Times New Roman"/>
          <w:sz w:val="28"/>
          <w:szCs w:val="28"/>
          <w:highlight w:val="white"/>
        </w:rPr>
        <w:t xml:space="preserve">, of the </w:t>
      </w:r>
      <w:hyperlink r:id="rId40">
        <w:r>
          <w:rPr>
            <w:rFonts w:ascii="Times New Roman" w:eastAsia="Times New Roman" w:hAnsi="Times New Roman" w:cs="Times New Roman"/>
            <w:color w:val="1155CC"/>
            <w:sz w:val="28"/>
            <w:szCs w:val="28"/>
            <w:highlight w:val="white"/>
            <w:u w:val="single"/>
          </w:rPr>
          <w:t>$48 billion</w:t>
        </w:r>
      </w:hyperlink>
      <w:r>
        <w:rPr>
          <w:rFonts w:ascii="Times New Roman" w:eastAsia="Times New Roman" w:hAnsi="Times New Roman" w:cs="Times New Roman"/>
          <w:sz w:val="28"/>
          <w:szCs w:val="28"/>
          <w:highlight w:val="white"/>
        </w:rPr>
        <w:t xml:space="preserve"> in official development assistance (ODA), 21 percent went to governments, 20 percent to nonprofit organizations, 34 percent to multilateral organizations, and 25 percent elsewhere.</w:t>
      </w:r>
    </w:p>
    <w:p w14:paraId="00000015"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reaching nearly $80 billion </w:t>
      </w:r>
      <w:hyperlink r:id="rId41">
        <w:r>
          <w:rPr>
            <w:rFonts w:ascii="Times New Roman" w:eastAsia="Times New Roman" w:hAnsi="Times New Roman" w:cs="Times New Roman"/>
            <w:color w:val="1155CC"/>
            <w:sz w:val="28"/>
            <w:szCs w:val="28"/>
            <w:highlight w:val="white"/>
            <w:u w:val="single"/>
          </w:rPr>
          <w:t>in 2023</w:t>
        </w:r>
      </w:hyperlink>
      <w:r>
        <w:rPr>
          <w:rFonts w:ascii="Times New Roman" w:eastAsia="Times New Roman" w:hAnsi="Times New Roman" w:cs="Times New Roman"/>
          <w:sz w:val="28"/>
          <w:szCs w:val="28"/>
          <w:highlight w:val="white"/>
        </w:rPr>
        <w:t xml:space="preserve"> under the Biden administration, ODA still accounted for just 1.17 percent of the federal budget. Trump’s efforts to undermine ODA may not just </w:t>
      </w:r>
      <w:proofErr w:type="gramStart"/>
      <w:r>
        <w:rPr>
          <w:rFonts w:ascii="Times New Roman" w:eastAsia="Times New Roman" w:hAnsi="Times New Roman" w:cs="Times New Roman"/>
          <w:sz w:val="28"/>
          <w:szCs w:val="28"/>
          <w:highlight w:val="white"/>
        </w:rPr>
        <w:t>be limited</w:t>
      </w:r>
      <w:proofErr w:type="gramEnd"/>
      <w:r>
        <w:rPr>
          <w:rFonts w:ascii="Times New Roman" w:eastAsia="Times New Roman" w:hAnsi="Times New Roman" w:cs="Times New Roman"/>
          <w:sz w:val="28"/>
          <w:szCs w:val="28"/>
          <w:highlight w:val="white"/>
        </w:rPr>
        <w:t xml:space="preserve"> to cutting its spending but also extend to dismantling the core institutions that have driven American foreign policy for decades. Now, in his second term, his purge of </w:t>
      </w:r>
      <w:proofErr w:type="gramStart"/>
      <w:r>
        <w:rPr>
          <w:rFonts w:ascii="Times New Roman" w:eastAsia="Times New Roman" w:hAnsi="Times New Roman" w:cs="Times New Roman"/>
          <w:sz w:val="28"/>
          <w:szCs w:val="28"/>
          <w:highlight w:val="white"/>
        </w:rPr>
        <w:t>the civil</w:t>
      </w:r>
      <w:proofErr w:type="gramEnd"/>
      <w:r>
        <w:rPr>
          <w:rFonts w:ascii="Times New Roman" w:eastAsia="Times New Roman" w:hAnsi="Times New Roman" w:cs="Times New Roman"/>
          <w:sz w:val="28"/>
          <w:szCs w:val="28"/>
          <w:highlight w:val="white"/>
        </w:rPr>
        <w:t xml:space="preserve"> service is far more aggressive. After labeling institutions like USIP and the Inter-American Foundation as politicized and </w:t>
      </w:r>
      <w:hyperlink r:id="rId42">
        <w:r>
          <w:rPr>
            <w:rFonts w:ascii="Times New Roman" w:eastAsia="Times New Roman" w:hAnsi="Times New Roman" w:cs="Times New Roman"/>
            <w:color w:val="1155CC"/>
            <w:sz w:val="28"/>
            <w:szCs w:val="28"/>
            <w:highlight w:val="white"/>
            <w:u w:val="single"/>
          </w:rPr>
          <w:t>aligned with Democratic priorities</w:t>
        </w:r>
      </w:hyperlink>
      <w:r>
        <w:rPr>
          <w:rFonts w:ascii="Times New Roman" w:eastAsia="Times New Roman" w:hAnsi="Times New Roman" w:cs="Times New Roman"/>
          <w:sz w:val="28"/>
          <w:szCs w:val="28"/>
          <w:highlight w:val="white"/>
        </w:rPr>
        <w:t>, Trump has made it harder for Democrats to justify billions of dollars for projects abroad—especially given longstanding concerns over ODA’s efficiency.</w:t>
      </w:r>
    </w:p>
    <w:p w14:paraId="00000016" w14:textId="77777777" w:rsidR="00662DE4" w:rsidRDefault="00000000">
      <w:pPr>
        <w:widowControl w:val="0"/>
        <w:spacing w:before="200" w:after="200"/>
        <w:rPr>
          <w:rFonts w:ascii="Times New Roman" w:eastAsia="Times New Roman" w:hAnsi="Times New Roman" w:cs="Times New Roman"/>
          <w:sz w:val="28"/>
          <w:szCs w:val="28"/>
          <w:highlight w:val="white"/>
        </w:rPr>
      </w:pPr>
      <w:hyperlink r:id="rId43">
        <w:r>
          <w:rPr>
            <w:rFonts w:ascii="Times New Roman" w:eastAsia="Times New Roman" w:hAnsi="Times New Roman" w:cs="Times New Roman"/>
            <w:color w:val="1155CC"/>
            <w:sz w:val="28"/>
            <w:szCs w:val="28"/>
            <w:highlight w:val="white"/>
            <w:u w:val="single"/>
          </w:rPr>
          <w:t>In 2015</w:t>
        </w:r>
      </w:hyperlink>
      <w:r>
        <w:rPr>
          <w:rFonts w:ascii="Times New Roman" w:eastAsia="Times New Roman" w:hAnsi="Times New Roman" w:cs="Times New Roman"/>
          <w:sz w:val="28"/>
          <w:szCs w:val="28"/>
          <w:highlight w:val="white"/>
        </w:rPr>
        <w:t>, the acting deputy inspector general flagged USAID’s “chronic, systemic weaknesses,” citing poor oversight, weak risk management, and human capital issues. By 2017, as Trump intensified scrutiny, the Carnegie Endowment reported that USAID “</w:t>
      </w:r>
      <w:hyperlink r:id="rId44">
        <w:r>
          <w:rPr>
            <w:rFonts w:ascii="Times New Roman" w:eastAsia="Times New Roman" w:hAnsi="Times New Roman" w:cs="Times New Roman"/>
            <w:color w:val="1155CC"/>
            <w:sz w:val="28"/>
            <w:szCs w:val="28"/>
            <w:highlight w:val="white"/>
            <w:u w:val="single"/>
          </w:rPr>
          <w:t>lacked programmatic focus</w:t>
        </w:r>
      </w:hyperlink>
      <w:r>
        <w:rPr>
          <w:rFonts w:ascii="Times New Roman" w:eastAsia="Times New Roman" w:hAnsi="Times New Roman" w:cs="Times New Roman"/>
          <w:sz w:val="28"/>
          <w:szCs w:val="28"/>
          <w:highlight w:val="white"/>
        </w:rPr>
        <w:t>” and found both the State Department and USAID were overstretched, with little evaluation of their effectiveness. Aid often went to corrupt governments, was too small to make an impact, and failed to give Washington meaningful leverage.</w:t>
      </w:r>
    </w:p>
    <w:p w14:paraId="00000017"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USIP, originally designed for conflict resolution when introduced in 1984, has increasingly been viewed by critics as a </w:t>
      </w:r>
      <w:hyperlink r:id="rId45">
        <w:r>
          <w:rPr>
            <w:rFonts w:ascii="Times New Roman" w:eastAsia="Times New Roman" w:hAnsi="Times New Roman" w:cs="Times New Roman"/>
            <w:color w:val="1155CC"/>
            <w:sz w:val="28"/>
            <w:szCs w:val="28"/>
            <w:highlight w:val="white"/>
            <w:u w:val="single"/>
          </w:rPr>
          <w:t>vehicle for nation-building</w:t>
        </w:r>
      </w:hyperlink>
      <w:r>
        <w:rPr>
          <w:rFonts w:ascii="Times New Roman" w:eastAsia="Times New Roman" w:hAnsi="Times New Roman" w:cs="Times New Roman"/>
          <w:sz w:val="28"/>
          <w:szCs w:val="28"/>
          <w:highlight w:val="white"/>
        </w:rPr>
        <w:t xml:space="preserve">. Similarly, AFRICOM, established in 2007 to promote U.S. national security interests in Africa, </w:t>
      </w:r>
      <w:hyperlink r:id="rId46">
        <w:r>
          <w:rPr>
            <w:rFonts w:ascii="Times New Roman" w:eastAsia="Times New Roman" w:hAnsi="Times New Roman" w:cs="Times New Roman"/>
            <w:color w:val="1155CC"/>
            <w:sz w:val="28"/>
            <w:szCs w:val="28"/>
            <w:highlight w:val="white"/>
            <w:u w:val="single"/>
          </w:rPr>
          <w:t>has turned its focus toward counterterrorism</w:t>
        </w:r>
      </w:hyperlink>
      <w:r>
        <w:rPr>
          <w:rFonts w:ascii="Times New Roman" w:eastAsia="Times New Roman" w:hAnsi="Times New Roman" w:cs="Times New Roman"/>
          <w:sz w:val="28"/>
          <w:szCs w:val="28"/>
          <w:highlight w:val="white"/>
        </w:rPr>
        <w:t xml:space="preserve">, with limited results. Aid recipients also face restrictions, </w:t>
      </w:r>
      <w:hyperlink r:id="rId47">
        <w:r>
          <w:rPr>
            <w:rFonts w:ascii="Times New Roman" w:eastAsia="Times New Roman" w:hAnsi="Times New Roman" w:cs="Times New Roman"/>
            <w:color w:val="1155CC"/>
            <w:sz w:val="28"/>
            <w:szCs w:val="28"/>
            <w:highlight w:val="white"/>
            <w:u w:val="single"/>
          </w:rPr>
          <w:t>often required</w:t>
        </w:r>
      </w:hyperlink>
      <w:r>
        <w:rPr>
          <w:rFonts w:ascii="Times New Roman" w:eastAsia="Times New Roman" w:hAnsi="Times New Roman" w:cs="Times New Roman"/>
          <w:sz w:val="28"/>
          <w:szCs w:val="28"/>
          <w:highlight w:val="white"/>
        </w:rPr>
        <w:t xml:space="preserve"> to purchase goods and services from donor countries like the United States.</w:t>
      </w:r>
    </w:p>
    <w:p w14:paraId="00000018"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Other areas of ODA, such as global media outreach, promote a more traditional approach favored by Democrats and established foreign policy experts, have also lost their strategic edge as rival powers have undercut their effectiveness. U.S.-</w:t>
      </w:r>
      <w:r>
        <w:rPr>
          <w:rFonts w:ascii="Times New Roman" w:eastAsia="Times New Roman" w:hAnsi="Times New Roman" w:cs="Times New Roman"/>
          <w:sz w:val="28"/>
          <w:szCs w:val="28"/>
          <w:highlight w:val="white"/>
        </w:rPr>
        <w:lastRenderedPageBreak/>
        <w:t xml:space="preserve">backed media outlets like Voice of America, Radio Free Europe, and Radio Liberty have </w:t>
      </w:r>
      <w:hyperlink r:id="rId48">
        <w:r>
          <w:rPr>
            <w:rFonts w:ascii="Times New Roman" w:eastAsia="Times New Roman" w:hAnsi="Times New Roman" w:cs="Times New Roman"/>
            <w:color w:val="1155CC"/>
            <w:sz w:val="28"/>
            <w:szCs w:val="28"/>
            <w:highlight w:val="white"/>
            <w:u w:val="single"/>
          </w:rPr>
          <w:t>seen their influence wane</w:t>
        </w:r>
      </w:hyperlink>
      <w:r>
        <w:rPr>
          <w:rFonts w:ascii="Times New Roman" w:eastAsia="Times New Roman" w:hAnsi="Times New Roman" w:cs="Times New Roman"/>
          <w:sz w:val="28"/>
          <w:szCs w:val="28"/>
          <w:highlight w:val="white"/>
        </w:rPr>
        <w:t xml:space="preserve"> amid competition from alternative international networks like Al Jazeera, RT, and China’s state-run media. These competitors have reshaped the global information sphere, while decentralized information and social media platforms have proven more effective at reaching audiences.</w:t>
      </w:r>
    </w:p>
    <w:p w14:paraId="00000019"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w:t>
      </w:r>
      <w:hyperlink r:id="rId49">
        <w:r>
          <w:rPr>
            <w:rFonts w:ascii="Times New Roman" w:eastAsia="Times New Roman" w:hAnsi="Times New Roman" w:cs="Times New Roman"/>
            <w:color w:val="1155CC"/>
            <w:sz w:val="28"/>
            <w:szCs w:val="28"/>
            <w:highlight w:val="white"/>
            <w:u w:val="single"/>
          </w:rPr>
          <w:t>China’s Belt and Road Initiative</w:t>
        </w:r>
      </w:hyperlink>
      <w:r>
        <w:rPr>
          <w:rFonts w:ascii="Times New Roman" w:eastAsia="Times New Roman" w:hAnsi="Times New Roman" w:cs="Times New Roman"/>
          <w:sz w:val="28"/>
          <w:szCs w:val="28"/>
          <w:highlight w:val="white"/>
        </w:rPr>
        <w:t xml:space="preserve"> (BRI) has demonstrated the effectiveness of direct infrastructure development investment, offering countries tangible benefits in exchange for strategic concessions, such as port access for Chinese ships. </w:t>
      </w:r>
      <w:hyperlink r:id="rId50">
        <w:r>
          <w:rPr>
            <w:rFonts w:ascii="Times New Roman" w:eastAsia="Times New Roman" w:hAnsi="Times New Roman" w:cs="Times New Roman"/>
            <w:color w:val="1155CC"/>
            <w:sz w:val="28"/>
            <w:szCs w:val="28"/>
            <w:highlight w:val="white"/>
            <w:u w:val="single"/>
          </w:rPr>
          <w:t>Russia</w:t>
        </w:r>
      </w:hyperlink>
      <w:r>
        <w:rPr>
          <w:rFonts w:ascii="Times New Roman" w:eastAsia="Times New Roman" w:hAnsi="Times New Roman" w:cs="Times New Roman"/>
          <w:sz w:val="28"/>
          <w:szCs w:val="28"/>
          <w:highlight w:val="white"/>
        </w:rPr>
        <w:t xml:space="preserve"> and </w:t>
      </w:r>
      <w:hyperlink r:id="rId51">
        <w:r>
          <w:rPr>
            <w:rFonts w:ascii="Times New Roman" w:eastAsia="Times New Roman" w:hAnsi="Times New Roman" w:cs="Times New Roman"/>
            <w:color w:val="1155CC"/>
            <w:sz w:val="28"/>
            <w:szCs w:val="28"/>
            <w:highlight w:val="white"/>
            <w:u w:val="single"/>
          </w:rPr>
          <w:t>Israel</w:t>
        </w:r>
      </w:hyperlink>
      <w:r>
        <w:rPr>
          <w:rFonts w:ascii="Times New Roman" w:eastAsia="Times New Roman" w:hAnsi="Times New Roman" w:cs="Times New Roman"/>
          <w:sz w:val="28"/>
          <w:szCs w:val="28"/>
          <w:highlight w:val="white"/>
        </w:rPr>
        <w:t>, in contrast, have shown how unilateral military force can be used to advance foreign policy objectives.</w:t>
      </w:r>
    </w:p>
    <w:p w14:paraId="0000001A"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 views America’s lingering military and economic dominance as key tools for reasserting U.S. power in a changing global order. His more aggressive military stance and mercantilist economic approach prioritize coercion over multilateralism, seeking immediate and concrete gains in the national interest. While previous administrations invested in steady economic and diplomatic maneuvering, Trump’s strategy emphasizes swift tariffs, threats, and direct pressure to drive markets and provoke immediate reactions—an approach unpalatable to the ingrained culture of the current foreign policy bureaucracy.</w:t>
      </w:r>
    </w:p>
    <w:p w14:paraId="0000001B"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If successful in reshaping American foreign policy, Trump will force a departure from Washington’s historical promotion of free trade. Former presidents like Bill Clinton, Bush, and Barack Obama all reduced tariffs, while Biden eased some with the EU he </w:t>
      </w:r>
      <w:hyperlink r:id="rId52">
        <w:r>
          <w:rPr>
            <w:rFonts w:ascii="Times New Roman" w:eastAsia="Times New Roman" w:hAnsi="Times New Roman" w:cs="Times New Roman"/>
            <w:color w:val="1155CC"/>
            <w:sz w:val="28"/>
            <w:szCs w:val="28"/>
            <w:highlight w:val="white"/>
            <w:u w:val="single"/>
          </w:rPr>
          <w:t>raised them on China</w:t>
        </w:r>
      </w:hyperlink>
      <w:r>
        <w:rPr>
          <w:rFonts w:ascii="Times New Roman" w:eastAsia="Times New Roman" w:hAnsi="Times New Roman" w:cs="Times New Roman"/>
          <w:sz w:val="28"/>
          <w:szCs w:val="28"/>
          <w:highlight w:val="white"/>
        </w:rPr>
        <w:t xml:space="preserve">. Trump’s global tariff </w:t>
      </w:r>
      <w:proofErr w:type="gramStart"/>
      <w:r>
        <w:rPr>
          <w:rFonts w:ascii="Times New Roman" w:eastAsia="Times New Roman" w:hAnsi="Times New Roman" w:cs="Times New Roman"/>
          <w:sz w:val="28"/>
          <w:szCs w:val="28"/>
          <w:highlight w:val="white"/>
        </w:rPr>
        <w:t>increases</w:t>
      </w:r>
      <w:proofErr w:type="gramEnd"/>
      <w:r>
        <w:rPr>
          <w:rFonts w:ascii="Times New Roman" w:eastAsia="Times New Roman" w:hAnsi="Times New Roman" w:cs="Times New Roman"/>
          <w:sz w:val="28"/>
          <w:szCs w:val="28"/>
          <w:highlight w:val="white"/>
        </w:rPr>
        <w:t xml:space="preserve"> and trade wars will have far-reaching implications, signaling the potential end of the U.S. as a faithful consumer market, challenging the dollar’s status as the world’s reserve currency, and questioning its commitment to protecting global sea lanes.</w:t>
      </w:r>
    </w:p>
    <w:p w14:paraId="0000001C" w14:textId="77777777" w:rsidR="00662DE4" w:rsidRDefault="00000000">
      <w:pPr>
        <w:widowControl w:val="0"/>
        <w:spacing w:before="200" w:after="200"/>
        <w:rPr>
          <w:rFonts w:ascii="Times New Roman" w:eastAsia="Times New Roman" w:hAnsi="Times New Roman" w:cs="Times New Roman"/>
          <w:sz w:val="28"/>
          <w:szCs w:val="28"/>
          <w:highlight w:val="white"/>
        </w:rPr>
      </w:pPr>
      <w:hyperlink r:id="rId53">
        <w:r>
          <w:rPr>
            <w:rFonts w:ascii="Times New Roman" w:eastAsia="Times New Roman" w:hAnsi="Times New Roman" w:cs="Times New Roman"/>
            <w:color w:val="1155CC"/>
            <w:sz w:val="28"/>
            <w:szCs w:val="28"/>
            <w:highlight w:val="white"/>
            <w:u w:val="single"/>
          </w:rPr>
          <w:t>American democracy promotion</w:t>
        </w:r>
      </w:hyperlink>
      <w:r>
        <w:rPr>
          <w:rFonts w:ascii="Times New Roman" w:eastAsia="Times New Roman" w:hAnsi="Times New Roman" w:cs="Times New Roman"/>
          <w:sz w:val="28"/>
          <w:szCs w:val="28"/>
          <w:highlight w:val="white"/>
        </w:rPr>
        <w:t xml:space="preserve">, never a consistent priority, is now without even rhetorical commitment. While the U.S. has long backed autocrats, Trump’s acceptance of strongman rule extends to adversaries. His recent characterization of Ukrainian President Volodymyr Zelenskyy </w:t>
      </w:r>
      <w:hyperlink r:id="rId54">
        <w:r>
          <w:rPr>
            <w:rFonts w:ascii="Times New Roman" w:eastAsia="Times New Roman" w:hAnsi="Times New Roman" w:cs="Times New Roman"/>
            <w:color w:val="1155CC"/>
            <w:sz w:val="28"/>
            <w:szCs w:val="28"/>
            <w:highlight w:val="white"/>
            <w:u w:val="single"/>
          </w:rPr>
          <w:t>as a dictator</w:t>
        </w:r>
      </w:hyperlink>
      <w:r>
        <w:rPr>
          <w:rFonts w:ascii="Times New Roman" w:eastAsia="Times New Roman" w:hAnsi="Times New Roman" w:cs="Times New Roman"/>
          <w:sz w:val="28"/>
          <w:szCs w:val="28"/>
          <w:highlight w:val="white"/>
        </w:rPr>
        <w:t xml:space="preserve"> while avoiding such language for Russian President Vladimir Putin shows a deliberate loosening of ideological constraints.</w:t>
      </w:r>
    </w:p>
    <w:p w14:paraId="0000001D"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Additionally, the U.S. has long been averse to international law, refusing to ratify the </w:t>
      </w:r>
      <w:hyperlink r:id="rId55">
        <w:r>
          <w:rPr>
            <w:rFonts w:ascii="Times New Roman" w:eastAsia="Times New Roman" w:hAnsi="Times New Roman" w:cs="Times New Roman"/>
            <w:color w:val="1155CC"/>
            <w:sz w:val="28"/>
            <w:szCs w:val="28"/>
            <w:highlight w:val="white"/>
            <w:u w:val="single"/>
          </w:rPr>
          <w:t>International Criminal Court</w:t>
        </w:r>
      </w:hyperlink>
      <w:r>
        <w:rPr>
          <w:rFonts w:ascii="Times New Roman" w:eastAsia="Times New Roman" w:hAnsi="Times New Roman" w:cs="Times New Roman"/>
          <w:sz w:val="28"/>
          <w:szCs w:val="28"/>
          <w:highlight w:val="white"/>
        </w:rPr>
        <w:t xml:space="preserve"> and the </w:t>
      </w:r>
      <w:hyperlink r:id="rId56">
        <w:r>
          <w:rPr>
            <w:rFonts w:ascii="Times New Roman" w:eastAsia="Times New Roman" w:hAnsi="Times New Roman" w:cs="Times New Roman"/>
            <w:color w:val="1155CC"/>
            <w:sz w:val="28"/>
            <w:szCs w:val="28"/>
            <w:highlight w:val="white"/>
            <w:u w:val="single"/>
          </w:rPr>
          <w:t>United Nations Convention on the Law of the Sea</w:t>
        </w:r>
      </w:hyperlink>
      <w:r>
        <w:rPr>
          <w:rFonts w:ascii="Times New Roman" w:eastAsia="Times New Roman" w:hAnsi="Times New Roman" w:cs="Times New Roman"/>
          <w:sz w:val="28"/>
          <w:szCs w:val="28"/>
          <w:highlight w:val="white"/>
        </w:rPr>
        <w:t xml:space="preserve">. Yet, it has traditionally played </w:t>
      </w:r>
      <w:proofErr w:type="gramStart"/>
      <w:r>
        <w:rPr>
          <w:rFonts w:ascii="Times New Roman" w:eastAsia="Times New Roman" w:hAnsi="Times New Roman" w:cs="Times New Roman"/>
          <w:sz w:val="28"/>
          <w:szCs w:val="28"/>
          <w:highlight w:val="white"/>
        </w:rPr>
        <w:t>a central role</w:t>
      </w:r>
      <w:proofErr w:type="gramEnd"/>
      <w:r>
        <w:rPr>
          <w:rFonts w:ascii="Times New Roman" w:eastAsia="Times New Roman" w:hAnsi="Times New Roman" w:cs="Times New Roman"/>
          <w:sz w:val="28"/>
          <w:szCs w:val="28"/>
          <w:highlight w:val="white"/>
        </w:rPr>
        <w:t xml:space="preserve"> in upholding basic global legal frameworks, with Europe often supporting its efforts. Now shunning Europe, Washington’s </w:t>
      </w:r>
      <w:hyperlink r:id="rId57">
        <w:r>
          <w:rPr>
            <w:rFonts w:ascii="Times New Roman" w:eastAsia="Times New Roman" w:hAnsi="Times New Roman" w:cs="Times New Roman"/>
            <w:color w:val="1155CC"/>
            <w:sz w:val="28"/>
            <w:szCs w:val="28"/>
            <w:highlight w:val="white"/>
            <w:u w:val="single"/>
          </w:rPr>
          <w:t>acceptance of border changes</w:t>
        </w:r>
      </w:hyperlink>
      <w:r>
        <w:rPr>
          <w:rFonts w:ascii="Times New Roman" w:eastAsia="Times New Roman" w:hAnsi="Times New Roman" w:cs="Times New Roman"/>
          <w:sz w:val="28"/>
          <w:szCs w:val="28"/>
          <w:highlight w:val="white"/>
        </w:rPr>
        <w:t xml:space="preserve"> by Russia and Israel signals a growing respect for force, whether from allies or adversaries. China, Iran, and others are taking note, and may soon strongly mirror the U.S.’s use of economic and political pressure, reducing the autonomy of smaller countries.</w:t>
      </w:r>
    </w:p>
    <w:p w14:paraId="0000001E" w14:textId="77777777" w:rsidR="00662DE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Trump’s ongoing dismantling of the foreign policy establishment does not indicate an American retreat from global affairs, but rather a radical overhaul. Washington is shedding the post-World War II and post-Cold War neoliberal order it created, characterized by multilateralism, in favor of a more confrontational, transactional approach based on unilateral strength. The erosion of institutions is another mark of the end of America’s “</w:t>
      </w:r>
      <w:hyperlink r:id="rId58">
        <w:r>
          <w:rPr>
            <w:rFonts w:ascii="Times New Roman" w:eastAsia="Times New Roman" w:hAnsi="Times New Roman" w:cs="Times New Roman"/>
            <w:color w:val="1155CC"/>
            <w:sz w:val="28"/>
            <w:szCs w:val="28"/>
            <w:highlight w:val="white"/>
            <w:u w:val="single"/>
          </w:rPr>
          <w:t>unipolar moment</w:t>
        </w:r>
      </w:hyperlink>
      <w:r>
        <w:rPr>
          <w:rFonts w:ascii="Times New Roman" w:eastAsia="Times New Roman" w:hAnsi="Times New Roman" w:cs="Times New Roman"/>
          <w:sz w:val="28"/>
          <w:szCs w:val="28"/>
          <w:highlight w:val="white"/>
        </w:rPr>
        <w:t>” and a return to a more volatile and unpredictable era of global affairs.</w:t>
      </w:r>
    </w:p>
    <w:sectPr w:rsidR="00662D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E4"/>
    <w:rsid w:val="00662DE4"/>
    <w:rsid w:val="008D30D7"/>
    <w:rsid w:val="00D8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811BF-C73F-4A85-8179-82C1F1F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oliticalwire.com/2025/03/06/u-s-cancels-aid-supporting-political-prisoners/" TargetMode="External"/><Relationship Id="rId18" Type="http://schemas.openxmlformats.org/officeDocument/2006/relationships/hyperlink" Target="https://www.aljazeera.com/news/2025/3/1/why-have-costa-rica-and-panama-agreed-to-take-asians-deported-by-trump" TargetMode="External"/><Relationship Id="rId26" Type="http://schemas.openxmlformats.org/officeDocument/2006/relationships/hyperlink" Target="https://www.cnn.com/2025/03/05/politics/us-pause-intelligence-support-ukraine/index.html" TargetMode="External"/><Relationship Id="rId39" Type="http://schemas.openxmlformats.org/officeDocument/2006/relationships/hyperlink" Target="https://www.brookings.edu/articles/what-every-american-should-know-about-u-s-foreign-aid/" TargetMode="External"/><Relationship Id="rId21" Type="http://schemas.openxmlformats.org/officeDocument/2006/relationships/hyperlink" Target="https://www.cnn.com/2025/03/18/business/hong-kong-ck-hutchison-panama-ports-sale-hnk-intl/index.html" TargetMode="External"/><Relationship Id="rId34" Type="http://schemas.openxmlformats.org/officeDocument/2006/relationships/hyperlink" Target="https://www.cnn.com/2020/10/23/politics/trump-executive-order-federal-employees/index.html" TargetMode="External"/><Relationship Id="rId42" Type="http://schemas.openxmlformats.org/officeDocument/2006/relationships/hyperlink" Target="https://www.axios.com/2025/02/19/trump-federal-advisory-committees" TargetMode="External"/><Relationship Id="rId47" Type="http://schemas.openxmlformats.org/officeDocument/2006/relationships/hyperlink" Target="https://www.theguardian.com/commentisfree/2018/sep/02/as-a-system-foreign-aid-is-a-fraud-and-does-nothing-for-inequality" TargetMode="External"/><Relationship Id="rId50" Type="http://schemas.openxmlformats.org/officeDocument/2006/relationships/hyperlink" Target="https://www.aljazeera.com/opinions/2025/3/18/putin-may-well-get-what-he-wants-in-ukraine" TargetMode="External"/><Relationship Id="rId55" Type="http://schemas.openxmlformats.org/officeDocument/2006/relationships/hyperlink" Target="https://www.reuters.com/world/biden-says-us-does-not-recognize-icc-jurisdiction-2024-05-23/" TargetMode="External"/><Relationship Id="rId7" Type="http://schemas.openxmlformats.org/officeDocument/2006/relationships/hyperlink" Target="https://www.miamiherald.com/news/nation-world/world/americas/cuba/article301490049.html" TargetMode="External"/><Relationship Id="rId2" Type="http://schemas.openxmlformats.org/officeDocument/2006/relationships/settings" Target="settings.xml"/><Relationship Id="rId16" Type="http://schemas.openxmlformats.org/officeDocument/2006/relationships/hyperlink" Target="https://www.nytimes.com/2025/03/14/us/politics/judge-guantanamo-detention-migrants.html" TargetMode="External"/><Relationship Id="rId29" Type="http://schemas.openxmlformats.org/officeDocument/2006/relationships/hyperlink" Target="https://www.npr.org/2025/03/10/nx-s1-5322493/radio-free-europe-asia-liberty-voice-of-america-usagm-kari-lake-doge" TargetMode="External"/><Relationship Id="rId11" Type="http://schemas.openxmlformats.org/officeDocument/2006/relationships/hyperlink" Target="https://www.usatoday.com/story/news/politics/2025/03/15/trump-executive-order-federal-agencies-funding-cut/82448071007/" TargetMode="External"/><Relationship Id="rId24" Type="http://schemas.openxmlformats.org/officeDocument/2006/relationships/hyperlink" Target="https://www.aljazeera.com/economy/2025/2/14/trumps-tariffs-could-spur-push-to-rewrite-north-america-trade-pact" TargetMode="External"/><Relationship Id="rId32" Type="http://schemas.openxmlformats.org/officeDocument/2006/relationships/hyperlink" Target="https://www.washingtonpost.com/politics/resistance-from-within-federal-workers-push-back-against-trump/2017/01/31/c65b110e-e7cb-11e6-b82f-687d6e6a3e7c_story.html" TargetMode="External"/><Relationship Id="rId37" Type="http://schemas.openxmlformats.org/officeDocument/2006/relationships/hyperlink" Target="https://beatmalaria.org/blog/why-the-u-s-presidents-malaria-initiative-should-qualify-under-the-life-saving-humanitarian-assistance-waiver/" TargetMode="External"/><Relationship Id="rId40" Type="http://schemas.openxmlformats.org/officeDocument/2006/relationships/hyperlink" Target="https://foreignassistance.gov/" TargetMode="External"/><Relationship Id="rId45" Type="http://schemas.openxmlformats.org/officeDocument/2006/relationships/hyperlink" Target="https://responsiblestatecraft.org/united-states-institute-of-peace/" TargetMode="External"/><Relationship Id="rId53" Type="http://schemas.openxmlformats.org/officeDocument/2006/relationships/hyperlink" Target="https://www.cfr.org/article/reorganizing-us-promotion-democracy-and-human-rights" TargetMode="External"/><Relationship Id="rId58" Type="http://schemas.openxmlformats.org/officeDocument/2006/relationships/hyperlink" Target="https://www.cigionline.org/articles/americas-unipolar-moment-is-over-what-comes-next-is-unclear/" TargetMode="External"/><Relationship Id="rId5" Type="http://schemas.openxmlformats.org/officeDocument/2006/relationships/hyperlink" Target="https://rowman.com/ISBN/9780761873389/" TargetMode="External"/><Relationship Id="rId19" Type="http://schemas.openxmlformats.org/officeDocument/2006/relationships/hyperlink" Target="https://www.investors.com/news/blackrock-goldman-ace-19-billion-purchase-of-panama-canal-ports/" TargetMode="External"/><Relationship Id="rId4" Type="http://schemas.openxmlformats.org/officeDocument/2006/relationships/hyperlink" Target="https://independentmediainstitute.org/" TargetMode="External"/><Relationship Id="rId9" Type="http://schemas.openxmlformats.org/officeDocument/2006/relationships/hyperlink" Target="https://www.devex.com/news/trump-to-scrap-us-african-development-foundation-us-institute-of-peace-109463" TargetMode="External"/><Relationship Id="rId14" Type="http://schemas.openxmlformats.org/officeDocument/2006/relationships/hyperlink" Target="https://rozenbergquarterly.com/trumps-address-to-congress-highlights-the-absence-of-opposition/" TargetMode="External"/><Relationship Id="rId22" Type="http://schemas.openxmlformats.org/officeDocument/2006/relationships/hyperlink" Target="https://www.nbcnews.com/politics/national-security/trump-white-house-asked-us-military-develop-options-panama-canal-offic-rcna195994" TargetMode="External"/><Relationship Id="rId27" Type="http://schemas.openxmlformats.org/officeDocument/2006/relationships/hyperlink" Target="https://www.nytimes.com/2025/03/03/us/politics/trump-ukraine-military-aid.html" TargetMode="External"/><Relationship Id="rId30" Type="http://schemas.openxmlformats.org/officeDocument/2006/relationships/hyperlink" Target="https://www.foreignaffairs.com/united-states/trump-versus-government" TargetMode="External"/><Relationship Id="rId35" Type="http://schemas.openxmlformats.org/officeDocument/2006/relationships/hyperlink" Target="https://www.npr.org/sections/goatsandsoda/2023/02/28/1159415936/george-w-bushs-anti-hiv-program-is-hailed-as-amazing-and-still-crucial-at-20" TargetMode="External"/><Relationship Id="rId43" Type="http://schemas.openxmlformats.org/officeDocument/2006/relationships/hyperlink" Target="https://oig.usaid.gov/sites/default/files/2018-06/USAID_Management_Challenges_2015.pdf" TargetMode="External"/><Relationship Id="rId48" Type="http://schemas.openxmlformats.org/officeDocument/2006/relationships/hyperlink" Target="https://www.tedlipien.com/2016/05/08/op-ed-radio-free-europe-radio-liberty-cant-cope-with-putin-propaganda-digital-journal/" TargetMode="External"/><Relationship Id="rId56" Type="http://schemas.openxmlformats.org/officeDocument/2006/relationships/hyperlink" Target="https://saisreview.sais.jhu.edu/unmoored-from-the-un-the-struggle-to-ratify-unclos-in-the-united-states/" TargetMode="External"/><Relationship Id="rId8" Type="http://schemas.openxmlformats.org/officeDocument/2006/relationships/hyperlink" Target="https://www.aljazeera.com/news/2025/3/11/cuba-completes-mass-prisoner-release-despite-us-u-turn-on-deal" TargetMode="External"/><Relationship Id="rId51" Type="http://schemas.openxmlformats.org/officeDocument/2006/relationships/hyperlink" Target="https://www.middleeasteye.net/opinion/israel-lebanon-drunk-power-victory-war-without-end" TargetMode="External"/><Relationship Id="rId3" Type="http://schemas.openxmlformats.org/officeDocument/2006/relationships/webSettings" Target="webSettings.xml"/><Relationship Id="rId12" Type="http://schemas.openxmlformats.org/officeDocument/2006/relationships/hyperlink" Target="https://www.npr.org/2025/03/18/g-s1-54569/us-institute-of-peace-trump-doge" TargetMode="External"/><Relationship Id="rId17" Type="http://schemas.openxmlformats.org/officeDocument/2006/relationships/hyperlink" Target="https://www.aljazeera.com/news/2025/3/17/trump-deports-238-gang-members-to-el-salvador-whats-the-controversy" TargetMode="External"/><Relationship Id="rId25" Type="http://schemas.openxmlformats.org/officeDocument/2006/relationships/hyperlink" Target="https://znetwork.org/znetarticle/trumps-address-to-congress-highlights-the-absence-of-opposition/" TargetMode="External"/><Relationship Id="rId33" Type="http://schemas.openxmlformats.org/officeDocument/2006/relationships/hyperlink" Target="https://newsroom.haas.berkeley.edu/is-the-u-s-civil-service-really-broken-what-the-research-says-about-bureaucratic-efficiency-and-reform/" TargetMode="External"/><Relationship Id="rId38" Type="http://schemas.openxmlformats.org/officeDocument/2006/relationships/hyperlink" Target="https://www.theguardian.com/commentisfree/2018/sep/02/as-a-system-foreign-aid-is-a-fraud-and-does-nothing-for-inequality" TargetMode="External"/><Relationship Id="rId46" Type="http://schemas.openxmlformats.org/officeDocument/2006/relationships/hyperlink" Target="https://www.defensepriorities.org/explainers/rethinking-africa-command/" TargetMode="External"/><Relationship Id="rId59" Type="http://schemas.openxmlformats.org/officeDocument/2006/relationships/fontTable" Target="fontTable.xml"/><Relationship Id="rId20" Type="http://schemas.openxmlformats.org/officeDocument/2006/relationships/hyperlink" Target="https://www.cnn.com/2025/03/14/business/panama-canal-sale-china-criticism-intl-hnk/index.html" TargetMode="External"/><Relationship Id="rId41" Type="http://schemas.openxmlformats.org/officeDocument/2006/relationships/hyperlink" Target="https://www.foreignassistance.gov/" TargetMode="External"/><Relationship Id="rId54" Type="http://schemas.openxmlformats.org/officeDocument/2006/relationships/hyperlink" Target="https://www.bbc.com/news/articles/cjev2j70v19o"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bbc.com/news/articles/cy0p1ykxyzjo" TargetMode="External"/><Relationship Id="rId23" Type="http://schemas.openxmlformats.org/officeDocument/2006/relationships/hyperlink" Target="https://www.aljazeera.com/news/2019/4/30/blackwater-founders-plan-for-mercenaries-in-venezuela-report" TargetMode="External"/><Relationship Id="rId28" Type="http://schemas.openxmlformats.org/officeDocument/2006/relationships/hyperlink" Target="https://www.aol.com/musk-says-starlink-backbone-ukrainian-090034003.html" TargetMode="External"/><Relationship Id="rId36" Type="http://schemas.openxmlformats.org/officeDocument/2006/relationships/hyperlink" Target="https://www.mcc.gov/" TargetMode="External"/><Relationship Id="rId49" Type="http://schemas.openxmlformats.org/officeDocument/2006/relationships/hyperlink" Target="https://www.bu.edu/gdp/2023/10/09/the-bri-at-ten-maximizing-the-benefits-and-minimizing-the-risks-of-chinas-belt-and-road-initiative/" TargetMode="External"/><Relationship Id="rId57" Type="http://schemas.openxmlformats.org/officeDocument/2006/relationships/hyperlink" Target="https://asiatimes.com/2025/02/a-coming-age-of-changing-borders/" TargetMode="External"/><Relationship Id="rId10" Type="http://schemas.openxmlformats.org/officeDocument/2006/relationships/hyperlink" Target="https://www.newarab.com/news/trump-admin-mulls-scaling-back-us-africa-command" TargetMode="External"/><Relationship Id="rId31" Type="http://schemas.openxmlformats.org/officeDocument/2006/relationships/hyperlink" Target="https://www.politico.com/magazine/story/2018/05/18/john-mccains-last-fight-218404/" TargetMode="External"/><Relationship Id="rId44" Type="http://schemas.openxmlformats.org/officeDocument/2006/relationships/hyperlink" Target="https://carnegieendowment.org/posts/2017/03/savaging-state-and-usaid-budgets-could-do-wonders-for-results?lang=en" TargetMode="External"/><Relationship Id="rId52" Type="http://schemas.openxmlformats.org/officeDocument/2006/relationships/hyperlink" Target="https://www.cnn.com/2024/09/13/politics/china-tariffs-biden-trump/index.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2025-03-21T17:08:00Z</dcterms:created>
  <dcterms:modified xsi:type="dcterms:W3CDTF">2025-03-21T17:08:00Z</dcterms:modified>
</cp:coreProperties>
</file>