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D368DA"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color w:val="1D2228"/>
          <w:sz w:val="28"/>
          <w:szCs w:val="28"/>
          <w:highlight w:val="white"/>
        </w:rPr>
        <w:t>The Courage of Care Coalition Helps Deconstruct Patterns of Domination and Oppression</w:t>
      </w:r>
    </w:p>
    <w:p w14:paraId="00000002" w14:textId="77777777" w:rsidR="00D368DA"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Teaser:</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color w:val="1D2228"/>
          <w:sz w:val="28"/>
          <w:szCs w:val="28"/>
          <w:highlight w:val="white"/>
        </w:rPr>
        <w:t>This “relational facilitator” training team explores the intersection of spirituality and justice work.</w:t>
      </w:r>
    </w:p>
    <w:p w14:paraId="00000003" w14:textId="77777777" w:rsidR="00D368DA"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By Damon Orion</w:t>
      </w:r>
    </w:p>
    <w:p w14:paraId="00000004" w14:textId="77777777" w:rsidR="00D368DA"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Damon Orion is a writer, journalist, musician, artist, and teacher in Santa Cruz, California. His work has appeared in Revolver, Guitar World, Spirituality + Health, Classic Rock, and other publications. Read more of his work at </w:t>
      </w:r>
      <w:hyperlink r:id="rId4">
        <w:r>
          <w:rPr>
            <w:rFonts w:ascii="Times New Roman" w:eastAsia="Times New Roman" w:hAnsi="Times New Roman" w:cs="Times New Roman"/>
            <w:color w:val="1155CC"/>
            <w:sz w:val="28"/>
            <w:szCs w:val="28"/>
            <w:highlight w:val="white"/>
            <w:u w:val="single"/>
          </w:rPr>
          <w:t>DamonOrion.com</w:t>
        </w:r>
      </w:hyperlink>
      <w:r>
        <w:rPr>
          <w:rFonts w:ascii="Times New Roman" w:eastAsia="Times New Roman" w:hAnsi="Times New Roman" w:cs="Times New Roman"/>
          <w:sz w:val="28"/>
          <w:szCs w:val="28"/>
          <w:highlight w:val="white"/>
        </w:rPr>
        <w:t>.</w:t>
      </w:r>
    </w:p>
    <w:p w14:paraId="00000005" w14:textId="77777777" w:rsidR="00D368DA" w:rsidRDefault="00000000">
      <w:pPr>
        <w:widowControl w:val="0"/>
        <w:spacing w:before="200" w:after="200"/>
        <w:rPr>
          <w:rFonts w:ascii="Times New Roman" w:eastAsia="Times New Roman" w:hAnsi="Times New Roman" w:cs="Times New Roman"/>
          <w:i/>
          <w:color w:val="222222"/>
          <w:sz w:val="28"/>
          <w:szCs w:val="28"/>
          <w:highlight w:val="white"/>
        </w:rPr>
      </w:pPr>
      <w:r>
        <w:rPr>
          <w:rFonts w:ascii="Times New Roman" w:eastAsia="Times New Roman" w:hAnsi="Times New Roman" w:cs="Times New Roman"/>
          <w:b/>
          <w:sz w:val="28"/>
          <w:szCs w:val="28"/>
          <w:highlight w:val="white"/>
        </w:rPr>
        <w:t>Credit 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rPr>
        <w:t xml:space="preserve">This article was produced by </w:t>
      </w:r>
      <w:hyperlink r:id="rId5">
        <w:r>
          <w:rPr>
            <w:rFonts w:ascii="Times New Roman" w:eastAsia="Times New Roman" w:hAnsi="Times New Roman" w:cs="Times New Roman"/>
            <w:i/>
            <w:color w:val="1155CC"/>
            <w:sz w:val="28"/>
            <w:szCs w:val="28"/>
            <w:u w:val="single"/>
          </w:rPr>
          <w:t>Local Peace Economy</w:t>
        </w:r>
      </w:hyperlink>
      <w:r>
        <w:rPr>
          <w:rFonts w:ascii="Times New Roman" w:eastAsia="Times New Roman" w:hAnsi="Times New Roman" w:cs="Times New Roman"/>
          <w:i/>
          <w:sz w:val="28"/>
          <w:szCs w:val="28"/>
        </w:rPr>
        <w:t>.</w:t>
      </w:r>
    </w:p>
    <w:p w14:paraId="00000006" w14:textId="77777777" w:rsidR="00D368DA"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Social Justice, Community, Religion/Spirituality, Politics, Economy, Activism, Presidential Elections, North America/United States of America, Asia, Opinion, Time-Sensitive</w:t>
      </w:r>
    </w:p>
    <w:p w14:paraId="00000007" w14:textId="77777777" w:rsidR="00D368DA" w:rsidRDefault="00D368DA">
      <w:pPr>
        <w:widowControl w:val="0"/>
        <w:spacing w:before="200" w:after="200"/>
        <w:rPr>
          <w:rFonts w:ascii="Times New Roman" w:eastAsia="Times New Roman" w:hAnsi="Times New Roman" w:cs="Times New Roman"/>
          <w:b/>
          <w:sz w:val="28"/>
          <w:szCs w:val="28"/>
          <w:highlight w:val="white"/>
        </w:rPr>
      </w:pPr>
    </w:p>
    <w:p w14:paraId="00000008" w14:textId="77777777" w:rsidR="00D368DA" w:rsidRDefault="00000000">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[Article Body:]</w:t>
      </w:r>
    </w:p>
    <w:p w14:paraId="00000009" w14:textId="77777777" w:rsidR="00D368DA" w:rsidRDefault="00000000">
      <w:pPr>
        <w:widowControl w:val="0"/>
        <w:spacing w:before="200" w:after="200"/>
        <w:rPr>
          <w:rFonts w:ascii="Times New Roman" w:eastAsia="Times New Roman" w:hAnsi="Times New Roman" w:cs="Times New Roman"/>
          <w:color w:val="1D2228"/>
          <w:sz w:val="28"/>
          <w:szCs w:val="28"/>
          <w:highlight w:val="white"/>
        </w:rPr>
      </w:pPr>
      <w:r>
        <w:rPr>
          <w:rFonts w:ascii="Times New Roman" w:eastAsia="Times New Roman" w:hAnsi="Times New Roman" w:cs="Times New Roman"/>
          <w:color w:val="1D2228"/>
          <w:sz w:val="28"/>
          <w:szCs w:val="28"/>
          <w:highlight w:val="white"/>
        </w:rPr>
        <w:t xml:space="preserve">Authoritarianism, white male supremacy, and </w:t>
      </w:r>
      <w:hyperlink r:id="rId6">
        <w:r>
          <w:rPr>
            <w:rFonts w:ascii="Times New Roman" w:eastAsia="Times New Roman" w:hAnsi="Times New Roman" w:cs="Times New Roman"/>
            <w:color w:val="1155CC"/>
            <w:sz w:val="28"/>
            <w:szCs w:val="28"/>
            <w:highlight w:val="white"/>
            <w:u w:val="single"/>
          </w:rPr>
          <w:t>wealth supremacy</w:t>
        </w:r>
      </w:hyperlink>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color w:val="1D2228"/>
          <w:sz w:val="28"/>
          <w:szCs w:val="28"/>
          <w:highlight w:val="white"/>
        </w:rPr>
        <w:t xml:space="preserve">are key catalysts for racial inequity, </w:t>
      </w:r>
      <w:hyperlink r:id="rId7">
        <w:r>
          <w:rPr>
            <w:rFonts w:ascii="Times New Roman" w:eastAsia="Times New Roman" w:hAnsi="Times New Roman" w:cs="Times New Roman"/>
            <w:color w:val="1155CC"/>
            <w:sz w:val="28"/>
            <w:szCs w:val="28"/>
            <w:highlight w:val="white"/>
            <w:u w:val="single"/>
          </w:rPr>
          <w:t>wealth inequality</w:t>
        </w:r>
      </w:hyperlink>
      <w:r>
        <w:rPr>
          <w:rFonts w:ascii="Times New Roman" w:eastAsia="Times New Roman" w:hAnsi="Times New Roman" w:cs="Times New Roman"/>
          <w:color w:val="1D2228"/>
          <w:sz w:val="28"/>
          <w:szCs w:val="28"/>
          <w:highlight w:val="white"/>
        </w:rPr>
        <w:t>, restrictions on reproductive rights, and many other problems of the modern era. With these values embedded in our culture, even well-meaning people can unintentionally propagate unhealthy attitudes and behaviors.</w:t>
      </w:r>
    </w:p>
    <w:p w14:paraId="0000000A" w14:textId="77777777" w:rsidR="00D368DA" w:rsidRDefault="00000000">
      <w:pPr>
        <w:widowControl w:val="0"/>
        <w:spacing w:before="200" w:after="200"/>
        <w:rPr>
          <w:rFonts w:ascii="Times New Roman" w:eastAsia="Times New Roman" w:hAnsi="Times New Roman" w:cs="Times New Roman"/>
          <w:color w:val="1D2228"/>
          <w:sz w:val="28"/>
          <w:szCs w:val="28"/>
          <w:highlight w:val="white"/>
        </w:rPr>
      </w:pPr>
      <w:r>
        <w:rPr>
          <w:rFonts w:ascii="Times New Roman" w:eastAsia="Times New Roman" w:hAnsi="Times New Roman" w:cs="Times New Roman"/>
          <w:color w:val="1D2228"/>
          <w:sz w:val="28"/>
          <w:szCs w:val="28"/>
          <w:highlight w:val="white"/>
        </w:rPr>
        <w:t xml:space="preserve">“I’ve been a part of seemingly amazing political movements that were trying to build [an] alternative and [found] it doesn’t take long before the same patterns of dysfunction and supremacy culture find their way in,” notes Brooke D. Lavelle, the co-founder and co-director of the </w:t>
      </w:r>
      <w:hyperlink r:id="rId8">
        <w:r>
          <w:rPr>
            <w:rFonts w:ascii="Times New Roman" w:eastAsia="Times New Roman" w:hAnsi="Times New Roman" w:cs="Times New Roman"/>
            <w:color w:val="1155CC"/>
            <w:sz w:val="28"/>
            <w:szCs w:val="28"/>
            <w:highlight w:val="white"/>
            <w:u w:val="single"/>
          </w:rPr>
          <w:t>Courage of Care Coalition</w:t>
        </w:r>
      </w:hyperlink>
      <w:r>
        <w:rPr>
          <w:rFonts w:ascii="Times New Roman" w:eastAsia="Times New Roman" w:hAnsi="Times New Roman" w:cs="Times New Roman"/>
          <w:color w:val="1D2228"/>
          <w:sz w:val="28"/>
          <w:szCs w:val="28"/>
          <w:highlight w:val="white"/>
        </w:rPr>
        <w:t xml:space="preserve">. “I </w:t>
      </w:r>
      <w:proofErr w:type="gramStart"/>
      <w:r>
        <w:rPr>
          <w:rFonts w:ascii="Times New Roman" w:eastAsia="Times New Roman" w:hAnsi="Times New Roman" w:cs="Times New Roman"/>
          <w:color w:val="1D2228"/>
          <w:sz w:val="28"/>
          <w:szCs w:val="28"/>
          <w:highlight w:val="white"/>
        </w:rPr>
        <w:t>don’t</w:t>
      </w:r>
      <w:proofErr w:type="gramEnd"/>
      <w:r>
        <w:rPr>
          <w:rFonts w:ascii="Times New Roman" w:eastAsia="Times New Roman" w:hAnsi="Times New Roman" w:cs="Times New Roman"/>
          <w:color w:val="1D2228"/>
          <w:sz w:val="28"/>
          <w:szCs w:val="28"/>
          <w:highlight w:val="white"/>
        </w:rPr>
        <w:t xml:space="preserve"> mean that in a shaming way. It makes sense that if </w:t>
      </w:r>
      <w:proofErr w:type="gramStart"/>
      <w:r>
        <w:rPr>
          <w:rFonts w:ascii="Times New Roman" w:eastAsia="Times New Roman" w:hAnsi="Times New Roman" w:cs="Times New Roman"/>
          <w:color w:val="1D2228"/>
          <w:sz w:val="28"/>
          <w:szCs w:val="28"/>
          <w:highlight w:val="white"/>
        </w:rPr>
        <w:t>you’ve</w:t>
      </w:r>
      <w:proofErr w:type="gramEnd"/>
      <w:r>
        <w:rPr>
          <w:rFonts w:ascii="Times New Roman" w:eastAsia="Times New Roman" w:hAnsi="Times New Roman" w:cs="Times New Roman"/>
          <w:color w:val="1D2228"/>
          <w:sz w:val="28"/>
          <w:szCs w:val="28"/>
          <w:highlight w:val="white"/>
        </w:rPr>
        <w:t xml:space="preserve"> practiced one thing and you don’t have experience practicing or seeing [something else], it’s very hard to [break those patterns].”</w:t>
      </w:r>
    </w:p>
    <w:p w14:paraId="0000000B" w14:textId="77777777" w:rsidR="00D368DA" w:rsidRDefault="00000000">
      <w:pPr>
        <w:widowControl w:val="0"/>
        <w:spacing w:before="200" w:after="200"/>
        <w:rPr>
          <w:rFonts w:ascii="Times New Roman" w:eastAsia="Times New Roman" w:hAnsi="Times New Roman" w:cs="Times New Roman"/>
          <w:color w:val="1D2228"/>
          <w:sz w:val="28"/>
          <w:szCs w:val="28"/>
          <w:highlight w:val="white"/>
        </w:rPr>
      </w:pPr>
      <w:r>
        <w:rPr>
          <w:rFonts w:ascii="Times New Roman" w:eastAsia="Times New Roman" w:hAnsi="Times New Roman" w:cs="Times New Roman"/>
          <w:color w:val="1D2228"/>
          <w:sz w:val="28"/>
          <w:szCs w:val="28"/>
          <w:highlight w:val="white"/>
        </w:rPr>
        <w:t xml:space="preserve">Courage of Care uses a framework called </w:t>
      </w:r>
      <w:hyperlink r:id="rId9">
        <w:proofErr w:type="spellStart"/>
        <w:r>
          <w:rPr>
            <w:rFonts w:ascii="Times New Roman" w:eastAsia="Times New Roman" w:hAnsi="Times New Roman" w:cs="Times New Roman"/>
            <w:color w:val="1155CC"/>
            <w:sz w:val="28"/>
            <w:szCs w:val="28"/>
            <w:highlight w:val="white"/>
            <w:u w:val="single"/>
          </w:rPr>
          <w:t>CourageRISE</w:t>
        </w:r>
        <w:proofErr w:type="spellEnd"/>
      </w:hyperlink>
      <w:r>
        <w:rPr>
          <w:rFonts w:ascii="Times New Roman" w:eastAsia="Times New Roman" w:hAnsi="Times New Roman" w:cs="Times New Roman"/>
          <w:color w:val="1D2228"/>
          <w:sz w:val="28"/>
          <w:szCs w:val="28"/>
          <w:highlight w:val="white"/>
        </w:rPr>
        <w:t xml:space="preserve"> to build alternatives to this destructive mindset. Lavelle describes </w:t>
      </w:r>
      <w:proofErr w:type="spellStart"/>
      <w:r>
        <w:rPr>
          <w:rFonts w:ascii="Times New Roman" w:eastAsia="Times New Roman" w:hAnsi="Times New Roman" w:cs="Times New Roman"/>
          <w:color w:val="1D2228"/>
          <w:sz w:val="28"/>
          <w:szCs w:val="28"/>
          <w:highlight w:val="white"/>
        </w:rPr>
        <w:t>CourageRISE</w:t>
      </w:r>
      <w:proofErr w:type="spellEnd"/>
      <w:r>
        <w:rPr>
          <w:rFonts w:ascii="Times New Roman" w:eastAsia="Times New Roman" w:hAnsi="Times New Roman" w:cs="Times New Roman"/>
          <w:color w:val="1D2228"/>
          <w:sz w:val="28"/>
          <w:szCs w:val="28"/>
          <w:highlight w:val="white"/>
        </w:rPr>
        <w:t xml:space="preserve"> as “a model of helping us </w:t>
      </w:r>
      <w:r>
        <w:rPr>
          <w:rFonts w:ascii="Times New Roman" w:eastAsia="Times New Roman" w:hAnsi="Times New Roman" w:cs="Times New Roman"/>
          <w:color w:val="1D2228"/>
          <w:sz w:val="28"/>
          <w:szCs w:val="28"/>
          <w:highlight w:val="white"/>
        </w:rPr>
        <w:lastRenderedPageBreak/>
        <w:t>deconstruct patterns of domination and oppression that continue to perpetuate and drive so many of the crises of our time and reconstruct alternatives.”</w:t>
      </w:r>
    </w:p>
    <w:p w14:paraId="0000000C" w14:textId="77777777" w:rsidR="00D368DA" w:rsidRDefault="00000000">
      <w:pPr>
        <w:widowControl w:val="0"/>
        <w:spacing w:before="200" w:after="200"/>
        <w:rPr>
          <w:rFonts w:ascii="Times New Roman" w:eastAsia="Times New Roman" w:hAnsi="Times New Roman" w:cs="Times New Roman"/>
          <w:color w:val="1D2228"/>
          <w:sz w:val="28"/>
          <w:szCs w:val="28"/>
          <w:highlight w:val="white"/>
        </w:rPr>
      </w:pPr>
      <w:r>
        <w:rPr>
          <w:rFonts w:ascii="Times New Roman" w:eastAsia="Times New Roman" w:hAnsi="Times New Roman" w:cs="Times New Roman"/>
          <w:color w:val="1D2228"/>
          <w:sz w:val="28"/>
          <w:szCs w:val="28"/>
          <w:highlight w:val="white"/>
        </w:rPr>
        <w:t xml:space="preserve">Courage of Care nurtures “relational facilitators,” whom the group’s website </w:t>
      </w:r>
      <w:hyperlink r:id="rId10">
        <w:r>
          <w:rPr>
            <w:rFonts w:ascii="Times New Roman" w:eastAsia="Times New Roman" w:hAnsi="Times New Roman" w:cs="Times New Roman"/>
            <w:color w:val="1155CC"/>
            <w:sz w:val="28"/>
            <w:szCs w:val="28"/>
            <w:highlight w:val="white"/>
            <w:u w:val="single"/>
          </w:rPr>
          <w:t>defines</w:t>
        </w:r>
      </w:hyperlink>
      <w:r>
        <w:rPr>
          <w:rFonts w:ascii="Times New Roman" w:eastAsia="Times New Roman" w:hAnsi="Times New Roman" w:cs="Times New Roman"/>
          <w:color w:val="1D2228"/>
          <w:sz w:val="28"/>
          <w:szCs w:val="28"/>
          <w:highlight w:val="white"/>
        </w:rPr>
        <w:t xml:space="preserve"> as “anyone called to develop the heartfelt and skillful capacity to strengthen solidarity, culture, and collective visions for freedom within our communities and movements for healing, justice, and liberation.” These facilitators include educators, activists, care workers, and DEI (diversity, equity, and inclusion) transformation workers in the corporate sector. Many of them </w:t>
      </w:r>
      <w:hyperlink r:id="rId11">
        <w:r>
          <w:rPr>
            <w:rFonts w:ascii="Times New Roman" w:eastAsia="Times New Roman" w:hAnsi="Times New Roman" w:cs="Times New Roman"/>
            <w:color w:val="1155CC"/>
            <w:sz w:val="28"/>
            <w:szCs w:val="28"/>
            <w:highlight w:val="white"/>
            <w:u w:val="single"/>
          </w:rPr>
          <w:t xml:space="preserve">“work at the forefront of [the </w:t>
        </w:r>
      </w:hyperlink>
      <w:hyperlink r:id="rId12">
        <w:r>
          <w:rPr>
            <w:rFonts w:ascii="Times New Roman" w:eastAsia="Times New Roman" w:hAnsi="Times New Roman" w:cs="Times New Roman"/>
            <w:color w:val="1155CC"/>
            <w:sz w:val="28"/>
            <w:szCs w:val="28"/>
            <w:highlight w:val="white"/>
            <w:u w:val="single"/>
          </w:rPr>
          <w:t>group’s</w:t>
        </w:r>
      </w:hyperlink>
      <w:hyperlink r:id="rId13">
        <w:r>
          <w:rPr>
            <w:rFonts w:ascii="Times New Roman" w:eastAsia="Times New Roman" w:hAnsi="Times New Roman" w:cs="Times New Roman"/>
            <w:color w:val="1155CC"/>
            <w:sz w:val="28"/>
            <w:szCs w:val="28"/>
            <w:highlight w:val="white"/>
            <w:u w:val="single"/>
          </w:rPr>
          <w:t>]… racial, economic, climate, and land justice organizations and movements.”</w:t>
        </w:r>
      </w:hyperlink>
    </w:p>
    <w:p w14:paraId="0000000D" w14:textId="77777777" w:rsidR="00D368DA" w:rsidRDefault="00000000">
      <w:pPr>
        <w:widowControl w:val="0"/>
        <w:spacing w:before="200" w:after="200"/>
        <w:rPr>
          <w:rFonts w:ascii="Times New Roman" w:eastAsia="Times New Roman" w:hAnsi="Times New Roman" w:cs="Times New Roman"/>
          <w:color w:val="1D2228"/>
          <w:sz w:val="28"/>
          <w:szCs w:val="28"/>
          <w:highlight w:val="white"/>
        </w:rPr>
      </w:pPr>
      <w:r>
        <w:rPr>
          <w:rFonts w:ascii="Times New Roman" w:eastAsia="Times New Roman" w:hAnsi="Times New Roman" w:cs="Times New Roman"/>
          <w:color w:val="1D2228"/>
          <w:sz w:val="28"/>
          <w:szCs w:val="28"/>
          <w:highlight w:val="white"/>
        </w:rPr>
        <w:t>“Rather than adopting a stance of just fighting, resisting, or blocking the system, [</w:t>
      </w:r>
      <w:proofErr w:type="spellStart"/>
      <w:r>
        <w:rPr>
          <w:rFonts w:ascii="Times New Roman" w:eastAsia="Times New Roman" w:hAnsi="Times New Roman" w:cs="Times New Roman"/>
          <w:color w:val="1D2228"/>
          <w:sz w:val="28"/>
          <w:szCs w:val="28"/>
          <w:highlight w:val="white"/>
        </w:rPr>
        <w:t>CourageRISE</w:t>
      </w:r>
      <w:proofErr w:type="spellEnd"/>
      <w:r>
        <w:rPr>
          <w:rFonts w:ascii="Times New Roman" w:eastAsia="Times New Roman" w:hAnsi="Times New Roman" w:cs="Times New Roman"/>
          <w:color w:val="1D2228"/>
          <w:sz w:val="28"/>
          <w:szCs w:val="28"/>
          <w:highlight w:val="white"/>
        </w:rPr>
        <w:t>] is also a framework and strategy to say we need to build skills to practice the alternative,” Lavelle explains. “The alternative won’t just come because we resist the status quo.”</w:t>
      </w:r>
    </w:p>
    <w:p w14:paraId="0000000E" w14:textId="77777777" w:rsidR="00D368DA"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Courage of Care </w:t>
      </w:r>
      <w:hyperlink r:id="rId14">
        <w:r>
          <w:rPr>
            <w:rFonts w:ascii="Times New Roman" w:eastAsia="Times New Roman" w:hAnsi="Times New Roman" w:cs="Times New Roman"/>
            <w:color w:val="1155CC"/>
            <w:sz w:val="28"/>
            <w:szCs w:val="28"/>
            <w:highlight w:val="white"/>
            <w:u w:val="single"/>
          </w:rPr>
          <w:t>came together in 2016</w:t>
        </w:r>
      </w:hyperlink>
      <w:r>
        <w:rPr>
          <w:rFonts w:ascii="Times New Roman" w:eastAsia="Times New Roman" w:hAnsi="Times New Roman" w:cs="Times New Roman"/>
          <w:sz w:val="28"/>
          <w:szCs w:val="28"/>
          <w:highlight w:val="white"/>
        </w:rPr>
        <w:t xml:space="preserve">. “At the time, </w:t>
      </w:r>
      <w:proofErr w:type="gramStart"/>
      <w:r>
        <w:rPr>
          <w:rFonts w:ascii="Times New Roman" w:eastAsia="Times New Roman" w:hAnsi="Times New Roman" w:cs="Times New Roman"/>
          <w:sz w:val="28"/>
          <w:szCs w:val="28"/>
          <w:highlight w:val="white"/>
        </w:rPr>
        <w:t>many</w:t>
      </w:r>
      <w:proofErr w:type="gramEnd"/>
      <w:r>
        <w:rPr>
          <w:rFonts w:ascii="Times New Roman" w:eastAsia="Times New Roman" w:hAnsi="Times New Roman" w:cs="Times New Roman"/>
          <w:sz w:val="28"/>
          <w:szCs w:val="28"/>
          <w:highlight w:val="white"/>
        </w:rPr>
        <w:t xml:space="preserve"> of us were working in spiritually grounded organizations for liberation and justice, primarily in North American Buddhist institutions. This was around the time interest was growing within those spiritual communities around doing diversity and justice work: What does that look like? </w:t>
      </w:r>
      <w:proofErr w:type="gramStart"/>
      <w:r>
        <w:rPr>
          <w:rFonts w:ascii="Times New Roman" w:eastAsia="Times New Roman" w:hAnsi="Times New Roman" w:cs="Times New Roman"/>
          <w:sz w:val="28"/>
          <w:szCs w:val="28"/>
          <w:highlight w:val="white"/>
        </w:rPr>
        <w:t>What’s</w:t>
      </w:r>
      <w:proofErr w:type="gramEnd"/>
      <w:r>
        <w:rPr>
          <w:rFonts w:ascii="Times New Roman" w:eastAsia="Times New Roman" w:hAnsi="Times New Roman" w:cs="Times New Roman"/>
          <w:sz w:val="28"/>
          <w:szCs w:val="28"/>
          <w:highlight w:val="white"/>
        </w:rPr>
        <w:t xml:space="preserve"> the marriage between spirituality and justice work? These are not new questions, but they were reaching a kind of intensity.”</w:t>
      </w:r>
    </w:p>
    <w:p w14:paraId="0000000F" w14:textId="77777777" w:rsidR="00D368DA" w:rsidRDefault="00000000">
      <w:pPr>
        <w:widowControl w:val="0"/>
        <w:spacing w:before="200" w:after="200"/>
        <w:rPr>
          <w:rFonts w:ascii="Times New Roman" w:eastAsia="Times New Roman" w:hAnsi="Times New Roman" w:cs="Times New Roman"/>
          <w:color w:val="1D2228"/>
          <w:sz w:val="28"/>
          <w:szCs w:val="28"/>
          <w:highlight w:val="white"/>
        </w:rPr>
      </w:pPr>
      <w:r>
        <w:rPr>
          <w:rFonts w:ascii="Times New Roman" w:eastAsia="Times New Roman" w:hAnsi="Times New Roman" w:cs="Times New Roman"/>
          <w:color w:val="1D2228"/>
          <w:sz w:val="28"/>
          <w:szCs w:val="28"/>
          <w:highlight w:val="white"/>
        </w:rPr>
        <w:t xml:space="preserve">Besides providing facilitator training, Courage of Care assists the healing and integration of its relational facilitators. The coalition offers these services to groups and individuals through workshops, training programs, courses, and retreats. “The program acknowledges the toll of care work on our relational tenders and that we, too, need spaces where we can show up fully in service of our own healing and integration,” the site </w:t>
      </w:r>
      <w:hyperlink r:id="rId15">
        <w:r>
          <w:rPr>
            <w:rFonts w:ascii="Times New Roman" w:eastAsia="Times New Roman" w:hAnsi="Times New Roman" w:cs="Times New Roman"/>
            <w:color w:val="1155CC"/>
            <w:sz w:val="28"/>
            <w:szCs w:val="28"/>
            <w:highlight w:val="white"/>
            <w:u w:val="single"/>
          </w:rPr>
          <w:t>states</w:t>
        </w:r>
      </w:hyperlink>
      <w:r>
        <w:rPr>
          <w:rFonts w:ascii="Times New Roman" w:eastAsia="Times New Roman" w:hAnsi="Times New Roman" w:cs="Times New Roman"/>
          <w:color w:val="1D2228"/>
          <w:sz w:val="28"/>
          <w:szCs w:val="28"/>
          <w:highlight w:val="white"/>
        </w:rPr>
        <w:t>.</w:t>
      </w:r>
    </w:p>
    <w:p w14:paraId="00000010" w14:textId="77777777" w:rsidR="00D368DA"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color w:val="1D2228"/>
          <w:sz w:val="28"/>
          <w:szCs w:val="28"/>
          <w:highlight w:val="white"/>
        </w:rPr>
        <w:t xml:space="preserve">Lavelle explains that much of this group’s </w:t>
      </w:r>
      <w:r>
        <w:rPr>
          <w:rFonts w:ascii="Times New Roman" w:eastAsia="Times New Roman" w:hAnsi="Times New Roman" w:cs="Times New Roman"/>
          <w:sz w:val="28"/>
          <w:szCs w:val="28"/>
          <w:highlight w:val="white"/>
        </w:rPr>
        <w:t xml:space="preserve">programming, training, and framework is geared toward identifying ways “to inscape or build in features of liberatory culture, loving care, counter-oppressive culture, rest, and healing and building muscles for </w:t>
      </w:r>
      <w:hyperlink r:id="rId16">
        <w:proofErr w:type="spellStart"/>
        <w:r>
          <w:rPr>
            <w:rFonts w:ascii="Times New Roman" w:eastAsia="Times New Roman" w:hAnsi="Times New Roman" w:cs="Times New Roman"/>
            <w:color w:val="1155CC"/>
            <w:sz w:val="28"/>
            <w:szCs w:val="28"/>
            <w:highlight w:val="white"/>
            <w:u w:val="single"/>
          </w:rPr>
          <w:t>pluriversal</w:t>
        </w:r>
        <w:proofErr w:type="spellEnd"/>
      </w:hyperlink>
      <w:r>
        <w:rPr>
          <w:rFonts w:ascii="Times New Roman" w:eastAsia="Times New Roman" w:hAnsi="Times New Roman" w:cs="Times New Roman"/>
          <w:sz w:val="28"/>
          <w:szCs w:val="28"/>
          <w:highlight w:val="white"/>
        </w:rPr>
        <w:t xml:space="preserve"> practice, regeneration, and recalibration. </w:t>
      </w:r>
      <w:proofErr w:type="gramStart"/>
      <w:r>
        <w:rPr>
          <w:rFonts w:ascii="Times New Roman" w:eastAsia="Times New Roman" w:hAnsi="Times New Roman" w:cs="Times New Roman"/>
          <w:sz w:val="28"/>
          <w:szCs w:val="28"/>
          <w:highlight w:val="white"/>
        </w:rPr>
        <w:t>We’re</w:t>
      </w:r>
      <w:proofErr w:type="gramEnd"/>
      <w:r>
        <w:rPr>
          <w:rFonts w:ascii="Times New Roman" w:eastAsia="Times New Roman" w:hAnsi="Times New Roman" w:cs="Times New Roman"/>
          <w:sz w:val="28"/>
          <w:szCs w:val="28"/>
          <w:highlight w:val="white"/>
        </w:rPr>
        <w:t xml:space="preserve"> training folks to have an experience of that culture through our retreats and programs, but we also have a love for training facilitators in the art of that kind of work in their </w:t>
      </w:r>
      <w:r>
        <w:rPr>
          <w:rFonts w:ascii="Times New Roman" w:eastAsia="Times New Roman" w:hAnsi="Times New Roman" w:cs="Times New Roman"/>
          <w:sz w:val="28"/>
          <w:szCs w:val="28"/>
          <w:highlight w:val="white"/>
        </w:rPr>
        <w:lastRenderedPageBreak/>
        <w:t>communities and organizations.”</w:t>
      </w:r>
    </w:p>
    <w:p w14:paraId="00000011" w14:textId="77777777" w:rsidR="00D368DA" w:rsidRDefault="00000000">
      <w:pPr>
        <w:widowControl w:val="0"/>
        <w:spacing w:before="200" w:after="200"/>
        <w:rPr>
          <w:rFonts w:ascii="Times New Roman" w:eastAsia="Times New Roman" w:hAnsi="Times New Roman" w:cs="Times New Roman"/>
          <w:color w:val="1D2228"/>
          <w:sz w:val="28"/>
          <w:szCs w:val="28"/>
          <w:highlight w:val="white"/>
        </w:rPr>
      </w:pPr>
      <w:r>
        <w:rPr>
          <w:rFonts w:ascii="Times New Roman" w:eastAsia="Times New Roman" w:hAnsi="Times New Roman" w:cs="Times New Roman"/>
          <w:color w:val="1D2228"/>
          <w:sz w:val="28"/>
          <w:szCs w:val="28"/>
          <w:highlight w:val="white"/>
        </w:rPr>
        <w:t>Lavelle notes that Courage of Care uses humor, play, and cognitive dissonance work to help participants recognize and loosen the grip of problematic thinking patterns within themselves.</w:t>
      </w:r>
    </w:p>
    <w:p w14:paraId="00000012" w14:textId="77777777" w:rsidR="00D368DA" w:rsidRDefault="00000000">
      <w:pPr>
        <w:widowControl w:val="0"/>
        <w:spacing w:before="200" w:after="200"/>
        <w:rPr>
          <w:rFonts w:ascii="Times New Roman" w:eastAsia="Times New Roman" w:hAnsi="Times New Roman" w:cs="Times New Roman"/>
          <w:color w:val="1D2228"/>
          <w:sz w:val="28"/>
          <w:szCs w:val="28"/>
          <w:highlight w:val="white"/>
        </w:rPr>
      </w:pPr>
      <w:r>
        <w:rPr>
          <w:rFonts w:ascii="Times New Roman" w:eastAsia="Times New Roman" w:hAnsi="Times New Roman" w:cs="Times New Roman"/>
          <w:color w:val="1D2228"/>
          <w:sz w:val="28"/>
          <w:szCs w:val="28"/>
          <w:highlight w:val="white"/>
        </w:rPr>
        <w:t>“With the [2024] U.S. election, even within the so-called movements of the left, there is a lack of connection and cohesion and a sense [that] ‘You’re with me or you’re against me,’” she says.</w:t>
      </w:r>
    </w:p>
    <w:p w14:paraId="00000013" w14:textId="77777777" w:rsidR="00D368DA" w:rsidRDefault="00000000">
      <w:pPr>
        <w:widowControl w:val="0"/>
        <w:spacing w:before="200" w:after="200"/>
        <w:rPr>
          <w:rFonts w:ascii="Times New Roman" w:eastAsia="Times New Roman" w:hAnsi="Times New Roman" w:cs="Times New Roman"/>
          <w:color w:val="1D2228"/>
          <w:sz w:val="28"/>
          <w:szCs w:val="28"/>
          <w:highlight w:val="white"/>
        </w:rPr>
      </w:pPr>
      <w:r>
        <w:rPr>
          <w:rFonts w:ascii="Times New Roman" w:eastAsia="Times New Roman" w:hAnsi="Times New Roman" w:cs="Times New Roman"/>
          <w:color w:val="1D2228"/>
          <w:sz w:val="28"/>
          <w:szCs w:val="28"/>
          <w:highlight w:val="white"/>
        </w:rPr>
        <w:t xml:space="preserve">Farah </w:t>
      </w:r>
      <w:proofErr w:type="spellStart"/>
      <w:r>
        <w:rPr>
          <w:rFonts w:ascii="Times New Roman" w:eastAsia="Times New Roman" w:hAnsi="Times New Roman" w:cs="Times New Roman"/>
          <w:color w:val="1D2228"/>
          <w:sz w:val="28"/>
          <w:szCs w:val="28"/>
          <w:highlight w:val="white"/>
        </w:rPr>
        <w:t>Mahresi</w:t>
      </w:r>
      <w:proofErr w:type="spellEnd"/>
      <w:r>
        <w:rPr>
          <w:rFonts w:ascii="Times New Roman" w:eastAsia="Times New Roman" w:hAnsi="Times New Roman" w:cs="Times New Roman"/>
          <w:color w:val="1D2228"/>
          <w:sz w:val="28"/>
          <w:szCs w:val="28"/>
          <w:highlight w:val="white"/>
        </w:rPr>
        <w:t xml:space="preserve">, an adviser for the racial justice-oriented organization </w:t>
      </w:r>
      <w:hyperlink r:id="rId17">
        <w:r>
          <w:rPr>
            <w:rFonts w:ascii="Times New Roman" w:eastAsia="Times New Roman" w:hAnsi="Times New Roman" w:cs="Times New Roman"/>
            <w:color w:val="1155CC"/>
            <w:sz w:val="28"/>
            <w:szCs w:val="28"/>
            <w:highlight w:val="white"/>
            <w:u w:val="single"/>
          </w:rPr>
          <w:t>Donors of Color</w:t>
        </w:r>
      </w:hyperlink>
      <w:hyperlink r:id="rId18">
        <w:r>
          <w:rPr>
            <w:rFonts w:ascii="Times New Roman" w:eastAsia="Times New Roman" w:hAnsi="Times New Roman" w:cs="Times New Roman"/>
            <w:color w:val="1155CC"/>
            <w:sz w:val="28"/>
            <w:szCs w:val="28"/>
            <w:highlight w:val="white"/>
            <w:u w:val="single"/>
          </w:rPr>
          <w:t xml:space="preserve"> Network</w:t>
        </w:r>
      </w:hyperlink>
      <w:r>
        <w:rPr>
          <w:rFonts w:ascii="Times New Roman" w:eastAsia="Times New Roman" w:hAnsi="Times New Roman" w:cs="Times New Roman"/>
          <w:color w:val="1D2228"/>
          <w:sz w:val="28"/>
          <w:szCs w:val="28"/>
          <w:highlight w:val="white"/>
        </w:rPr>
        <w:t>, began</w:t>
      </w:r>
      <w:r>
        <w:rPr>
          <w:rFonts w:ascii="Times New Roman" w:eastAsia="Times New Roman" w:hAnsi="Times New Roman" w:cs="Times New Roman"/>
          <w:sz w:val="28"/>
          <w:szCs w:val="28"/>
          <w:highlight w:val="white"/>
        </w:rPr>
        <w:t xml:space="preserve"> working with Courage of Care by taking an introductory training workshop in 2023. She took their facilitators’ workshop later that year, and in 2024, she designed and co-facilitated a Courage of Care workshop called Sensing Alternatives.</w:t>
      </w:r>
    </w:p>
    <w:p w14:paraId="00000014" w14:textId="77777777" w:rsidR="00D368DA" w:rsidRDefault="00000000">
      <w:pPr>
        <w:widowControl w:val="0"/>
        <w:spacing w:before="200" w:after="200"/>
        <w:rPr>
          <w:rFonts w:ascii="Times New Roman" w:eastAsia="Times New Roman" w:hAnsi="Times New Roman" w:cs="Times New Roman"/>
          <w:color w:val="1D2228"/>
          <w:sz w:val="28"/>
          <w:szCs w:val="28"/>
          <w:highlight w:val="white"/>
        </w:rPr>
      </w:pPr>
      <w:proofErr w:type="spellStart"/>
      <w:r>
        <w:rPr>
          <w:rFonts w:ascii="Times New Roman" w:eastAsia="Times New Roman" w:hAnsi="Times New Roman" w:cs="Times New Roman"/>
          <w:sz w:val="28"/>
          <w:szCs w:val="28"/>
          <w:highlight w:val="white"/>
        </w:rPr>
        <w:t>Mahresi</w:t>
      </w:r>
      <w:proofErr w:type="spellEnd"/>
      <w:r>
        <w:rPr>
          <w:rFonts w:ascii="Times New Roman" w:eastAsia="Times New Roman" w:hAnsi="Times New Roman" w:cs="Times New Roman"/>
          <w:sz w:val="28"/>
          <w:szCs w:val="28"/>
          <w:highlight w:val="white"/>
        </w:rPr>
        <w:t xml:space="preserve"> says a core part of Courage of Care’s model is “helping you explore </w:t>
      </w:r>
      <w:proofErr w:type="gramStart"/>
      <w:r>
        <w:rPr>
          <w:rFonts w:ascii="Times New Roman" w:eastAsia="Times New Roman" w:hAnsi="Times New Roman" w:cs="Times New Roman"/>
          <w:sz w:val="28"/>
          <w:szCs w:val="28"/>
          <w:highlight w:val="white"/>
        </w:rPr>
        <w:t>different ways</w:t>
      </w:r>
      <w:proofErr w:type="gramEnd"/>
      <w:r>
        <w:rPr>
          <w:rFonts w:ascii="Times New Roman" w:eastAsia="Times New Roman" w:hAnsi="Times New Roman" w:cs="Times New Roman"/>
          <w:sz w:val="28"/>
          <w:szCs w:val="28"/>
          <w:highlight w:val="white"/>
        </w:rPr>
        <w:t xml:space="preserve"> people interact with each other and what that looks like in times of tension, conflict, or fear. It helped me realize that I was showing up differently than I thought I was showing up. I </w:t>
      </w:r>
      <w:proofErr w:type="gramStart"/>
      <w:r>
        <w:rPr>
          <w:rFonts w:ascii="Times New Roman" w:eastAsia="Times New Roman" w:hAnsi="Times New Roman" w:cs="Times New Roman"/>
          <w:sz w:val="28"/>
          <w:szCs w:val="28"/>
          <w:highlight w:val="white"/>
        </w:rPr>
        <w:t>hadn’t</w:t>
      </w:r>
      <w:proofErr w:type="gramEnd"/>
      <w:r>
        <w:rPr>
          <w:rFonts w:ascii="Times New Roman" w:eastAsia="Times New Roman" w:hAnsi="Times New Roman" w:cs="Times New Roman"/>
          <w:sz w:val="28"/>
          <w:szCs w:val="28"/>
          <w:highlight w:val="white"/>
        </w:rPr>
        <w:t xml:space="preserve"> thought through [the idea that] changing the way I show up also influences the way someone else shows up. The simplest example is that if I showed up to a meeting ready to fight, that fight posture showed up in my tone of voice, how I was sitting, and more importantly, how I was holding tension within my body. I use that quite often; </w:t>
      </w:r>
      <w:proofErr w:type="gramStart"/>
      <w:r>
        <w:rPr>
          <w:rFonts w:ascii="Times New Roman" w:eastAsia="Times New Roman" w:hAnsi="Times New Roman" w:cs="Times New Roman"/>
          <w:sz w:val="28"/>
          <w:szCs w:val="28"/>
          <w:highlight w:val="white"/>
        </w:rPr>
        <w:t>I’ll</w:t>
      </w:r>
      <w:proofErr w:type="gramEnd"/>
      <w:r>
        <w:rPr>
          <w:rFonts w:ascii="Times New Roman" w:eastAsia="Times New Roman" w:hAnsi="Times New Roman" w:cs="Times New Roman"/>
          <w:sz w:val="28"/>
          <w:szCs w:val="28"/>
          <w:highlight w:val="white"/>
        </w:rPr>
        <w:t xml:space="preserve"> stop in a meeting and switch my posture in a way that welcomes people in.”</w:t>
      </w:r>
    </w:p>
    <w:p w14:paraId="00000015" w14:textId="77777777" w:rsidR="00D368DA" w:rsidRDefault="00000000">
      <w:pPr>
        <w:widowControl w:val="0"/>
        <w:spacing w:before="200" w:after="200"/>
        <w:rPr>
          <w:rFonts w:ascii="Times New Roman" w:eastAsia="Times New Roman" w:hAnsi="Times New Roman" w:cs="Times New Roman"/>
          <w:color w:val="1D2228"/>
          <w:sz w:val="28"/>
          <w:szCs w:val="28"/>
          <w:highlight w:val="white"/>
        </w:rPr>
      </w:pPr>
      <w:r>
        <w:rPr>
          <w:rFonts w:ascii="Times New Roman" w:eastAsia="Times New Roman" w:hAnsi="Times New Roman" w:cs="Times New Roman"/>
          <w:color w:val="1D2228"/>
          <w:sz w:val="28"/>
          <w:szCs w:val="28"/>
          <w:highlight w:val="white"/>
        </w:rPr>
        <w:t xml:space="preserve">Courage of Care also works with </w:t>
      </w:r>
      <w:hyperlink r:id="rId19">
        <w:r>
          <w:rPr>
            <w:rFonts w:ascii="Times New Roman" w:eastAsia="Times New Roman" w:hAnsi="Times New Roman" w:cs="Times New Roman"/>
            <w:color w:val="1155CC"/>
            <w:sz w:val="28"/>
            <w:szCs w:val="28"/>
            <w:highlight w:val="white"/>
            <w:u w:val="single"/>
          </w:rPr>
          <w:t>Forever Sabah</w:t>
        </w:r>
      </w:hyperlink>
      <w:r>
        <w:rPr>
          <w:rFonts w:ascii="Times New Roman" w:eastAsia="Times New Roman" w:hAnsi="Times New Roman" w:cs="Times New Roman"/>
          <w:color w:val="1D2228"/>
          <w:sz w:val="28"/>
          <w:szCs w:val="28"/>
          <w:highlight w:val="white"/>
        </w:rPr>
        <w:t>, a group in Borneo, Southeast Asia that is “supporting Sabah’s transition to a diversified, equitable, circular economy,” according to the organization’s</w:t>
      </w:r>
      <w:hyperlink r:id="rId20">
        <w:r>
          <w:rPr>
            <w:rFonts w:ascii="Times New Roman" w:eastAsia="Times New Roman" w:hAnsi="Times New Roman" w:cs="Times New Roman"/>
            <w:color w:val="1D2228"/>
            <w:sz w:val="28"/>
            <w:szCs w:val="28"/>
            <w:highlight w:val="white"/>
          </w:rPr>
          <w:t xml:space="preserve"> </w:t>
        </w:r>
      </w:hyperlink>
      <w:hyperlink r:id="rId21">
        <w:r>
          <w:rPr>
            <w:rFonts w:ascii="Times New Roman" w:eastAsia="Times New Roman" w:hAnsi="Times New Roman" w:cs="Times New Roman"/>
            <w:color w:val="1155CC"/>
            <w:sz w:val="28"/>
            <w:szCs w:val="28"/>
            <w:highlight w:val="white"/>
            <w:u w:val="single"/>
          </w:rPr>
          <w:t>website</w:t>
        </w:r>
      </w:hyperlink>
      <w:r>
        <w:rPr>
          <w:rFonts w:ascii="Times New Roman" w:eastAsia="Times New Roman" w:hAnsi="Times New Roman" w:cs="Times New Roman"/>
          <w:color w:val="1D2228"/>
          <w:sz w:val="28"/>
          <w:szCs w:val="28"/>
          <w:highlight w:val="white"/>
        </w:rPr>
        <w:t xml:space="preserve">. </w:t>
      </w:r>
      <w:proofErr w:type="spellStart"/>
      <w:r>
        <w:rPr>
          <w:rFonts w:ascii="Times New Roman" w:eastAsia="Times New Roman" w:hAnsi="Times New Roman" w:cs="Times New Roman"/>
          <w:color w:val="1D2228"/>
          <w:sz w:val="28"/>
          <w:szCs w:val="28"/>
          <w:highlight w:val="white"/>
        </w:rPr>
        <w:t>Fiqah</w:t>
      </w:r>
      <w:proofErr w:type="spellEnd"/>
      <w:r>
        <w:rPr>
          <w:rFonts w:ascii="Times New Roman" w:eastAsia="Times New Roman" w:hAnsi="Times New Roman" w:cs="Times New Roman"/>
          <w:color w:val="1D2228"/>
          <w:sz w:val="28"/>
          <w:szCs w:val="28"/>
          <w:highlight w:val="white"/>
        </w:rPr>
        <w:t xml:space="preserve"> Roslan,</w:t>
      </w:r>
      <w:r>
        <w:rPr>
          <w:rFonts w:ascii="Times New Roman" w:eastAsia="Times New Roman" w:hAnsi="Times New Roman" w:cs="Times New Roman"/>
          <w:sz w:val="28"/>
          <w:szCs w:val="28"/>
          <w:highlight w:val="white"/>
        </w:rPr>
        <w:t xml:space="preserve"> partnership and learning experience facilitator at </w:t>
      </w:r>
      <w:r>
        <w:rPr>
          <w:rFonts w:ascii="Times New Roman" w:eastAsia="Times New Roman" w:hAnsi="Times New Roman" w:cs="Times New Roman"/>
          <w:color w:val="1D2228"/>
          <w:sz w:val="28"/>
          <w:szCs w:val="28"/>
          <w:highlight w:val="white"/>
        </w:rPr>
        <w:t xml:space="preserve">the </w:t>
      </w:r>
      <w:hyperlink r:id="rId22">
        <w:r>
          <w:rPr>
            <w:rFonts w:ascii="Times New Roman" w:eastAsia="Times New Roman" w:hAnsi="Times New Roman" w:cs="Times New Roman"/>
            <w:color w:val="1155CC"/>
            <w:sz w:val="28"/>
            <w:szCs w:val="28"/>
            <w:highlight w:val="white"/>
            <w:u w:val="single"/>
          </w:rPr>
          <w:t>Forever Sabah Institute</w:t>
        </w:r>
      </w:hyperlink>
      <w:r>
        <w:rPr>
          <w:rFonts w:ascii="Times New Roman" w:eastAsia="Times New Roman" w:hAnsi="Times New Roman" w:cs="Times New Roman"/>
          <w:color w:val="1D2228"/>
          <w:sz w:val="28"/>
          <w:szCs w:val="28"/>
          <w:highlight w:val="white"/>
        </w:rPr>
        <w:t xml:space="preserve"> (FSI), explains that the organization works in four focal areas: food, agriculture, and fisheries; energy, infrastructure, and waste; livelihood, tourism, and enterprise; and forest, water, and soil.</w:t>
      </w:r>
    </w:p>
    <w:p w14:paraId="00000016" w14:textId="77777777" w:rsidR="00D368DA" w:rsidRDefault="00000000">
      <w:pPr>
        <w:widowControl w:val="0"/>
        <w:spacing w:before="200" w:after="200"/>
        <w:rPr>
          <w:rFonts w:ascii="Times New Roman" w:eastAsia="Times New Roman" w:hAnsi="Times New Roman" w:cs="Times New Roman"/>
          <w:color w:val="1D2228"/>
          <w:sz w:val="28"/>
          <w:szCs w:val="28"/>
          <w:highlight w:val="white"/>
        </w:rPr>
      </w:pPr>
      <w:r>
        <w:rPr>
          <w:rFonts w:ascii="Times New Roman" w:eastAsia="Times New Roman" w:hAnsi="Times New Roman" w:cs="Times New Roman"/>
          <w:color w:val="1D2228"/>
          <w:sz w:val="28"/>
          <w:szCs w:val="28"/>
          <w:highlight w:val="white"/>
        </w:rPr>
        <w:t xml:space="preserve">Roslan says since this group began engaging with Courage of Care in 2022, “the frame of relationality has become integral to the work of Forever Sabah, as we approach relationships with the intention of affecting the shift from transactional to </w:t>
      </w:r>
      <w:r>
        <w:rPr>
          <w:rFonts w:ascii="Times New Roman" w:eastAsia="Times New Roman" w:hAnsi="Times New Roman" w:cs="Times New Roman"/>
          <w:color w:val="1D2228"/>
          <w:sz w:val="28"/>
          <w:szCs w:val="28"/>
          <w:highlight w:val="white"/>
        </w:rPr>
        <w:lastRenderedPageBreak/>
        <w:t>relational.”</w:t>
      </w:r>
    </w:p>
    <w:p w14:paraId="00000017" w14:textId="77777777" w:rsidR="00D368DA" w:rsidRDefault="00000000">
      <w:pPr>
        <w:widowControl w:val="0"/>
        <w:spacing w:before="200" w:after="200"/>
        <w:rPr>
          <w:rFonts w:ascii="Times New Roman" w:eastAsia="Times New Roman" w:hAnsi="Times New Roman" w:cs="Times New Roman"/>
          <w:color w:val="1D2228"/>
          <w:sz w:val="28"/>
          <w:szCs w:val="28"/>
          <w:highlight w:val="white"/>
        </w:rPr>
      </w:pPr>
      <w:r>
        <w:rPr>
          <w:rFonts w:ascii="Times New Roman" w:eastAsia="Times New Roman" w:hAnsi="Times New Roman" w:cs="Times New Roman"/>
          <w:color w:val="1D2228"/>
          <w:sz w:val="28"/>
          <w:szCs w:val="28"/>
          <w:highlight w:val="white"/>
        </w:rPr>
        <w:t>Natasha Sim,</w:t>
      </w:r>
      <w:r>
        <w:rPr>
          <w:rFonts w:ascii="Times New Roman" w:eastAsia="Times New Roman" w:hAnsi="Times New Roman" w:cs="Times New Roman"/>
          <w:sz w:val="28"/>
          <w:szCs w:val="28"/>
          <w:highlight w:val="white"/>
        </w:rPr>
        <w:t xml:space="preserve"> communications and co-learning facilitator </w:t>
      </w:r>
      <w:r>
        <w:rPr>
          <w:rFonts w:ascii="Times New Roman" w:eastAsia="Times New Roman" w:hAnsi="Times New Roman" w:cs="Times New Roman"/>
          <w:color w:val="111111"/>
          <w:sz w:val="28"/>
          <w:szCs w:val="28"/>
          <w:highlight w:val="white"/>
        </w:rPr>
        <w:t>at FSI</w:t>
      </w:r>
      <w:r>
        <w:rPr>
          <w:rFonts w:ascii="Times New Roman" w:eastAsia="Times New Roman" w:hAnsi="Times New Roman" w:cs="Times New Roman"/>
          <w:color w:val="1D2228"/>
          <w:sz w:val="28"/>
          <w:szCs w:val="28"/>
          <w:highlight w:val="white"/>
        </w:rPr>
        <w:t xml:space="preserve">, notes, “Our </w:t>
      </w:r>
      <w:hyperlink r:id="rId23">
        <w:r>
          <w:rPr>
            <w:rFonts w:ascii="Times New Roman" w:eastAsia="Times New Roman" w:hAnsi="Times New Roman" w:cs="Times New Roman"/>
            <w:color w:val="1155CC"/>
            <w:sz w:val="28"/>
            <w:szCs w:val="28"/>
            <w:highlight w:val="white"/>
            <w:u w:val="single"/>
          </w:rPr>
          <w:t>relational practice</w:t>
        </w:r>
      </w:hyperlink>
      <w:r>
        <w:rPr>
          <w:rFonts w:ascii="Times New Roman" w:eastAsia="Times New Roman" w:hAnsi="Times New Roman" w:cs="Times New Roman"/>
          <w:color w:val="1D2228"/>
          <w:sz w:val="28"/>
          <w:szCs w:val="28"/>
          <w:highlight w:val="white"/>
        </w:rPr>
        <w:t xml:space="preserve"> has supported a recalibration of the nature of our engagement with folks across projects and teams, whether in the field, the office, or cyberspace.”</w:t>
      </w:r>
    </w:p>
    <w:p w14:paraId="00000018" w14:textId="77777777" w:rsidR="00D368DA" w:rsidRDefault="00000000">
      <w:pPr>
        <w:widowControl w:val="0"/>
        <w:shd w:val="clear" w:color="auto" w:fill="FFFFFF"/>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color w:val="313131"/>
          <w:sz w:val="28"/>
          <w:szCs w:val="28"/>
          <w:highlight w:val="white"/>
        </w:rPr>
        <w:t>Roslan adds that</w:t>
      </w:r>
      <w:r>
        <w:rPr>
          <w:rFonts w:ascii="Times New Roman" w:eastAsia="Times New Roman" w:hAnsi="Times New Roman" w:cs="Times New Roman"/>
          <w:color w:val="1D2228"/>
          <w:sz w:val="28"/>
          <w:szCs w:val="28"/>
          <w:highlight w:val="white"/>
        </w:rPr>
        <w:t xml:space="preserve"> working with Courage of Care has brought “a deepened understanding of our colleagues’ diverse and often contrasting realities,” which include the experiences and perspectives of rice farmers, fisherfolk, wildlife rangers, climate researchers, administrators, and finance executives.</w:t>
      </w:r>
    </w:p>
    <w:sectPr w:rsidR="00D368DA">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8DA"/>
    <w:rsid w:val="00517F8E"/>
    <w:rsid w:val="00C97570"/>
    <w:rsid w:val="00D36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BAA75F-F9AF-4585-87EC-EB167F2AC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courageofcare.org/" TargetMode="External"/><Relationship Id="rId13" Type="http://schemas.openxmlformats.org/officeDocument/2006/relationships/hyperlink" Target="https://www.eventbrite.com/o/courage-of-care-coalition-16038770960" TargetMode="External"/><Relationship Id="rId18" Type="http://schemas.openxmlformats.org/officeDocument/2006/relationships/hyperlink" Target="https://www.donorsofcolor.org/" TargetMode="External"/><Relationship Id="rId3" Type="http://schemas.openxmlformats.org/officeDocument/2006/relationships/webSettings" Target="webSettings.xml"/><Relationship Id="rId21" Type="http://schemas.openxmlformats.org/officeDocument/2006/relationships/hyperlink" Target="https://www.foreversabah.org/" TargetMode="External"/><Relationship Id="rId7" Type="http://schemas.openxmlformats.org/officeDocument/2006/relationships/hyperlink" Target="https://apps.urban.org/features/wealth-inequality-charts/" TargetMode="External"/><Relationship Id="rId12" Type="http://schemas.openxmlformats.org/officeDocument/2006/relationships/hyperlink" Target="https://www.eventbrite.com/o/courage-of-care-coalition-16038770960" TargetMode="External"/><Relationship Id="rId17" Type="http://schemas.openxmlformats.org/officeDocument/2006/relationships/hyperlink" Target="https://www.donorsofcolor.org/"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courageofcare.org/practicing-for-the-pluriverse/" TargetMode="External"/><Relationship Id="rId20" Type="http://schemas.openxmlformats.org/officeDocument/2006/relationships/hyperlink" Target="https://www.foreversabah.org/" TargetMode="External"/><Relationship Id="rId1" Type="http://schemas.openxmlformats.org/officeDocument/2006/relationships/styles" Target="styles.xml"/><Relationship Id="rId6" Type="http://schemas.openxmlformats.org/officeDocument/2006/relationships/hyperlink" Target="https://www.democracycollaborative.org/wealth-supremacy" TargetMode="External"/><Relationship Id="rId11" Type="http://schemas.openxmlformats.org/officeDocument/2006/relationships/hyperlink" Target="https://www.eventbrite.com/o/courage-of-care-coalition-16038770960" TargetMode="External"/><Relationship Id="rId24" Type="http://schemas.openxmlformats.org/officeDocument/2006/relationships/fontTable" Target="fontTable.xml"/><Relationship Id="rId5" Type="http://schemas.openxmlformats.org/officeDocument/2006/relationships/hyperlink" Target="https://observatory.wiki/Local_Peace_Economy" TargetMode="External"/><Relationship Id="rId15" Type="http://schemas.openxmlformats.org/officeDocument/2006/relationships/hyperlink" Target="https://courageofcare.org/succulence-a-healing-and-integration-program-for-relational-facilitators/" TargetMode="External"/><Relationship Id="rId23" Type="http://schemas.openxmlformats.org/officeDocument/2006/relationships/hyperlink" Target="https://www.foreversabahinstitute.org/2022-module/relational-facilitative-leadership" TargetMode="External"/><Relationship Id="rId10" Type="http://schemas.openxmlformats.org/officeDocument/2006/relationships/hyperlink" Target="https://courageofcare.org/relational-facilitators/" TargetMode="External"/><Relationship Id="rId19" Type="http://schemas.openxmlformats.org/officeDocument/2006/relationships/hyperlink" Target="https://www.foreversabah.org/" TargetMode="External"/><Relationship Id="rId4" Type="http://schemas.openxmlformats.org/officeDocument/2006/relationships/hyperlink" Target="https://damonorion.com/" TargetMode="External"/><Relationship Id="rId9" Type="http://schemas.openxmlformats.org/officeDocument/2006/relationships/hyperlink" Target="https://vimeo.com/548370769" TargetMode="External"/><Relationship Id="rId14" Type="http://schemas.openxmlformats.org/officeDocument/2006/relationships/hyperlink" Target="https://courageofcare.org/" TargetMode="External"/><Relationship Id="rId22" Type="http://schemas.openxmlformats.org/officeDocument/2006/relationships/hyperlink" Target="https://www.foreversabahinstitut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1227</Words>
  <Characters>6998</Characters>
  <Application>Microsoft Office Word</Application>
  <DocSecurity>0</DocSecurity>
  <Lines>58</Lines>
  <Paragraphs>16</Paragraphs>
  <ScaleCrop>false</ScaleCrop>
  <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2025-01-31T21:52:00Z</dcterms:created>
  <dcterms:modified xsi:type="dcterms:W3CDTF">2025-01-31T21:52:00Z</dcterms:modified>
</cp:coreProperties>
</file>