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after="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Headline</w:t>
      </w:r>
      <w:r w:rsidDel="00000000" w:rsidR="00000000" w:rsidRPr="00000000">
        <w:rPr>
          <w:rFonts w:ascii="Times New Roman" w:cs="Times New Roman" w:eastAsia="Times New Roman" w:hAnsi="Times New Roman"/>
          <w:sz w:val="28"/>
          <w:szCs w:val="28"/>
          <w:highlight w:val="white"/>
          <w:rtl w:val="0"/>
        </w:rPr>
        <w:t xml:space="preserve">: The Globalized, Industrialized Food System Is Destroying the World—We Urgently Need to Support Local Food Economies</w:t>
      </w:r>
    </w:p>
    <w:p w:rsidR="00000000" w:rsidDel="00000000" w:rsidP="00000000" w:rsidRDefault="00000000" w:rsidRPr="00000000" w14:paraId="00000002">
      <w:pPr>
        <w:pageBreakBefore w:val="0"/>
        <w:spacing w:after="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rtl w:val="0"/>
        </w:rPr>
        <w:t xml:space="preserve">Teaser</w:t>
      </w:r>
      <w:r w:rsidDel="00000000" w:rsidR="00000000" w:rsidRPr="00000000">
        <w:rPr>
          <w:rFonts w:ascii="Times New Roman" w:cs="Times New Roman" w:eastAsia="Times New Roman" w:hAnsi="Times New Roman"/>
          <w:sz w:val="28"/>
          <w:szCs w:val="28"/>
          <w:rtl w:val="0"/>
        </w:rPr>
        <w:t xml:space="preserve">: Our food system is linked to an economic system fundamentally biased against what’s good for people and the planet.</w:t>
      </w:r>
      <w:r w:rsidDel="00000000" w:rsidR="00000000" w:rsidRPr="00000000">
        <w:rPr>
          <w:rtl w:val="0"/>
        </w:rPr>
      </w:r>
    </w:p>
    <w:p w:rsidR="00000000" w:rsidDel="00000000" w:rsidP="00000000" w:rsidRDefault="00000000" w:rsidRPr="00000000" w14:paraId="00000003">
      <w:pPr>
        <w:pageBreakBefore w:val="0"/>
        <w:spacing w:after="200" w:line="276"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Author</w:t>
      </w:r>
      <w:r w:rsidDel="00000000" w:rsidR="00000000" w:rsidRPr="00000000">
        <w:rPr>
          <w:rFonts w:ascii="Times New Roman" w:cs="Times New Roman" w:eastAsia="Times New Roman" w:hAnsi="Times New Roman"/>
          <w:sz w:val="28"/>
          <w:szCs w:val="28"/>
          <w:highlight w:val="white"/>
          <w:rtl w:val="0"/>
        </w:rPr>
        <w:t xml:space="preserve">: Helena Norberg-Hodge</w:t>
      </w:r>
      <w:r w:rsidDel="00000000" w:rsidR="00000000" w:rsidRPr="00000000">
        <w:rPr>
          <w:rtl w:val="0"/>
        </w:rPr>
      </w:r>
    </w:p>
    <w:p w:rsidR="00000000" w:rsidDel="00000000" w:rsidP="00000000" w:rsidRDefault="00000000" w:rsidRPr="00000000" w14:paraId="00000004">
      <w:pPr>
        <w:pageBreakBefore w:val="0"/>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Author Bio</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222222"/>
          <w:sz w:val="28"/>
          <w:szCs w:val="28"/>
          <w:highlight w:val="white"/>
          <w:rtl w:val="0"/>
        </w:rPr>
        <w:t xml:space="preserve">Helena Norberg-Hodge is the founder and director of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Local Futures</w:t>
        </w:r>
      </w:hyperlink>
      <w:r w:rsidDel="00000000" w:rsidR="00000000" w:rsidRPr="00000000">
        <w:rPr>
          <w:rFonts w:ascii="Times New Roman" w:cs="Times New Roman" w:eastAsia="Times New Roman" w:hAnsi="Times New Roman"/>
          <w:color w:val="222222"/>
          <w:sz w:val="28"/>
          <w:szCs w:val="28"/>
          <w:highlight w:val="white"/>
          <w:rtl w:val="0"/>
        </w:rPr>
        <w:t xml:space="preserve">. She is the author of </w:t>
      </w:r>
      <w:hyperlink r:id="rId7">
        <w:r w:rsidDel="00000000" w:rsidR="00000000" w:rsidRPr="00000000">
          <w:rPr>
            <w:rFonts w:ascii="Times New Roman" w:cs="Times New Roman" w:eastAsia="Times New Roman" w:hAnsi="Times New Roman"/>
            <w:i w:val="1"/>
            <w:color w:val="1155cc"/>
            <w:sz w:val="28"/>
            <w:szCs w:val="28"/>
            <w:highlight w:val="white"/>
            <w:u w:val="single"/>
            <w:rtl w:val="0"/>
          </w:rPr>
          <w:t xml:space="preserve">Ancient Futures</w:t>
        </w:r>
      </w:hyperlink>
      <w:r w:rsidDel="00000000" w:rsidR="00000000" w:rsidRPr="00000000">
        <w:rPr>
          <w:rFonts w:ascii="Times New Roman" w:cs="Times New Roman" w:eastAsia="Times New Roman" w:hAnsi="Times New Roman"/>
          <w:color w:val="222222"/>
          <w:sz w:val="28"/>
          <w:szCs w:val="28"/>
          <w:highlight w:val="white"/>
          <w:rtl w:val="0"/>
        </w:rPr>
        <w:t xml:space="preserve"> (Chelsea Green, 2016) and the producer and director of the award-winning 2011 documentary </w:t>
      </w:r>
      <w:hyperlink r:id="rId8">
        <w:r w:rsidDel="00000000" w:rsidR="00000000" w:rsidRPr="00000000">
          <w:rPr>
            <w:rFonts w:ascii="Times New Roman" w:cs="Times New Roman" w:eastAsia="Times New Roman" w:hAnsi="Times New Roman"/>
            <w:i w:val="1"/>
            <w:color w:val="1155cc"/>
            <w:sz w:val="28"/>
            <w:szCs w:val="28"/>
            <w:highlight w:val="white"/>
            <w:u w:val="single"/>
            <w:rtl w:val="0"/>
          </w:rPr>
          <w:t xml:space="preserve">The Economics of Happiness</w:t>
        </w:r>
      </w:hyperlink>
      <w:r w:rsidDel="00000000" w:rsidR="00000000" w:rsidRPr="00000000">
        <w:rPr>
          <w:rFonts w:ascii="Times New Roman" w:cs="Times New Roman" w:eastAsia="Times New Roman" w:hAnsi="Times New Roman"/>
          <w:i w:val="1"/>
          <w:color w:val="222222"/>
          <w:sz w:val="28"/>
          <w:szCs w:val="28"/>
          <w:highlight w:val="white"/>
          <w:rtl w:val="0"/>
        </w:rPr>
        <w:t xml:space="preserve">.</w:t>
      </w:r>
      <w:r w:rsidDel="00000000" w:rsidR="00000000" w:rsidRPr="00000000">
        <w:rPr>
          <w:rFonts w:ascii="Times New Roman" w:cs="Times New Roman" w:eastAsia="Times New Roman" w:hAnsi="Times New Roman"/>
          <w:color w:val="222222"/>
          <w:sz w:val="28"/>
          <w:szCs w:val="28"/>
          <w:highlight w:val="white"/>
          <w:rtl w:val="0"/>
        </w:rPr>
        <w:t xml:space="preserve"> Norberg-Hodge is the recipient of the Right Livelihood Award, the </w:t>
      </w:r>
      <w:hyperlink r:id="rId9">
        <w:r w:rsidDel="00000000" w:rsidR="00000000" w:rsidRPr="00000000">
          <w:rPr>
            <w:rFonts w:ascii="Times New Roman" w:cs="Times New Roman" w:eastAsia="Times New Roman" w:hAnsi="Times New Roman"/>
            <w:color w:val="1155cc"/>
            <w:sz w:val="28"/>
            <w:szCs w:val="28"/>
            <w:highlight w:val="white"/>
            <w:u w:val="single"/>
            <w:rtl w:val="0"/>
          </w:rPr>
          <w:t xml:space="preserve">Goi Peace Award</w:t>
        </w:r>
      </w:hyperlink>
      <w:r w:rsidDel="00000000" w:rsidR="00000000" w:rsidRPr="00000000">
        <w:rPr>
          <w:rFonts w:ascii="Times New Roman" w:cs="Times New Roman" w:eastAsia="Times New Roman" w:hAnsi="Times New Roman"/>
          <w:color w:val="222222"/>
          <w:sz w:val="28"/>
          <w:szCs w:val="28"/>
          <w:highlight w:val="white"/>
          <w:rtl w:val="0"/>
        </w:rPr>
        <w:t xml:space="preserve">, and the Arthur Morgan Award. She is a contributor to the </w:t>
      </w:r>
      <w:hyperlink r:id="rId10">
        <w:r w:rsidDel="00000000" w:rsidR="00000000" w:rsidRPr="00000000">
          <w:rPr>
            <w:rFonts w:ascii="Times New Roman" w:cs="Times New Roman" w:eastAsia="Times New Roman" w:hAnsi="Times New Roman"/>
            <w:color w:val="1155cc"/>
            <w:sz w:val="28"/>
            <w:szCs w:val="28"/>
            <w:highlight w:val="white"/>
            <w:u w:val="single"/>
            <w:rtl w:val="0"/>
          </w:rPr>
          <w:t xml:space="preserve">Observatory</w:t>
        </w:r>
      </w:hyperlink>
      <w:r w:rsidDel="00000000" w:rsidR="00000000" w:rsidRPr="00000000">
        <w:rPr>
          <w:rFonts w:ascii="Times New Roman" w:cs="Times New Roman" w:eastAsia="Times New Roman" w:hAnsi="Times New Roman"/>
          <w:color w:val="222222"/>
          <w:sz w:val="28"/>
          <w:szCs w:val="28"/>
          <w:highlight w:val="white"/>
          <w:rtl w:val="0"/>
        </w:rPr>
        <w:t xml:space="preserve">.</w:t>
      </w:r>
      <w:r w:rsidDel="00000000" w:rsidR="00000000" w:rsidRPr="00000000">
        <w:rPr>
          <w:rtl w:val="0"/>
        </w:rPr>
      </w:r>
    </w:p>
    <w:p w:rsidR="00000000" w:rsidDel="00000000" w:rsidP="00000000" w:rsidRDefault="00000000" w:rsidRPr="00000000" w14:paraId="00000005">
      <w:pPr>
        <w:pageBreakBefore w:val="0"/>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Credit Line</w:t>
      </w:r>
      <w:r w:rsidDel="00000000" w:rsidR="00000000" w:rsidRPr="00000000">
        <w:rPr>
          <w:rFonts w:ascii="Times New Roman" w:cs="Times New Roman" w:eastAsia="Times New Roman" w:hAnsi="Times New Roman"/>
          <w:sz w:val="28"/>
          <w:szCs w:val="28"/>
          <w:rtl w:val="0"/>
        </w:rPr>
        <w:t xml:space="preserve">: A previous version of t</w:t>
      </w:r>
      <w:r w:rsidDel="00000000" w:rsidR="00000000" w:rsidRPr="00000000">
        <w:rPr>
          <w:rFonts w:ascii="Times New Roman" w:cs="Times New Roman" w:eastAsia="Times New Roman" w:hAnsi="Times New Roman"/>
          <w:sz w:val="28"/>
          <w:szCs w:val="28"/>
          <w:rtl w:val="0"/>
        </w:rPr>
        <w:t xml:space="preserve">his article was published by </w:t>
      </w:r>
      <w:hyperlink r:id="rId11">
        <w:r w:rsidDel="00000000" w:rsidR="00000000" w:rsidRPr="00000000">
          <w:rPr>
            <w:rFonts w:ascii="Times New Roman" w:cs="Times New Roman" w:eastAsia="Times New Roman" w:hAnsi="Times New Roman"/>
            <w:color w:val="1155cc"/>
            <w:sz w:val="28"/>
            <w:szCs w:val="28"/>
            <w:u w:val="single"/>
            <w:rtl w:val="0"/>
          </w:rPr>
          <w:t xml:space="preserve">Truthout</w:t>
        </w:r>
      </w:hyperlink>
      <w:r w:rsidDel="00000000" w:rsidR="00000000" w:rsidRPr="00000000">
        <w:rPr>
          <w:rFonts w:ascii="Times New Roman" w:cs="Times New Roman" w:eastAsia="Times New Roman" w:hAnsi="Times New Roman"/>
          <w:sz w:val="28"/>
          <w:szCs w:val="28"/>
          <w:rtl w:val="0"/>
        </w:rPr>
        <w:t xml:space="preserve">. This version was adapted for the Observatory. Both versions were</w:t>
      </w:r>
      <w:r w:rsidDel="00000000" w:rsidR="00000000" w:rsidRPr="00000000">
        <w:rPr>
          <w:rFonts w:ascii="Times New Roman" w:cs="Times New Roman" w:eastAsia="Times New Roman" w:hAnsi="Times New Roman"/>
          <w:sz w:val="28"/>
          <w:szCs w:val="28"/>
          <w:rtl w:val="0"/>
        </w:rPr>
        <w:t xml:space="preserve"> produced by </w:t>
      </w:r>
      <w:hyperlink r:id="rId12">
        <w:r w:rsidDel="00000000" w:rsidR="00000000" w:rsidRPr="00000000">
          <w:rPr>
            <w:rFonts w:ascii="Times New Roman" w:cs="Times New Roman" w:eastAsia="Times New Roman" w:hAnsi="Times New Roman"/>
            <w:color w:val="1155cc"/>
            <w:sz w:val="28"/>
            <w:szCs w:val="28"/>
            <w:u w:val="single"/>
            <w:rtl w:val="0"/>
          </w:rPr>
          <w:t xml:space="preserve">Earth | Food | Life</w:t>
        </w:r>
      </w:hyperlink>
      <w:r w:rsidDel="00000000" w:rsidR="00000000" w:rsidRPr="00000000">
        <w:rPr>
          <w:rFonts w:ascii="Times New Roman" w:cs="Times New Roman" w:eastAsia="Times New Roman" w:hAnsi="Times New Roman"/>
          <w:sz w:val="28"/>
          <w:szCs w:val="28"/>
          <w:rtl w:val="0"/>
        </w:rPr>
        <w:t xml:space="preserve">, a project of the Independent Media Institute.</w:t>
      </w:r>
      <w:r w:rsidDel="00000000" w:rsidR="00000000" w:rsidRPr="00000000">
        <w:rPr>
          <w:rtl w:val="0"/>
        </w:rPr>
      </w:r>
    </w:p>
    <w:p w:rsidR="00000000" w:rsidDel="00000000" w:rsidP="00000000" w:rsidRDefault="00000000" w:rsidRPr="00000000" w14:paraId="00000006">
      <w:pPr>
        <w:pageBreakBefore w:val="0"/>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Tags</w:t>
      </w:r>
      <w:r w:rsidDel="00000000" w:rsidR="00000000" w:rsidRPr="00000000">
        <w:rPr>
          <w:rFonts w:ascii="Times New Roman" w:cs="Times New Roman" w:eastAsia="Times New Roman" w:hAnsi="Times New Roman"/>
          <w:sz w:val="28"/>
          <w:szCs w:val="28"/>
          <w:rtl w:val="0"/>
        </w:rPr>
        <w:t xml:space="preserve">: Environment, Food, Opinion </w:t>
      </w:r>
    </w:p>
    <w:p w:rsidR="00000000" w:rsidDel="00000000" w:rsidP="00000000" w:rsidRDefault="00000000" w:rsidRPr="00000000" w14:paraId="00000007">
      <w:pPr>
        <w:pageBreakBefore w:val="0"/>
        <w:spacing w:after="200"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8">
      <w:pPr>
        <w:pageBreakBefore w:val="0"/>
        <w:spacing w:after="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[Article Body:]</w:t>
      </w:r>
    </w:p>
    <w:p w:rsidR="00000000" w:rsidDel="00000000" w:rsidP="00000000" w:rsidRDefault="00000000" w:rsidRPr="00000000" w14:paraId="00000009">
      <w:pPr>
        <w:pageBreakBefore w:val="0"/>
        <w:spacing w:after="200"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ffffff" w:val="clear"/>
        <w:spacing w:after="200" w:before="0" w:line="276" w:lineRule="auto"/>
        <w:ind w:left="0" w:right="0" w:firstLine="0"/>
        <w:jc w:val="left"/>
        <w:rPr>
          <w:rFonts w:ascii="Times New Roman" w:cs="Times New Roman" w:eastAsia="Times New Roman" w:hAnsi="Times New Roman"/>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sz w:val="28"/>
          <w:szCs w:val="28"/>
          <w:highlight w:val="white"/>
          <w:rtl w:val="0"/>
        </w:rPr>
        <w:t xml:space="preserve">We can thank small farmers, environmentalists, academic researchers, and food and farming activists for advancing ecologically sound food production methods. </w:t>
      </w:r>
      <w:hyperlink r:id="rId13">
        <w:r w:rsidDel="00000000" w:rsidR="00000000" w:rsidRPr="00000000">
          <w:rPr>
            <w:rFonts w:ascii="Times New Roman" w:cs="Times New Roman" w:eastAsia="Times New Roman" w:hAnsi="Times New Roman"/>
            <w:i w:val="0"/>
            <w:smallCaps w:val="0"/>
            <w:strike w:val="0"/>
            <w:color w:val="1155cc"/>
            <w:sz w:val="28"/>
            <w:szCs w:val="28"/>
            <w:highlight w:val="white"/>
            <w:u w:val="single"/>
            <w:vertAlign w:val="baseline"/>
            <w:rtl w:val="0"/>
          </w:rPr>
          <w:t xml:space="preserve">Agroecology</w:t>
        </w:r>
      </w:hyperlink>
      <w:r w:rsidDel="00000000" w:rsidR="00000000" w:rsidRPr="00000000">
        <w:rPr>
          <w:rFonts w:ascii="Times New Roman" w:cs="Times New Roman" w:eastAsia="Times New Roman" w:hAnsi="Times New Roman"/>
          <w:i w:val="0"/>
          <w:smallCaps w:val="0"/>
          <w:strike w:val="0"/>
          <w:color w:val="000000"/>
          <w:sz w:val="28"/>
          <w:szCs w:val="28"/>
          <w:highlight w:val="white"/>
          <w:u w:val="none"/>
          <w:vertAlign w:val="baseline"/>
          <w:rtl w:val="0"/>
        </w:rPr>
        <w:t xml:space="preserve">, </w:t>
      </w:r>
      <w:hyperlink r:id="rId14">
        <w:r w:rsidDel="00000000" w:rsidR="00000000" w:rsidRPr="00000000">
          <w:rPr>
            <w:rFonts w:ascii="Times New Roman" w:cs="Times New Roman" w:eastAsia="Times New Roman" w:hAnsi="Times New Roman"/>
            <w:i w:val="0"/>
            <w:smallCaps w:val="0"/>
            <w:strike w:val="0"/>
            <w:color w:val="1155cc"/>
            <w:sz w:val="28"/>
            <w:szCs w:val="28"/>
            <w:highlight w:val="white"/>
            <w:u w:val="single"/>
            <w:vertAlign w:val="baseline"/>
            <w:rtl w:val="0"/>
          </w:rPr>
          <w:t xml:space="preserve">holistic resource management</w:t>
        </w:r>
      </w:hyperlink>
      <w:r w:rsidDel="00000000" w:rsidR="00000000" w:rsidRPr="00000000">
        <w:rPr>
          <w:rFonts w:ascii="Times New Roman" w:cs="Times New Roman" w:eastAsia="Times New Roman" w:hAnsi="Times New Roman"/>
          <w:i w:val="0"/>
          <w:smallCaps w:val="0"/>
          <w:strike w:val="0"/>
          <w:color w:val="000000"/>
          <w:sz w:val="28"/>
          <w:szCs w:val="28"/>
          <w:highlight w:val="white"/>
          <w:u w:val="none"/>
          <w:vertAlign w:val="baseline"/>
          <w:rtl w:val="0"/>
        </w:rPr>
        <w:t xml:space="preserve">, </w:t>
      </w:r>
      <w:hyperlink r:id="rId15">
        <w:r w:rsidDel="00000000" w:rsidR="00000000" w:rsidRPr="00000000">
          <w:rPr>
            <w:rFonts w:ascii="Times New Roman" w:cs="Times New Roman" w:eastAsia="Times New Roman" w:hAnsi="Times New Roman"/>
            <w:i w:val="0"/>
            <w:smallCaps w:val="0"/>
            <w:strike w:val="0"/>
            <w:color w:val="1155cc"/>
            <w:sz w:val="28"/>
            <w:szCs w:val="28"/>
            <w:highlight w:val="white"/>
            <w:u w:val="single"/>
            <w:vertAlign w:val="baseline"/>
            <w:rtl w:val="0"/>
          </w:rPr>
          <w:t xml:space="preserve">permaculture</w:t>
        </w:r>
      </w:hyperlink>
      <w:r w:rsidDel="00000000" w:rsidR="00000000" w:rsidRPr="00000000">
        <w:rPr>
          <w:rFonts w:ascii="Times New Roman" w:cs="Times New Roman" w:eastAsia="Times New Roman" w:hAnsi="Times New Roman"/>
          <w:i w:val="0"/>
          <w:smallCaps w:val="0"/>
          <w:strike w:val="0"/>
          <w:color w:val="1155cc"/>
          <w:sz w:val="28"/>
          <w:szCs w:val="28"/>
          <w:highlight w:val="white"/>
          <w:u w:val="none"/>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8"/>
          <w:szCs w:val="28"/>
          <w:highlight w:val="white"/>
          <w:u w:val="none"/>
          <w:vertAlign w:val="baseline"/>
          <w:rtl w:val="0"/>
        </w:rPr>
        <w:t xml:space="preserve">and </w:t>
      </w:r>
      <w:r w:rsidDel="00000000" w:rsidR="00000000" w:rsidRPr="00000000">
        <w:rPr>
          <w:rFonts w:ascii="Times New Roman" w:cs="Times New Roman" w:eastAsia="Times New Roman" w:hAnsi="Times New Roman"/>
          <w:sz w:val="28"/>
          <w:szCs w:val="28"/>
          <w:highlight w:val="white"/>
          <w:rtl w:val="0"/>
        </w:rPr>
        <w:t xml:space="preserve">other </w:t>
      </w:r>
      <w:r w:rsidDel="00000000" w:rsidR="00000000" w:rsidRPr="00000000">
        <w:rPr>
          <w:rFonts w:ascii="Times New Roman" w:cs="Times New Roman" w:eastAsia="Times New Roman" w:hAnsi="Times New Roman"/>
          <w:i w:val="0"/>
          <w:smallCaps w:val="0"/>
          <w:strike w:val="0"/>
          <w:color w:val="000000"/>
          <w:sz w:val="28"/>
          <w:szCs w:val="28"/>
          <w:highlight w:val="white"/>
          <w:u w:val="none"/>
          <w:vertAlign w:val="baseline"/>
          <w:rtl w:val="0"/>
        </w:rPr>
        <w:t xml:space="preserve">methods can add</w:t>
      </w:r>
      <w:r w:rsidDel="00000000" w:rsidR="00000000" w:rsidRPr="00000000">
        <w:rPr>
          <w:rFonts w:ascii="Times New Roman" w:cs="Times New Roman" w:eastAsia="Times New Roman" w:hAnsi="Times New Roman"/>
          <w:sz w:val="28"/>
          <w:szCs w:val="28"/>
          <w:highlight w:val="white"/>
          <w:rtl w:val="0"/>
        </w:rPr>
        <w:t xml:space="preserve">ress many</w:t>
      </w:r>
      <w:r w:rsidDel="00000000" w:rsidR="00000000" w:rsidRPr="00000000">
        <w:rPr>
          <w:rFonts w:ascii="Times New Roman" w:cs="Times New Roman" w:eastAsia="Times New Roman" w:hAnsi="Times New Roman"/>
          <w:i w:val="0"/>
          <w:smallCaps w:val="0"/>
          <w:strike w:val="0"/>
          <w:color w:val="000000"/>
          <w:sz w:val="28"/>
          <w:szCs w:val="28"/>
          <w:highlight w:val="white"/>
          <w:u w:val="none"/>
          <w:vertAlign w:val="baseline"/>
          <w:rtl w:val="0"/>
        </w:rPr>
        <w:t xml:space="preserve"> of the global food system’s worst impacts</w:t>
      </w:r>
      <w:r w:rsidDel="00000000" w:rsidR="00000000" w:rsidRPr="00000000">
        <w:rPr>
          <w:rFonts w:ascii="Times New Roman" w:cs="Times New Roman" w:eastAsia="Times New Roman" w:hAnsi="Times New Roman"/>
          <w:sz w:val="28"/>
          <w:szCs w:val="28"/>
          <w:highlight w:val="white"/>
          <w:rtl w:val="0"/>
        </w:rPr>
        <w:t xml:space="preserve">, including</w:t>
      </w:r>
      <w:r w:rsidDel="00000000" w:rsidR="00000000" w:rsidRPr="00000000">
        <w:rPr>
          <w:rFonts w:ascii="Times New Roman" w:cs="Times New Roman" w:eastAsia="Times New Roman" w:hAnsi="Times New Roman"/>
          <w:i w:val="0"/>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biodiversity loss, energy depletion, toxic pollution, food insecurity</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and massive carbon emissions.</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ffffff" w:val="clear"/>
        <w:spacing w:after="200" w:before="0" w:line="276" w:lineRule="auto"/>
        <w:ind w:left="0" w:right="0" w:firstLine="0"/>
        <w:jc w:val="left"/>
        <w:rPr>
          <w:rFonts w:ascii="Times New Roman" w:cs="Times New Roman" w:eastAsia="Times New Roman" w:hAnsi="Times New Roman"/>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8"/>
          <w:szCs w:val="28"/>
          <w:highlight w:val="white"/>
          <w:u w:val="none"/>
          <w:vertAlign w:val="baseline"/>
          <w:rtl w:val="0"/>
        </w:rPr>
        <w:t xml:space="preserve">These inspiring testaments to human ingenuity and goodwill have two things in common: </w:t>
      </w:r>
      <w:r w:rsidDel="00000000" w:rsidR="00000000" w:rsidRPr="00000000">
        <w:rPr>
          <w:rFonts w:ascii="Times New Roman" w:cs="Times New Roman" w:eastAsia="Times New Roman" w:hAnsi="Times New Roman"/>
          <w:sz w:val="28"/>
          <w:szCs w:val="28"/>
          <w:highlight w:val="white"/>
          <w:rtl w:val="0"/>
        </w:rPr>
        <w:t xml:space="preserve">T</w:t>
      </w:r>
      <w:r w:rsidDel="00000000" w:rsidR="00000000" w:rsidRPr="00000000">
        <w:rPr>
          <w:rFonts w:ascii="Times New Roman" w:cs="Times New Roman" w:eastAsia="Times New Roman" w:hAnsi="Times New Roman"/>
          <w:i w:val="0"/>
          <w:smallCaps w:val="0"/>
          <w:strike w:val="0"/>
          <w:color w:val="000000"/>
          <w:sz w:val="28"/>
          <w:szCs w:val="28"/>
          <w:highlight w:val="white"/>
          <w:u w:val="none"/>
          <w:vertAlign w:val="baseline"/>
          <w:rtl w:val="0"/>
        </w:rPr>
        <w:t xml:space="preserve">hey involve smaller-scale farms adapted to local conditions </w:t>
      </w:r>
      <w:r w:rsidDel="00000000" w:rsidR="00000000" w:rsidRPr="00000000">
        <w:rPr>
          <w:rFonts w:ascii="Times New Roman" w:cs="Times New Roman" w:eastAsia="Times New Roman" w:hAnsi="Times New Roman"/>
          <w:i w:val="0"/>
          <w:smallCaps w:val="0"/>
          <w:strike w:val="0"/>
          <w:color w:val="000000"/>
          <w:sz w:val="28"/>
          <w:szCs w:val="28"/>
          <w:highlight w:val="white"/>
          <w:u w:val="none"/>
          <w:vertAlign w:val="baseline"/>
          <w:rtl w:val="0"/>
        </w:rPr>
        <w:t xml:space="preserve">and depend more on human attention and care than energy and technology</w:t>
      </w:r>
      <w:r w:rsidDel="00000000" w:rsidR="00000000" w:rsidRPr="00000000">
        <w:rPr>
          <w:rFonts w:ascii="Times New Roman" w:cs="Times New Roman" w:eastAsia="Times New Roman" w:hAnsi="Times New Roman"/>
          <w:i w:val="0"/>
          <w:smallCaps w:val="0"/>
          <w:strike w:val="0"/>
          <w:color w:val="000000"/>
          <w:sz w:val="28"/>
          <w:szCs w:val="28"/>
          <w:highlight w:val="white"/>
          <w:u w:val="none"/>
          <w:vertAlign w:val="baseline"/>
          <w:rtl w:val="0"/>
        </w:rPr>
        <w:t xml:space="preserve">. In other words, they are the opposite of industrial </w:t>
      </w:r>
      <w:r w:rsidDel="00000000" w:rsidR="00000000" w:rsidRPr="00000000">
        <w:rPr>
          <w:rFonts w:ascii="Times New Roman" w:cs="Times New Roman" w:eastAsia="Times New Roman" w:hAnsi="Times New Roman"/>
          <w:i w:val="0"/>
          <w:smallCaps w:val="0"/>
          <w:strike w:val="0"/>
          <w:color w:val="000000"/>
          <w:sz w:val="28"/>
          <w:szCs w:val="28"/>
          <w:highlight w:val="white"/>
          <w:u w:val="none"/>
          <w:vertAlign w:val="baseline"/>
          <w:rtl w:val="0"/>
        </w:rPr>
        <w:t xml:space="preserve">monocultures</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i w:val="0"/>
          <w:smallCaps w:val="0"/>
          <w:strike w:val="0"/>
          <w:color w:val="000000"/>
          <w:sz w:val="28"/>
          <w:szCs w:val="28"/>
          <w:highlight w:val="white"/>
          <w:u w:val="none"/>
          <w:vertAlign w:val="baseline"/>
          <w:rtl w:val="0"/>
        </w:rPr>
        <w:t xml:space="preserve">huge </w:t>
      </w:r>
      <w:r w:rsidDel="00000000" w:rsidR="00000000" w:rsidRPr="00000000">
        <w:rPr>
          <w:rFonts w:ascii="Times New Roman" w:cs="Times New Roman" w:eastAsia="Times New Roman" w:hAnsi="Times New Roman"/>
          <w:sz w:val="28"/>
          <w:szCs w:val="28"/>
          <w:highlight w:val="white"/>
          <w:rtl w:val="0"/>
        </w:rPr>
        <w:t xml:space="preserve">farms that grow just one crop</w:t>
      </w:r>
      <w:r w:rsidDel="00000000" w:rsidR="00000000" w:rsidRPr="00000000">
        <w:rPr>
          <w:rFonts w:ascii="Times New Roman" w:cs="Times New Roman" w:eastAsia="Times New Roman" w:hAnsi="Times New Roman"/>
          <w:i w:val="0"/>
          <w:smallCaps w:val="0"/>
          <w:strike w:val="0"/>
          <w:color w:val="000000"/>
          <w:sz w:val="28"/>
          <w:szCs w:val="28"/>
          <w:highlight w:val="white"/>
          <w:u w:val="none"/>
          <w:vertAlign w:val="baseline"/>
          <w:rtl w:val="0"/>
        </w:rPr>
        <w:t xml:space="preserve">.</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ffffff" w:val="clear"/>
        <w:spacing w:after="200" w:before="0" w:line="276" w:lineRule="auto"/>
        <w:ind w:left="0" w:right="0" w:firstLine="0"/>
        <w:jc w:val="left"/>
        <w:rPr>
          <w:rFonts w:ascii="Times New Roman" w:cs="Times New Roman" w:eastAsia="Times New Roman" w:hAnsi="Times New Roman"/>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sz w:val="28"/>
          <w:szCs w:val="28"/>
          <w:highlight w:val="white"/>
          <w:rtl w:val="0"/>
        </w:rPr>
        <w:t xml:space="preserve">However,</w:t>
      </w:r>
      <w:r w:rsidDel="00000000" w:rsidR="00000000" w:rsidRPr="00000000">
        <w:rPr>
          <w:rFonts w:ascii="Times New Roman" w:cs="Times New Roman" w:eastAsia="Times New Roman" w:hAnsi="Times New Roman"/>
          <w:i w:val="0"/>
          <w:smallCaps w:val="0"/>
          <w:strike w:val="0"/>
          <w:color w:val="000000"/>
          <w:sz w:val="28"/>
          <w:szCs w:val="28"/>
          <w:highlight w:val="white"/>
          <w:u w:val="none"/>
          <w:vertAlign w:val="baseline"/>
          <w:rtl w:val="0"/>
        </w:rPr>
        <w:t xml:space="preserve"> to significantly reduce the many negative impacts of the food system, these small-scale initiatives need to spread </w:t>
      </w:r>
      <w:r w:rsidDel="00000000" w:rsidR="00000000" w:rsidRPr="00000000">
        <w:rPr>
          <w:rFonts w:ascii="Times New Roman" w:cs="Times New Roman" w:eastAsia="Times New Roman" w:hAnsi="Times New Roman"/>
          <w:sz w:val="28"/>
          <w:szCs w:val="28"/>
          <w:highlight w:val="white"/>
          <w:rtl w:val="0"/>
        </w:rPr>
        <w:t xml:space="preserve">worldwide</w:t>
      </w:r>
      <w:r w:rsidDel="00000000" w:rsidR="00000000" w:rsidRPr="00000000">
        <w:rPr>
          <w:rFonts w:ascii="Times New Roman" w:cs="Times New Roman" w:eastAsia="Times New Roman" w:hAnsi="Times New Roman"/>
          <w:i w:val="0"/>
          <w:smallCaps w:val="0"/>
          <w:strike w:val="0"/>
          <w:color w:val="000000"/>
          <w:sz w:val="28"/>
          <w:szCs w:val="28"/>
          <w:highlight w:val="white"/>
          <w:u w:val="none"/>
          <w:vertAlign w:val="baseline"/>
          <w:rtl w:val="0"/>
        </w:rPr>
        <w:t xml:space="preserve">. Unfortunately, this has not happened</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i w:val="0"/>
          <w:smallCaps w:val="0"/>
          <w:strike w:val="0"/>
          <w:color w:val="000000"/>
          <w:sz w:val="28"/>
          <w:szCs w:val="28"/>
          <w:highlight w:val="white"/>
          <w:u w:val="none"/>
          <w:vertAlign w:val="baseline"/>
          <w:rtl w:val="0"/>
        </w:rPr>
        <w:t xml:space="preserve">because </w:t>
      </w:r>
      <w:r w:rsidDel="00000000" w:rsidR="00000000" w:rsidRPr="00000000">
        <w:rPr>
          <w:rFonts w:ascii="Times New Roman" w:cs="Times New Roman" w:eastAsia="Times New Roman" w:hAnsi="Times New Roman"/>
          <w:sz w:val="28"/>
          <w:szCs w:val="28"/>
          <w:highlight w:val="white"/>
          <w:rtl w:val="0"/>
        </w:rPr>
        <w:t xml:space="preserve">the transformation of</w:t>
      </w:r>
      <w:r w:rsidDel="00000000" w:rsidR="00000000" w:rsidRPr="00000000">
        <w:rPr>
          <w:rFonts w:ascii="Times New Roman" w:cs="Times New Roman" w:eastAsia="Times New Roman" w:hAnsi="Times New Roman"/>
          <w:i w:val="0"/>
          <w:smallCaps w:val="0"/>
          <w:strike w:val="0"/>
          <w:color w:val="000000"/>
          <w:sz w:val="28"/>
          <w:szCs w:val="28"/>
          <w:highlight w:val="white"/>
          <w:u w:val="none"/>
          <w:vertAlign w:val="baseline"/>
          <w:rtl w:val="0"/>
        </w:rPr>
        <w:t xml:space="preserve"> farming</w:t>
      </w:r>
      <w:r w:rsidDel="00000000" w:rsidR="00000000" w:rsidRPr="00000000">
        <w:rPr>
          <w:rFonts w:ascii="Times New Roman" w:cs="Times New Roman" w:eastAsia="Times New Roman" w:hAnsi="Times New Roman"/>
          <w:i w:val="0"/>
          <w:smallCaps w:val="0"/>
          <w:strike w:val="0"/>
          <w:color w:val="ff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8"/>
          <w:szCs w:val="28"/>
          <w:highlight w:val="white"/>
          <w:u w:val="none"/>
          <w:vertAlign w:val="baseline"/>
          <w:rtl w:val="0"/>
        </w:rPr>
        <w:t xml:space="preserve">requires shifting not just how food is produced but also how it is marketed and distributed</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i w:val="0"/>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sz w:val="28"/>
          <w:szCs w:val="28"/>
          <w:highlight w:val="white"/>
          <w:rtl w:val="0"/>
        </w:rPr>
        <w:t xml:space="preserve">T</w:t>
      </w:r>
      <w:r w:rsidDel="00000000" w:rsidR="00000000" w:rsidRPr="00000000">
        <w:rPr>
          <w:rFonts w:ascii="Times New Roman" w:cs="Times New Roman" w:eastAsia="Times New Roman" w:hAnsi="Times New Roman"/>
          <w:i w:val="0"/>
          <w:smallCaps w:val="0"/>
          <w:strike w:val="0"/>
          <w:color w:val="000000"/>
          <w:sz w:val="28"/>
          <w:szCs w:val="28"/>
          <w:highlight w:val="white"/>
          <w:u w:val="none"/>
          <w:vertAlign w:val="baseline"/>
          <w:rtl w:val="0"/>
        </w:rPr>
        <w:t xml:space="preserve">he food system is inextricably linked to an economic system that, for decades, has been fundamentally biased </w:t>
      </w:r>
      <w:r w:rsidDel="00000000" w:rsidR="00000000" w:rsidRPr="00000000">
        <w:rPr>
          <w:rFonts w:ascii="Times New Roman" w:cs="Times New Roman" w:eastAsia="Times New Roman" w:hAnsi="Times New Roman"/>
          <w:smallCaps w:val="0"/>
          <w:strike w:val="0"/>
          <w:color w:val="000000"/>
          <w:sz w:val="28"/>
          <w:szCs w:val="28"/>
          <w:highlight w:val="white"/>
          <w:u w:val="none"/>
          <w:vertAlign w:val="baseline"/>
          <w:rtl w:val="0"/>
        </w:rPr>
        <w:t xml:space="preserve">against</w:t>
      </w:r>
      <w:r w:rsidDel="00000000" w:rsidR="00000000" w:rsidRPr="00000000">
        <w:rPr>
          <w:rFonts w:ascii="Times New Roman" w:cs="Times New Roman" w:eastAsia="Times New Roman" w:hAnsi="Times New Roman"/>
          <w:i w:val="0"/>
          <w:smallCaps w:val="0"/>
          <w:strike w:val="0"/>
          <w:color w:val="000000"/>
          <w:sz w:val="28"/>
          <w:szCs w:val="28"/>
          <w:highlight w:val="white"/>
          <w:u w:val="none"/>
          <w:vertAlign w:val="baseline"/>
          <w:rtl w:val="0"/>
        </w:rPr>
        <w:t xml:space="preserve"> the kinds of changes we need.</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ffffff" w:val="clear"/>
        <w:spacing w:after="200" w:before="0" w:line="276" w:lineRule="auto"/>
        <w:ind w:left="0" w:right="0" w:firstLine="0"/>
        <w:jc w:val="left"/>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Destructive Food Policies</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ffffff" w:val="clear"/>
        <w:spacing w:after="200" w:before="0" w:line="276"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Put simply, economic policies almost everywhere have systematically promoted ever</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larger scale and monocultural production. Those policies include:</w:t>
      </w:r>
    </w:p>
    <w:p w:rsidR="00000000" w:rsidDel="00000000" w:rsidP="00000000" w:rsidRDefault="00000000" w:rsidRPr="00000000" w14:paraId="0000000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sz w:val="28"/>
          <w:szCs w:val="28"/>
          <w:rtl w:val="0"/>
        </w:rPr>
        <w:t xml:space="preserve">M</w:t>
      </w:r>
      <w:r w:rsidDel="00000000" w:rsidR="00000000" w:rsidRPr="00000000">
        <w:rPr>
          <w:rFonts w:ascii="Times New Roman" w:cs="Times New Roman" w:eastAsia="Times New Roman" w:hAnsi="Times New Roman"/>
          <w:smallCaps w:val="0"/>
          <w:strike w:val="0"/>
          <w:color w:val="000000"/>
          <w:sz w:val="28"/>
          <w:szCs w:val="28"/>
          <w:u w:val="none"/>
          <w:shd w:fill="auto" w:val="clear"/>
          <w:vertAlign w:val="baseline"/>
          <w:rtl w:val="0"/>
        </w:rPr>
        <w:t xml:space="preserve">assive subsidies for globally traded commodities</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For example, most farm subsidies in the United States</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w:t>
      </w:r>
      <w:hyperlink r:id="rId16">
        <w:r w:rsidDel="00000000" w:rsidR="00000000" w:rsidRPr="00000000">
          <w:rPr>
            <w:rFonts w:ascii="Times New Roman" w:cs="Times New Roman" w:eastAsia="Times New Roman" w:hAnsi="Times New Roman"/>
            <w:i w:val="0"/>
            <w:smallCaps w:val="0"/>
            <w:strike w:val="0"/>
            <w:color w:val="1155cc"/>
            <w:sz w:val="28"/>
            <w:szCs w:val="28"/>
            <w:u w:val="single"/>
            <w:shd w:fill="auto" w:val="clear"/>
            <w:vertAlign w:val="baseline"/>
            <w:rtl w:val="0"/>
          </w:rPr>
          <w:t xml:space="preserve">go to just five commodities</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corn, soybeans, wheat, cotton, and rice</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that are </w:t>
      </w:r>
      <w:r w:rsidDel="00000000" w:rsidR="00000000" w:rsidRPr="00000000">
        <w:rPr>
          <w:rFonts w:ascii="Times New Roman" w:cs="Times New Roman" w:eastAsia="Times New Roman" w:hAnsi="Times New Roman"/>
          <w:sz w:val="28"/>
          <w:szCs w:val="28"/>
          <w:rtl w:val="0"/>
        </w:rPr>
        <w:t xml:space="preserve">the centerpieces of the global food trade. At the same time, government programs like the U.S. </w:t>
      </w:r>
      <w:hyperlink r:id="rId17">
        <w:r w:rsidDel="00000000" w:rsidR="00000000" w:rsidRPr="00000000">
          <w:rPr>
            <w:rFonts w:ascii="Times New Roman" w:cs="Times New Roman" w:eastAsia="Times New Roman" w:hAnsi="Times New Roman"/>
            <w:color w:val="1155cc"/>
            <w:sz w:val="28"/>
            <w:szCs w:val="28"/>
            <w:u w:val="single"/>
            <w:rtl w:val="0"/>
          </w:rPr>
          <w:t xml:space="preserve">Market Access Program</w:t>
        </w:r>
      </w:hyperlink>
      <w:hyperlink r:id="rId18">
        <w:r w:rsidDel="00000000" w:rsidR="00000000" w:rsidRPr="00000000">
          <w:rPr>
            <w:rFonts w:ascii="Times New Roman" w:cs="Times New Roman" w:eastAsia="Times New Roman" w:hAnsi="Times New Roman"/>
            <w:sz w:val="28"/>
            <w:szCs w:val="28"/>
            <w:rtl w:val="0"/>
          </w:rPr>
          <w:t xml:space="preserve"> </w:t>
        </w:r>
      </w:hyperlink>
      <w:r w:rsidDel="00000000" w:rsidR="00000000" w:rsidRPr="00000000">
        <w:rPr>
          <w:rFonts w:ascii="Times New Roman" w:cs="Times New Roman" w:eastAsia="Times New Roman" w:hAnsi="Times New Roman"/>
          <w:sz w:val="28"/>
          <w:szCs w:val="28"/>
          <w:rtl w:val="0"/>
        </w:rPr>
        <w:t xml:space="preserve">provide hundreds of millions of dollars to expand international markets for agricultural products.</w:t>
      </w:r>
      <w:r w:rsidDel="00000000" w:rsidR="00000000" w:rsidRPr="00000000">
        <w:rPr>
          <w:rtl w:val="0"/>
        </w:rPr>
      </w:r>
    </w:p>
    <w:p w:rsidR="00000000" w:rsidDel="00000000" w:rsidP="00000000" w:rsidRDefault="00000000" w:rsidRPr="00000000" w14:paraId="0000001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sz w:val="28"/>
          <w:szCs w:val="28"/>
          <w:rtl w:val="0"/>
        </w:rPr>
        <w:t xml:space="preserve">D</w:t>
      </w:r>
      <w:r w:rsidDel="00000000" w:rsidR="00000000" w:rsidRPr="00000000">
        <w:rPr>
          <w:rFonts w:ascii="Times New Roman" w:cs="Times New Roman" w:eastAsia="Times New Roman" w:hAnsi="Times New Roman"/>
          <w:smallCaps w:val="0"/>
          <w:strike w:val="0"/>
          <w:color w:val="000000"/>
          <w:sz w:val="28"/>
          <w:szCs w:val="28"/>
          <w:u w:val="none"/>
          <w:shd w:fill="auto" w:val="clear"/>
          <w:vertAlign w:val="baseline"/>
          <w:rtl w:val="0"/>
        </w:rPr>
        <w:t xml:space="preserve">irect and hidden subsidies for global transport infrastructures and fossil fuels.</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Research from </w:t>
      </w:r>
      <w:hyperlink r:id="rId19">
        <w:r w:rsidDel="00000000" w:rsidR="00000000" w:rsidRPr="00000000">
          <w:rPr>
            <w:rFonts w:ascii="Times New Roman" w:cs="Times New Roman" w:eastAsia="Times New Roman" w:hAnsi="Times New Roman"/>
            <w:color w:val="1155cc"/>
            <w:sz w:val="28"/>
            <w:szCs w:val="28"/>
            <w:u w:val="single"/>
            <w:rtl w:val="0"/>
          </w:rPr>
          <w:t xml:space="preserve">EarthTrack</w:t>
        </w:r>
      </w:hyperlink>
      <w:r w:rsidDel="00000000" w:rsidR="00000000" w:rsidRPr="00000000">
        <w:rPr>
          <w:rFonts w:ascii="Times New Roman" w:cs="Times New Roman" w:eastAsia="Times New Roman" w:hAnsi="Times New Roman"/>
          <w:sz w:val="28"/>
          <w:szCs w:val="28"/>
          <w:rtl w:val="0"/>
        </w:rPr>
        <w:t xml:space="preserve"> shows that in 2024, $2.6 trillion will be spent annually on environmentally harmful subsidies, equivalent to 2.5 percent of the global GDP.</w:t>
      </w:r>
      <w:r w:rsidDel="00000000" w:rsidR="00000000" w:rsidRPr="00000000">
        <w:rPr>
          <w:rtl w:val="0"/>
        </w:rPr>
      </w:r>
    </w:p>
    <w:p w:rsidR="00000000" w:rsidDel="00000000" w:rsidP="00000000" w:rsidRDefault="00000000" w:rsidRPr="00000000" w14:paraId="0000001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sz w:val="28"/>
          <w:szCs w:val="28"/>
          <w:rtl w:val="0"/>
        </w:rPr>
        <w:t xml:space="preserve">F</w:t>
      </w:r>
      <w:r w:rsidDel="00000000" w:rsidR="00000000" w:rsidRPr="00000000">
        <w:rPr>
          <w:rFonts w:ascii="Times New Roman" w:cs="Times New Roman" w:eastAsia="Times New Roman" w:hAnsi="Times New Roman"/>
          <w:smallCaps w:val="0"/>
          <w:strike w:val="0"/>
          <w:color w:val="000000"/>
          <w:sz w:val="28"/>
          <w:szCs w:val="28"/>
          <w:u w:val="none"/>
          <w:shd w:fill="auto" w:val="clear"/>
          <w:vertAlign w:val="baseline"/>
          <w:rtl w:val="0"/>
        </w:rPr>
        <w:t xml:space="preserve">ree trade’ policies that open up food markets in virtually every country to global agribusinesses</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The 199</w:t>
      </w:r>
      <w:r w:rsidDel="00000000" w:rsidR="00000000" w:rsidRPr="00000000">
        <w:rPr>
          <w:rFonts w:ascii="Times New Roman" w:cs="Times New Roman" w:eastAsia="Times New Roman" w:hAnsi="Times New Roman"/>
          <w:sz w:val="28"/>
          <w:szCs w:val="28"/>
          <w:rtl w:val="0"/>
        </w:rPr>
        <w:t xml:space="preserve">4</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NAFTA agreement, for example, </w:t>
      </w:r>
      <w:r w:rsidDel="00000000" w:rsidR="00000000" w:rsidRPr="00000000">
        <w:rPr>
          <w:rFonts w:ascii="Times New Roman" w:cs="Times New Roman" w:eastAsia="Times New Roman" w:hAnsi="Times New Roman"/>
          <w:sz w:val="28"/>
          <w:szCs w:val="28"/>
          <w:rtl w:val="0"/>
        </w:rPr>
        <w:t xml:space="preserve">forced </w:t>
      </w:r>
      <w:hyperlink r:id="rId20">
        <w:r w:rsidDel="00000000" w:rsidR="00000000" w:rsidRPr="00000000">
          <w:rPr>
            <w:rFonts w:ascii="Times New Roman" w:cs="Times New Roman" w:eastAsia="Times New Roman" w:hAnsi="Times New Roman"/>
            <w:i w:val="0"/>
            <w:smallCaps w:val="0"/>
            <w:strike w:val="0"/>
            <w:color w:val="1155cc"/>
            <w:sz w:val="28"/>
            <w:szCs w:val="28"/>
            <w:u w:val="single"/>
            <w:shd w:fill="auto" w:val="clear"/>
            <w:vertAlign w:val="baseline"/>
            <w:rtl w:val="0"/>
          </w:rPr>
          <w:t xml:space="preserve">Mexico</w:t>
        </w:r>
      </w:hyperlink>
      <w:hyperlink r:id="rId21">
        <w:r w:rsidDel="00000000" w:rsidR="00000000" w:rsidRPr="00000000">
          <w:rPr>
            <w:rFonts w:ascii="Times New Roman" w:cs="Times New Roman" w:eastAsia="Times New Roman" w:hAnsi="Times New Roman"/>
            <w:color w:val="1155cc"/>
            <w:sz w:val="28"/>
            <w:szCs w:val="28"/>
            <w:u w:val="single"/>
            <w:rtl w:val="0"/>
          </w:rPr>
          <w:t xml:space="preserve">’s small corn producers to compete with heavily subsidized large-scale farms</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in the U.S. The 2018 </w:t>
      </w:r>
      <w:hyperlink r:id="rId22">
        <w:r w:rsidDel="00000000" w:rsidR="00000000" w:rsidRPr="00000000">
          <w:rPr>
            <w:rFonts w:ascii="Times New Roman" w:cs="Times New Roman" w:eastAsia="Times New Roman" w:hAnsi="Times New Roman"/>
            <w:color w:val="1155cc"/>
            <w:sz w:val="28"/>
            <w:szCs w:val="28"/>
            <w:u w:val="single"/>
            <w:rtl w:val="0"/>
          </w:rPr>
          <w:t xml:space="preserve">re-negotiation of NAFTA</w:t>
        </w:r>
      </w:hyperlink>
      <w:r w:rsidDel="00000000" w:rsidR="00000000" w:rsidRPr="00000000">
        <w:rPr>
          <w:rFonts w:ascii="Times New Roman" w:cs="Times New Roman" w:eastAsia="Times New Roman" w:hAnsi="Times New Roman"/>
          <w:sz w:val="28"/>
          <w:szCs w:val="28"/>
          <w:rtl w:val="0"/>
        </w:rPr>
        <w:t xml:space="preserve"> did the same to Canadian dairy farmers.</w:t>
      </w:r>
      <w:r w:rsidDel="00000000" w:rsidR="00000000" w:rsidRPr="00000000">
        <w:rPr>
          <w:rtl w:val="0"/>
        </w:rPr>
      </w:r>
    </w:p>
    <w:p w:rsidR="00000000" w:rsidDel="00000000" w:rsidP="00000000" w:rsidRDefault="00000000" w:rsidRPr="00000000" w14:paraId="0000001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sz w:val="28"/>
          <w:szCs w:val="28"/>
          <w:rtl w:val="0"/>
        </w:rPr>
        <w:t xml:space="preserve">H</w:t>
      </w:r>
      <w:r w:rsidDel="00000000" w:rsidR="00000000" w:rsidRPr="00000000">
        <w:rPr>
          <w:rFonts w:ascii="Times New Roman" w:cs="Times New Roman" w:eastAsia="Times New Roman" w:hAnsi="Times New Roman"/>
          <w:smallCaps w:val="0"/>
          <w:strike w:val="0"/>
          <w:color w:val="000000"/>
          <w:sz w:val="28"/>
          <w:szCs w:val="28"/>
          <w:u w:val="none"/>
          <w:shd w:fill="auto" w:val="clear"/>
          <w:vertAlign w:val="baseline"/>
          <w:rtl w:val="0"/>
        </w:rPr>
        <w:t xml:space="preserve">ealth and safety regulations</w:t>
      </w:r>
      <w:r w:rsidDel="00000000" w:rsidR="00000000" w:rsidRPr="00000000">
        <w:rPr>
          <w:rFonts w:ascii="Times New Roman" w:cs="Times New Roman" w:eastAsia="Times New Roman" w:hAnsi="Times New Roman"/>
          <w:sz w:val="28"/>
          <w:szCs w:val="28"/>
          <w:rtl w:val="0"/>
        </w:rPr>
        <w:t xml:space="preserve"> are indeed required for large-scale production and distribution. However, these regulations destroy smaller producers and marketers and are not enforced for giant monopolies. For example, </w:t>
      </w:r>
      <w:hyperlink r:id="rId23">
        <w:r w:rsidDel="00000000" w:rsidR="00000000" w:rsidRPr="00000000">
          <w:rPr>
            <w:rFonts w:ascii="Times New Roman" w:cs="Times New Roman" w:eastAsia="Times New Roman" w:hAnsi="Times New Roman"/>
            <w:color w:val="1155cc"/>
            <w:sz w:val="28"/>
            <w:szCs w:val="28"/>
            <w:u w:val="single"/>
            <w:rtl w:val="0"/>
          </w:rPr>
          <w:t xml:space="preserve">the number of small cheese producers in France has shrunk by 90 percent,</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thanks mainly to European Union food safety laws.</w:t>
      </w:r>
      <w:r w:rsidDel="00000000" w:rsidR="00000000" w:rsidRPr="00000000">
        <w:rPr>
          <w:rtl w:val="0"/>
        </w:rPr>
      </w:r>
    </w:p>
    <w:p w:rsidR="00000000" w:rsidDel="00000000" w:rsidP="00000000" w:rsidRDefault="00000000" w:rsidRPr="00000000" w14:paraId="00000013">
      <w:pPr>
        <w:pageBreakBefore w:val="0"/>
        <w:widowControl w:val="0"/>
        <w:spacing w:after="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These policies provide a substantial competitive advantage to large monocultural producers, corporate processors, and marketers, so industrially produced food shipped from the other side of the world is generally less expensive than food from the farm next door.</w:t>
      </w:r>
      <w:r w:rsidDel="00000000" w:rsidR="00000000" w:rsidRPr="00000000">
        <w:rPr>
          <w:rtl w:val="0"/>
        </w:rPr>
      </w:r>
    </w:p>
    <w:p w:rsidR="00000000" w:rsidDel="00000000" w:rsidP="00000000" w:rsidRDefault="00000000" w:rsidRPr="00000000" w14:paraId="00000014">
      <w:pPr>
        <w:pageBreakBefore w:val="0"/>
        <w:widowControl w:val="0"/>
        <w:spacing w:after="200" w:line="276" w:lineRule="auto"/>
        <w:rPr>
          <w:rFonts w:ascii="Times New Roman" w:cs="Times New Roman" w:eastAsia="Times New Roman" w:hAnsi="Times New Roman"/>
          <w:sz w:val="28"/>
          <w:szCs w:val="28"/>
          <w:highlight w:val="white"/>
        </w:rPr>
      </w:pPr>
      <w:bookmarkStart w:colFirst="0" w:colLast="0" w:name="_gjdgxs" w:id="0"/>
      <w:bookmarkEnd w:id="0"/>
      <w:r w:rsidDel="00000000" w:rsidR="00000000" w:rsidRPr="00000000">
        <w:rPr>
          <w:rFonts w:ascii="Times New Roman" w:cs="Times New Roman" w:eastAsia="Times New Roman" w:hAnsi="Times New Roman"/>
          <w:sz w:val="28"/>
          <w:szCs w:val="28"/>
          <w:highlight w:val="white"/>
          <w:rtl w:val="0"/>
        </w:rPr>
        <w:t xml:space="preserve">The environmental costs of this bias are huge. Monocultures rely heavily on chemical inputs—fertilizers, herbicides, fungicides, and pesticides—which pollute the immediate environment, put wildlife at risk, and—through nutrient runoff—create </w:t>
      </w:r>
      <w:hyperlink r:id="rId24">
        <w:r w:rsidDel="00000000" w:rsidR="00000000" w:rsidRPr="00000000">
          <w:rPr>
            <w:rFonts w:ascii="Times New Roman" w:cs="Times New Roman" w:eastAsia="Times New Roman" w:hAnsi="Times New Roman"/>
            <w:color w:val="1155cc"/>
            <w:sz w:val="28"/>
            <w:szCs w:val="28"/>
            <w:highlight w:val="white"/>
            <w:u w:val="single"/>
            <w:rtl w:val="0"/>
          </w:rPr>
          <w:t xml:space="preserve">“dead zones” in waters hundreds or thousands of miles away</w:t>
        </w:r>
      </w:hyperlink>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15">
      <w:pPr>
        <w:pageBreakBefore w:val="0"/>
        <w:widowControl w:val="0"/>
        <w:spacing w:after="200" w:line="276" w:lineRule="auto"/>
        <w:rPr>
          <w:rFonts w:ascii="Times New Roman" w:cs="Times New Roman" w:eastAsia="Times New Roman" w:hAnsi="Times New Roman"/>
          <w:sz w:val="28"/>
          <w:szCs w:val="28"/>
        </w:rPr>
      </w:pPr>
      <w:bookmarkStart w:colFirst="0" w:colLast="0" w:name="_74dl2sj9mj7h" w:id="1"/>
      <w:bookmarkEnd w:id="1"/>
      <w:r w:rsidDel="00000000" w:rsidR="00000000" w:rsidRPr="00000000">
        <w:rPr>
          <w:rFonts w:ascii="Times New Roman" w:cs="Times New Roman" w:eastAsia="Times New Roman" w:hAnsi="Times New Roman"/>
          <w:sz w:val="28"/>
          <w:szCs w:val="28"/>
          <w:highlight w:val="white"/>
          <w:rtl w:val="0"/>
        </w:rPr>
        <w:t xml:space="preserve">Monocultures also heavily depend on fossil fuels to run large-scale equipment and transport raw and processed foods </w:t>
      </w:r>
      <w:r w:rsidDel="00000000" w:rsidR="00000000" w:rsidRPr="00000000">
        <w:rPr>
          <w:rFonts w:ascii="Times New Roman" w:cs="Times New Roman" w:eastAsia="Times New Roman" w:hAnsi="Times New Roman"/>
          <w:sz w:val="28"/>
          <w:szCs w:val="28"/>
          <w:highlight w:val="white"/>
          <w:rtl w:val="0"/>
        </w:rPr>
        <w:t xml:space="preserve">worldwide, </w:t>
      </w:r>
      <w:r w:rsidDel="00000000" w:rsidR="00000000" w:rsidRPr="00000000">
        <w:rPr>
          <w:rFonts w:ascii="Times New Roman" w:cs="Times New Roman" w:eastAsia="Times New Roman" w:hAnsi="Times New Roman"/>
          <w:color w:val="137333"/>
          <w:sz w:val="28"/>
          <w:szCs w:val="28"/>
          <w:highlight w:val="white"/>
          <w:rtl w:val="0"/>
        </w:rPr>
        <w:t xml:space="preserve">significantly</w:t>
      </w:r>
      <w:r w:rsidDel="00000000" w:rsidR="00000000" w:rsidRPr="00000000">
        <w:rPr>
          <w:rFonts w:ascii="Times New Roman" w:cs="Times New Roman" w:eastAsia="Times New Roman" w:hAnsi="Times New Roman"/>
          <w:sz w:val="28"/>
          <w:szCs w:val="28"/>
          <w:highlight w:val="white"/>
          <w:rtl w:val="0"/>
        </w:rPr>
        <w:t xml:space="preserve"> contributing</w:t>
      </w:r>
      <w:r w:rsidDel="00000000" w:rsidR="00000000" w:rsidRPr="00000000">
        <w:rPr>
          <w:rFonts w:ascii="Times New Roman" w:cs="Times New Roman" w:eastAsia="Times New Roman" w:hAnsi="Times New Roman"/>
          <w:sz w:val="28"/>
          <w:szCs w:val="28"/>
          <w:highlight w:val="white"/>
          <w:rtl w:val="0"/>
        </w:rPr>
        <w:t xml:space="preserve"> to greenhouse gas emissions. </w:t>
      </w:r>
      <w:r w:rsidDel="00000000" w:rsidR="00000000" w:rsidRPr="00000000">
        <w:rPr>
          <w:rFonts w:ascii="Times New Roman" w:cs="Times New Roman" w:eastAsia="Times New Roman" w:hAnsi="Times New Roman"/>
          <w:sz w:val="28"/>
          <w:szCs w:val="28"/>
          <w:highlight w:val="white"/>
          <w:rtl w:val="0"/>
        </w:rPr>
        <w:t xml:space="preserve">Scientists</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estimate</w:t>
      </w:r>
      <w:r w:rsidDel="00000000" w:rsidR="00000000" w:rsidRPr="00000000">
        <w:rPr>
          <w:rFonts w:ascii="Times New Roman" w:cs="Times New Roman" w:eastAsia="Times New Roman" w:hAnsi="Times New Roman"/>
          <w:sz w:val="28"/>
          <w:szCs w:val="28"/>
          <w:rtl w:val="0"/>
        </w:rPr>
        <w:t xml:space="preserve"> the global food system’s greenhouse gas toll </w:t>
      </w:r>
      <w:r w:rsidDel="00000000" w:rsidR="00000000" w:rsidRPr="00000000">
        <w:rPr>
          <w:rFonts w:ascii="Times New Roman" w:cs="Times New Roman" w:eastAsia="Times New Roman" w:hAnsi="Times New Roman"/>
          <w:sz w:val="28"/>
          <w:szCs w:val="28"/>
          <w:rtl w:val="0"/>
        </w:rPr>
        <w:t xml:space="preserve">to be</w:t>
      </w:r>
      <w:r w:rsidDel="00000000" w:rsidR="00000000" w:rsidRPr="00000000">
        <w:rPr>
          <w:rFonts w:ascii="Times New Roman" w:cs="Times New Roman" w:eastAsia="Times New Roman" w:hAnsi="Times New Roman"/>
          <w:sz w:val="28"/>
          <w:szCs w:val="28"/>
          <w:rtl w:val="0"/>
        </w:rPr>
        <w:t xml:space="preserve"> </w:t>
      </w:r>
      <w:hyperlink r:id="rId25">
        <w:r w:rsidDel="00000000" w:rsidR="00000000" w:rsidRPr="00000000">
          <w:rPr>
            <w:rFonts w:ascii="Times New Roman" w:cs="Times New Roman" w:eastAsia="Times New Roman" w:hAnsi="Times New Roman"/>
            <w:color w:val="1155cc"/>
            <w:sz w:val="28"/>
            <w:szCs w:val="28"/>
            <w:u w:val="single"/>
            <w:rtl w:val="0"/>
          </w:rPr>
          <w:t xml:space="preserve">one-third of total emissions</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6">
      <w:pPr>
        <w:pageBreakBefore w:val="0"/>
        <w:widowControl w:val="0"/>
        <w:spacing w:after="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There are also social and economic costs. In the industrialized world, smaller producers can’t survive, and their land is amalgamated into the </w:t>
      </w:r>
      <w:hyperlink r:id="rId26">
        <w:r w:rsidDel="00000000" w:rsidR="00000000" w:rsidRPr="00000000">
          <w:rPr>
            <w:rFonts w:ascii="Times New Roman" w:cs="Times New Roman" w:eastAsia="Times New Roman" w:hAnsi="Times New Roman"/>
            <w:color w:val="1155cc"/>
            <w:sz w:val="28"/>
            <w:szCs w:val="28"/>
            <w:highlight w:val="white"/>
            <w:u w:val="single"/>
            <w:rtl w:val="0"/>
          </w:rPr>
          <w:t xml:space="preserve">holdings of ever-larger farms</w:t>
        </w:r>
      </w:hyperlink>
      <w:hyperlink r:id="rId27">
        <w:r w:rsidDel="00000000" w:rsidR="00000000" w:rsidRPr="00000000">
          <w:rPr>
            <w:rFonts w:ascii="Times New Roman" w:cs="Times New Roman" w:eastAsia="Times New Roman" w:hAnsi="Times New Roman"/>
            <w:sz w:val="28"/>
            <w:szCs w:val="28"/>
            <w:highlight w:val="white"/>
            <w:rtl w:val="0"/>
          </w:rPr>
          <w:t xml:space="preserve">, </w:t>
        </w:r>
      </w:hyperlink>
      <w:hyperlink r:id="rId28">
        <w:r w:rsidDel="00000000" w:rsidR="00000000" w:rsidRPr="00000000">
          <w:rPr>
            <w:rFonts w:ascii="Times New Roman" w:cs="Times New Roman" w:eastAsia="Times New Roman" w:hAnsi="Times New Roman"/>
            <w:sz w:val="28"/>
            <w:szCs w:val="28"/>
            <w:highlight w:val="white"/>
            <w:rtl w:val="0"/>
          </w:rPr>
          <w:t xml:space="preserve">decimating rural and small-town</w:t>
        </w:r>
      </w:hyperlink>
      <w:hyperlink r:id="rId29">
        <w:r w:rsidDel="00000000" w:rsidR="00000000" w:rsidRPr="00000000">
          <w:rPr>
            <w:rFonts w:ascii="Times New Roman" w:cs="Times New Roman" w:eastAsia="Times New Roman" w:hAnsi="Times New Roman"/>
            <w:sz w:val="28"/>
            <w:szCs w:val="28"/>
            <w:highlight w:val="white"/>
            <w:rtl w:val="0"/>
          </w:rPr>
          <w:t xml:space="preserve"> economies</w:t>
        </w:r>
      </w:hyperlink>
      <w:hyperlink r:id="rId30">
        <w:r w:rsidDel="00000000" w:rsidR="00000000" w:rsidRPr="00000000">
          <w:rPr>
            <w:rFonts w:ascii="Times New Roman" w:cs="Times New Roman" w:eastAsia="Times New Roman" w:hAnsi="Times New Roman"/>
            <w:sz w:val="28"/>
            <w:szCs w:val="28"/>
            <w:highlight w:val="white"/>
            <w:rtl w:val="0"/>
          </w:rPr>
          <w:t xml:space="preserve"> and threatening public health</w:t>
        </w:r>
      </w:hyperlink>
      <w:r w:rsidDel="00000000" w:rsidR="00000000" w:rsidRPr="00000000">
        <w:rPr>
          <w:rFonts w:ascii="Times New Roman" w:cs="Times New Roman" w:eastAsia="Times New Roman" w:hAnsi="Times New Roman"/>
          <w:sz w:val="28"/>
          <w:szCs w:val="28"/>
          <w:highlight w:val="white"/>
          <w:rtl w:val="0"/>
        </w:rPr>
        <w:t xml:space="preserve">. In developing economies</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 the same forces pull people off the land </w:t>
      </w:r>
      <w:hyperlink r:id="rId31">
        <w:r w:rsidDel="00000000" w:rsidR="00000000" w:rsidRPr="00000000">
          <w:rPr>
            <w:rFonts w:ascii="Times New Roman" w:cs="Times New Roman" w:eastAsia="Times New Roman" w:hAnsi="Times New Roman"/>
            <w:color w:val="1155cc"/>
            <w:sz w:val="28"/>
            <w:szCs w:val="28"/>
            <w:highlight w:val="white"/>
            <w:u w:val="single"/>
            <w:rtl w:val="0"/>
          </w:rPr>
          <w:t xml:space="preserve">by the </w:t>
        </w:r>
      </w:hyperlink>
      <w:hyperlink r:id="rId32">
        <w:r w:rsidDel="00000000" w:rsidR="00000000" w:rsidRPr="00000000">
          <w:rPr>
            <w:rFonts w:ascii="Times New Roman" w:cs="Times New Roman" w:eastAsia="Times New Roman" w:hAnsi="Times New Roman"/>
            <w:color w:val="1155cc"/>
            <w:sz w:val="28"/>
            <w:szCs w:val="28"/>
            <w:highlight w:val="white"/>
            <w:u w:val="single"/>
            <w:rtl w:val="0"/>
          </w:rPr>
          <w:t xml:space="preserve">hundreds of millions</w:t>
        </w:r>
      </w:hyperlink>
      <w:r w:rsidDel="00000000" w:rsidR="00000000" w:rsidRPr="00000000">
        <w:rPr>
          <w:rFonts w:ascii="Times New Roman" w:cs="Times New Roman" w:eastAsia="Times New Roman" w:hAnsi="Times New Roman"/>
          <w:sz w:val="28"/>
          <w:szCs w:val="28"/>
          <w:highlight w:val="white"/>
          <w:rtl w:val="0"/>
        </w:rPr>
        <w:t xml:space="preserve">, </w:t>
      </w:r>
      <w:hyperlink r:id="rId33">
        <w:r w:rsidDel="00000000" w:rsidR="00000000" w:rsidRPr="00000000">
          <w:rPr>
            <w:rFonts w:ascii="Times New Roman" w:cs="Times New Roman" w:eastAsia="Times New Roman" w:hAnsi="Times New Roman"/>
            <w:color w:val="1155cc"/>
            <w:sz w:val="28"/>
            <w:szCs w:val="28"/>
            <w:highlight w:val="white"/>
            <w:u w:val="single"/>
            <w:rtl w:val="0"/>
          </w:rPr>
          <w:t xml:space="preserve">leading to poverty</w:t>
        </w:r>
      </w:hyperlink>
      <w:r w:rsidDel="00000000" w:rsidR="00000000" w:rsidRPr="00000000">
        <w:rPr>
          <w:rFonts w:ascii="Times New Roman" w:cs="Times New Roman" w:eastAsia="Times New Roman" w:hAnsi="Times New Roman"/>
          <w:sz w:val="28"/>
          <w:szCs w:val="28"/>
          <w:highlight w:val="white"/>
          <w:rtl w:val="0"/>
        </w:rPr>
        <w:t xml:space="preserve">, </w:t>
      </w:r>
      <w:hyperlink r:id="rId34">
        <w:r w:rsidDel="00000000" w:rsidR="00000000" w:rsidRPr="00000000">
          <w:rPr>
            <w:rFonts w:ascii="Times New Roman" w:cs="Times New Roman" w:eastAsia="Times New Roman" w:hAnsi="Times New Roman"/>
            <w:color w:val="1155cc"/>
            <w:sz w:val="28"/>
            <w:szCs w:val="28"/>
            <w:highlight w:val="white"/>
            <w:u w:val="single"/>
            <w:rtl w:val="0"/>
          </w:rPr>
          <w:t xml:space="preserve">rapidly swelling urban slums</w:t>
        </w:r>
      </w:hyperlink>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 and </w:t>
      </w:r>
      <w:hyperlink r:id="rId35">
        <w:r w:rsidDel="00000000" w:rsidR="00000000" w:rsidRPr="00000000">
          <w:rPr>
            <w:rFonts w:ascii="Times New Roman" w:cs="Times New Roman" w:eastAsia="Times New Roman" w:hAnsi="Times New Roman"/>
            <w:color w:val="1155cc"/>
            <w:sz w:val="28"/>
            <w:szCs w:val="28"/>
            <w:highlight w:val="white"/>
            <w:u w:val="single"/>
            <w:rtl w:val="0"/>
          </w:rPr>
          <w:t xml:space="preserve">waves of economic refugees</w:t>
        </w:r>
      </w:hyperlink>
      <w:r w:rsidDel="00000000" w:rsidR="00000000" w:rsidRPr="00000000">
        <w:rPr>
          <w:rFonts w:ascii="Times New Roman" w:cs="Times New Roman" w:eastAsia="Times New Roman" w:hAnsi="Times New Roman"/>
          <w:sz w:val="28"/>
          <w:szCs w:val="28"/>
          <w:highlight w:val="white"/>
          <w:rtl w:val="0"/>
        </w:rPr>
        <w:t xml:space="preserve">. Uprooted small farmers quickly spiral into unemployment, poverty, resentment, and anger.</w:t>
      </w:r>
    </w:p>
    <w:p w:rsidR="00000000" w:rsidDel="00000000" w:rsidP="00000000" w:rsidRDefault="00000000" w:rsidRPr="00000000" w14:paraId="00000017">
      <w:pPr>
        <w:pageBreakBefore w:val="0"/>
        <w:widowControl w:val="0"/>
        <w:spacing w:after="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There are also risks to food security. With global economic policies homogenizing the world’s food supply, the </w:t>
      </w:r>
      <w:r w:rsidDel="00000000" w:rsidR="00000000" w:rsidRPr="00000000">
        <w:rPr>
          <w:rFonts w:ascii="Times New Roman" w:cs="Times New Roman" w:eastAsia="Times New Roman" w:hAnsi="Times New Roman"/>
          <w:sz w:val="28"/>
          <w:szCs w:val="28"/>
          <w:rtl w:val="0"/>
        </w:rPr>
        <w:t xml:space="preserve">7,000 species of plants used as food crops in the past have been </w:t>
      </w:r>
      <w:hyperlink r:id="rId36">
        <w:r w:rsidDel="00000000" w:rsidR="00000000" w:rsidRPr="00000000">
          <w:rPr>
            <w:rFonts w:ascii="Times New Roman" w:cs="Times New Roman" w:eastAsia="Times New Roman" w:hAnsi="Times New Roman"/>
            <w:color w:val="1155cc"/>
            <w:sz w:val="28"/>
            <w:szCs w:val="28"/>
            <w:u w:val="single"/>
            <w:rtl w:val="0"/>
          </w:rPr>
          <w:t xml:space="preserve">reduced to 150 commercially important crops</w:t>
        </w:r>
      </w:hyperlink>
      <w:r w:rsidDel="00000000" w:rsidR="00000000" w:rsidRPr="00000000">
        <w:rPr>
          <w:rFonts w:ascii="Times New Roman" w:cs="Times New Roman" w:eastAsia="Times New Roman" w:hAnsi="Times New Roman"/>
          <w:sz w:val="28"/>
          <w:szCs w:val="28"/>
          <w:highlight w:val="white"/>
          <w:rtl w:val="0"/>
        </w:rPr>
        <w:t xml:space="preserve">, with rice, wheat, and maize accounting for 60 percent of the global food supply. Varieties within those few crops have been chosen for their responsiveness to chemical fertilizers, pesticides, and irrigation water—and for their ability to withstand long-distance transport.</w:t>
      </w:r>
    </w:p>
    <w:p w:rsidR="00000000" w:rsidDel="00000000" w:rsidP="00000000" w:rsidRDefault="00000000" w:rsidRPr="00000000" w14:paraId="00000018">
      <w:pPr>
        <w:pageBreakBefore w:val="0"/>
        <w:widowControl w:val="0"/>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A similar calculus is applied to livestock and poultry breeds, </w:t>
      </w:r>
      <w:hyperlink r:id="rId37">
        <w:r w:rsidDel="00000000" w:rsidR="00000000" w:rsidRPr="00000000">
          <w:rPr>
            <w:rFonts w:ascii="Times New Roman" w:cs="Times New Roman" w:eastAsia="Times New Roman" w:hAnsi="Times New Roman"/>
            <w:color w:val="1155cc"/>
            <w:sz w:val="28"/>
            <w:szCs w:val="28"/>
            <w:highlight w:val="white"/>
            <w:u w:val="single"/>
            <w:rtl w:val="0"/>
          </w:rPr>
          <w:t xml:space="preserve">skewed toward those that can grow rapidly</w:t>
        </w:r>
      </w:hyperlink>
      <w:r w:rsidDel="00000000" w:rsidR="00000000" w:rsidRPr="00000000">
        <w:rPr>
          <w:rFonts w:ascii="Times New Roman" w:cs="Times New Roman" w:eastAsia="Times New Roman" w:hAnsi="Times New Roman"/>
          <w:sz w:val="28"/>
          <w:szCs w:val="28"/>
          <w:highlight w:val="white"/>
          <w:rtl w:val="0"/>
        </w:rPr>
        <w:t xml:space="preserve"> with grain inputs and antibiotics in confined animal feeding operations. </w:t>
      </w:r>
      <w:r w:rsidDel="00000000" w:rsidR="00000000" w:rsidRPr="00000000">
        <w:rPr>
          <w:rFonts w:ascii="Times New Roman" w:cs="Times New Roman" w:eastAsia="Times New Roman" w:hAnsi="Times New Roman"/>
          <w:sz w:val="28"/>
          <w:szCs w:val="28"/>
          <w:rtl w:val="0"/>
        </w:rPr>
        <w:t xml:space="preserve">The loss of diversity even extends to the size and shape of food products: harvesting machinery, transport systems, and supermarket chains all require standardization.</w:t>
      </w:r>
    </w:p>
    <w:p w:rsidR="00000000" w:rsidDel="00000000" w:rsidP="00000000" w:rsidRDefault="00000000" w:rsidRPr="00000000" w14:paraId="00000019">
      <w:pPr>
        <w:pageBreakBefore w:val="0"/>
        <w:widowControl w:val="0"/>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result is that more than </w:t>
      </w:r>
      <w:hyperlink r:id="rId38">
        <w:r w:rsidDel="00000000" w:rsidR="00000000" w:rsidRPr="00000000">
          <w:rPr>
            <w:rFonts w:ascii="Times New Roman" w:cs="Times New Roman" w:eastAsia="Times New Roman" w:hAnsi="Times New Roman"/>
            <w:color w:val="1155cc"/>
            <w:sz w:val="28"/>
            <w:szCs w:val="28"/>
            <w:u w:val="single"/>
            <w:rtl w:val="0"/>
          </w:rPr>
          <w:t xml:space="preserve">half of the world’s food varieties have been lost</w:t>
        </w:r>
      </w:hyperlink>
      <w:r w:rsidDel="00000000" w:rsidR="00000000" w:rsidRPr="00000000">
        <w:rPr>
          <w:rFonts w:ascii="Times New Roman" w:cs="Times New Roman" w:eastAsia="Times New Roman" w:hAnsi="Times New Roman"/>
          <w:sz w:val="28"/>
          <w:szCs w:val="28"/>
          <w:rtl w:val="0"/>
        </w:rPr>
        <w:t xml:space="preserve"> over the past century; in countries like the U.S., the loss is </w:t>
      </w:r>
      <w:hyperlink r:id="rId39">
        <w:r w:rsidDel="00000000" w:rsidR="00000000" w:rsidRPr="00000000">
          <w:rPr>
            <w:rFonts w:ascii="Times New Roman" w:cs="Times New Roman" w:eastAsia="Times New Roman" w:hAnsi="Times New Roman"/>
            <w:color w:val="1155cc"/>
            <w:sz w:val="28"/>
            <w:szCs w:val="28"/>
            <w:u w:val="single"/>
            <w:rtl w:val="0"/>
          </w:rPr>
          <w:t xml:space="preserve">more than 90 </w:t>
        </w:r>
      </w:hyperlink>
      <w:hyperlink r:id="rId40">
        <w:r w:rsidDel="00000000" w:rsidR="00000000" w:rsidRPr="00000000">
          <w:rPr>
            <w:rFonts w:ascii="Times New Roman" w:cs="Times New Roman" w:eastAsia="Times New Roman" w:hAnsi="Times New Roman"/>
            <w:color w:val="1155cc"/>
            <w:sz w:val="28"/>
            <w:szCs w:val="28"/>
            <w:u w:val="single"/>
            <w:rtl w:val="0"/>
          </w:rPr>
          <w:t xml:space="preserve">percent</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The global food system rests on a dangerously narrow base</w:t>
      </w:r>
      <w:r w:rsidDel="00000000" w:rsidR="00000000" w:rsidRPr="00000000">
        <w:rPr>
          <w:rFonts w:ascii="Times New Roman" w:cs="Times New Roman" w:eastAsia="Times New Roman" w:hAnsi="Times New Roman"/>
          <w:sz w:val="28"/>
          <w:szCs w:val="28"/>
          <w:rtl w:val="0"/>
        </w:rPr>
        <w:t xml:space="preserve">. Without</w:t>
      </w:r>
      <w:r w:rsidDel="00000000" w:rsidR="00000000" w:rsidRPr="00000000">
        <w:rPr>
          <w:rFonts w:ascii="Times New Roman" w:cs="Times New Roman" w:eastAsia="Times New Roman" w:hAnsi="Times New Roman"/>
          <w:sz w:val="28"/>
          <w:szCs w:val="28"/>
          <w:rtl w:val="0"/>
        </w:rPr>
        <w:t xml:space="preserve"> the genetic variety that can supply resilience, the food system is vulnerable to catastrophic losses from disease and the disruptions of a changing climate</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1A">
      <w:pPr>
        <w:pageBreakBefore w:val="0"/>
        <w:widowControl w:val="0"/>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The </w:t>
      </w:r>
      <w:r w:rsidDel="00000000" w:rsidR="00000000" w:rsidRPr="00000000">
        <w:rPr>
          <w:rFonts w:ascii="Times New Roman" w:cs="Times New Roman" w:eastAsia="Times New Roman" w:hAnsi="Times New Roman"/>
          <w:b w:val="1"/>
          <w:sz w:val="28"/>
          <w:szCs w:val="28"/>
          <w:rtl w:val="0"/>
        </w:rPr>
        <w:t xml:space="preserve">B</w:t>
      </w:r>
      <w:r w:rsidDel="00000000" w:rsidR="00000000" w:rsidRPr="00000000">
        <w:rPr>
          <w:rFonts w:ascii="Times New Roman" w:cs="Times New Roman" w:eastAsia="Times New Roman" w:hAnsi="Times New Roman"/>
          <w:b w:val="1"/>
          <w:sz w:val="28"/>
          <w:szCs w:val="28"/>
          <w:rtl w:val="0"/>
        </w:rPr>
        <w:t xml:space="preserve">enefits of </w:t>
      </w:r>
      <w:r w:rsidDel="00000000" w:rsidR="00000000" w:rsidRPr="00000000">
        <w:rPr>
          <w:rFonts w:ascii="Times New Roman" w:cs="Times New Roman" w:eastAsia="Times New Roman" w:hAnsi="Times New Roman"/>
          <w:b w:val="1"/>
          <w:sz w:val="28"/>
          <w:szCs w:val="28"/>
          <w:rtl w:val="0"/>
        </w:rPr>
        <w:t xml:space="preserve">L</w:t>
      </w:r>
      <w:r w:rsidDel="00000000" w:rsidR="00000000" w:rsidRPr="00000000">
        <w:rPr>
          <w:rFonts w:ascii="Times New Roman" w:cs="Times New Roman" w:eastAsia="Times New Roman" w:hAnsi="Times New Roman"/>
          <w:b w:val="1"/>
          <w:sz w:val="28"/>
          <w:szCs w:val="28"/>
          <w:rtl w:val="0"/>
        </w:rPr>
        <w:t xml:space="preserve">ocal </w:t>
      </w:r>
      <w:r w:rsidDel="00000000" w:rsidR="00000000" w:rsidRPr="00000000">
        <w:rPr>
          <w:rFonts w:ascii="Times New Roman" w:cs="Times New Roman" w:eastAsia="Times New Roman" w:hAnsi="Times New Roman"/>
          <w:b w:val="1"/>
          <w:sz w:val="28"/>
          <w:szCs w:val="28"/>
          <w:rtl w:val="0"/>
        </w:rPr>
        <w:t xml:space="preserve">F</w:t>
      </w:r>
      <w:r w:rsidDel="00000000" w:rsidR="00000000" w:rsidRPr="00000000">
        <w:rPr>
          <w:rFonts w:ascii="Times New Roman" w:cs="Times New Roman" w:eastAsia="Times New Roman" w:hAnsi="Times New Roman"/>
          <w:b w:val="1"/>
          <w:sz w:val="28"/>
          <w:szCs w:val="28"/>
          <w:rtl w:val="0"/>
        </w:rPr>
        <w:t xml:space="preserve">ood</w:t>
      </w:r>
      <w:r w:rsidDel="00000000" w:rsidR="00000000" w:rsidRPr="00000000">
        <w:rPr>
          <w:rtl w:val="0"/>
        </w:rPr>
      </w:r>
    </w:p>
    <w:p w:rsidR="00000000" w:rsidDel="00000000" w:rsidP="00000000" w:rsidRDefault="00000000" w:rsidRPr="00000000" w14:paraId="0000001B">
      <w:pPr>
        <w:pageBreakBefore w:val="0"/>
        <w:widowControl w:val="0"/>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solution to these problems involves more than a commitment to ecological models of food production; it also requires a commitment to local food economies.</w:t>
      </w:r>
      <w:r w:rsidDel="00000000" w:rsidR="00000000" w:rsidRPr="00000000">
        <w:rPr>
          <w:rFonts w:ascii="Times New Roman" w:cs="Times New Roman" w:eastAsia="Times New Roman" w:hAnsi="Times New Roman"/>
          <w:sz w:val="28"/>
          <w:szCs w:val="28"/>
          <w:rtl w:val="0"/>
        </w:rPr>
        <w:t xml:space="preserve"> Localization systematically alleviates </w:t>
      </w:r>
      <w:r w:rsidDel="00000000" w:rsidR="00000000" w:rsidRPr="00000000">
        <w:rPr>
          <w:rFonts w:ascii="Times New Roman" w:cs="Times New Roman" w:eastAsia="Times New Roman" w:hAnsi="Times New Roman"/>
          <w:sz w:val="28"/>
          <w:szCs w:val="28"/>
          <w:rtl w:val="0"/>
        </w:rPr>
        <w:t xml:space="preserve">several</w:t>
      </w:r>
      <w:r w:rsidDel="00000000" w:rsidR="00000000" w:rsidRPr="00000000">
        <w:rPr>
          <w:rFonts w:ascii="Times New Roman" w:cs="Times New Roman" w:eastAsia="Times New Roman" w:hAnsi="Times New Roman"/>
          <w:sz w:val="28"/>
          <w:szCs w:val="28"/>
          <w:rtl w:val="0"/>
        </w:rPr>
        <w:t xml:space="preserve"> environmental issues inherent in the global food system by:</w:t>
      </w:r>
    </w:p>
    <w:p w:rsidR="00000000" w:rsidDel="00000000" w:rsidP="00000000" w:rsidRDefault="00000000" w:rsidRPr="00000000" w14:paraId="0000001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sz w:val="28"/>
          <w:szCs w:val="28"/>
          <w:rtl w:val="0"/>
        </w:rPr>
        <w:t xml:space="preserve">reducing t</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he distance that food travels, thereby lessening the energy needed for transport, as well as the attendant greenhouse gas emissions</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1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sz w:val="28"/>
          <w:szCs w:val="28"/>
          <w:rtl w:val="0"/>
        </w:rPr>
        <w:t xml:space="preserve">reducing t</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he need for packaging, processing</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and refrigeration (which all but disappears when producers sell </w:t>
      </w:r>
      <w:r w:rsidDel="00000000" w:rsidR="00000000" w:rsidRPr="00000000">
        <w:rPr>
          <w:rFonts w:ascii="Times New Roman" w:cs="Times New Roman" w:eastAsia="Times New Roman" w:hAnsi="Times New Roman"/>
          <w:sz w:val="28"/>
          <w:szCs w:val="28"/>
          <w:rtl w:val="0"/>
        </w:rPr>
        <w:t xml:space="preserve">directly</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to consumers</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thus reducing waste and energy use</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1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sz w:val="28"/>
          <w:szCs w:val="28"/>
          <w:rtl w:val="0"/>
        </w:rPr>
        <w:t xml:space="preserve">reducing monoculture, as f</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arms producing for local or regional markets have an incentive to diversify their production</w:t>
      </w:r>
      <w:r w:rsidDel="00000000" w:rsidR="00000000" w:rsidRPr="00000000">
        <w:rPr>
          <w:rFonts w:ascii="Times New Roman" w:cs="Times New Roman" w:eastAsia="Times New Roman" w:hAnsi="Times New Roman"/>
          <w:sz w:val="28"/>
          <w:szCs w:val="28"/>
          <w:rtl w:val="0"/>
        </w:rPr>
        <w:t xml:space="preserve">, which </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makes organic production more feasible, in turn reduc</w:t>
      </w:r>
      <w:r w:rsidDel="00000000" w:rsidR="00000000" w:rsidRPr="00000000">
        <w:rPr>
          <w:rFonts w:ascii="Times New Roman" w:cs="Times New Roman" w:eastAsia="Times New Roman" w:hAnsi="Times New Roman"/>
          <w:sz w:val="28"/>
          <w:szCs w:val="28"/>
          <w:rtl w:val="0"/>
        </w:rPr>
        <w:t xml:space="preserve">ing</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the toxic load on surrounding ecosystems</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1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sz w:val="28"/>
          <w:szCs w:val="28"/>
          <w:rtl w:val="0"/>
        </w:rPr>
        <w:t xml:space="preserve">p</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rovid</w:t>
      </w:r>
      <w:r w:rsidDel="00000000" w:rsidR="00000000" w:rsidRPr="00000000">
        <w:rPr>
          <w:rFonts w:ascii="Times New Roman" w:cs="Times New Roman" w:eastAsia="Times New Roman" w:hAnsi="Times New Roman"/>
          <w:sz w:val="28"/>
          <w:szCs w:val="28"/>
          <w:rtl w:val="0"/>
        </w:rPr>
        <w:t xml:space="preserve">ing</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more niches for wildlife to occupy through diversified organic fa</w:t>
      </w:r>
      <w:r w:rsidDel="00000000" w:rsidR="00000000" w:rsidRPr="00000000">
        <w:rPr>
          <w:rFonts w:ascii="Times New Roman" w:cs="Times New Roman" w:eastAsia="Times New Roman" w:hAnsi="Times New Roman"/>
          <w:sz w:val="28"/>
          <w:szCs w:val="28"/>
          <w:rtl w:val="0"/>
        </w:rPr>
        <w:t xml:space="preserve">rms;</w:t>
      </w:r>
      <w:r w:rsidDel="00000000" w:rsidR="00000000" w:rsidRPr="00000000">
        <w:rPr>
          <w:rtl w:val="0"/>
        </w:rPr>
      </w:r>
    </w:p>
    <w:p w:rsidR="00000000" w:rsidDel="00000000" w:rsidP="00000000" w:rsidRDefault="00000000" w:rsidRPr="00000000" w14:paraId="0000002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sz w:val="28"/>
          <w:szCs w:val="28"/>
          <w:rtl w:val="0"/>
        </w:rPr>
        <w:t xml:space="preserve">and </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support</w:t>
      </w:r>
      <w:r w:rsidDel="00000000" w:rsidR="00000000" w:rsidRPr="00000000">
        <w:rPr>
          <w:rFonts w:ascii="Times New Roman" w:cs="Times New Roman" w:eastAsia="Times New Roman" w:hAnsi="Times New Roman"/>
          <w:sz w:val="28"/>
          <w:szCs w:val="28"/>
          <w:rtl w:val="0"/>
        </w:rPr>
        <w:t xml:space="preserve">ing</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the principle of diversity on which ecological farming</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and life itself</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is based</w:t>
      </w:r>
      <w:r w:rsidDel="00000000" w:rsidR="00000000" w:rsidRPr="00000000">
        <w:rPr>
          <w:rFonts w:ascii="Times New Roman" w:cs="Times New Roman" w:eastAsia="Times New Roman" w:hAnsi="Times New Roman"/>
          <w:sz w:val="28"/>
          <w:szCs w:val="28"/>
          <w:rtl w:val="0"/>
        </w:rPr>
        <w:t xml:space="preserve"> by favoring production methods best suited to particular climates, soils, and resources.</w:t>
      </w:r>
      <w:r w:rsidDel="00000000" w:rsidR="00000000" w:rsidRPr="00000000">
        <w:rPr>
          <w:rtl w:val="0"/>
        </w:rPr>
      </w:r>
    </w:p>
    <w:p w:rsidR="00000000" w:rsidDel="00000000" w:rsidP="00000000" w:rsidRDefault="00000000" w:rsidRPr="00000000" w14:paraId="00000021">
      <w:pPr>
        <w:pageBreakBefore w:val="0"/>
        <w:widowControl w:val="0"/>
        <w:spacing w:after="200" w:line="276" w:lineRule="auto"/>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sz w:val="28"/>
          <w:szCs w:val="28"/>
          <w:rtl w:val="0"/>
        </w:rPr>
        <w:t xml:space="preserve">Local foo</w:t>
      </w:r>
      <w:r w:rsidDel="00000000" w:rsidR="00000000" w:rsidRPr="00000000">
        <w:rPr>
          <w:rFonts w:ascii="Times New Roman" w:cs="Times New Roman" w:eastAsia="Times New Roman" w:hAnsi="Times New Roman"/>
          <w:sz w:val="28"/>
          <w:szCs w:val="28"/>
          <w:rtl w:val="0"/>
        </w:rPr>
        <w:t xml:space="preserve">d provides many other benefits</w:t>
      </w:r>
      <w:r w:rsidDel="00000000" w:rsidR="00000000" w:rsidRPr="00000000">
        <w:rPr>
          <w:rFonts w:ascii="Times New Roman" w:cs="Times New Roman" w:eastAsia="Times New Roman" w:hAnsi="Times New Roman"/>
          <w:sz w:val="28"/>
          <w:szCs w:val="28"/>
          <w:rtl w:val="0"/>
        </w:rPr>
        <w:t xml:space="preserve">. Smaller-scale</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farms that produce for local and regional markets require more </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human intelligence</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care</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and work than monocultures, thus </w:t>
      </w:r>
      <w:r w:rsidDel="00000000" w:rsidR="00000000" w:rsidRPr="00000000">
        <w:rPr>
          <w:rFonts w:ascii="Times New Roman" w:cs="Times New Roman" w:eastAsia="Times New Roman" w:hAnsi="Times New Roman"/>
          <w:sz w:val="28"/>
          <w:szCs w:val="28"/>
          <w:rtl w:val="0"/>
        </w:rPr>
        <w:t xml:space="preserve">creating</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more employment opportunities. In </w:t>
      </w:r>
      <w:r w:rsidDel="00000000" w:rsidR="00000000" w:rsidRPr="00000000">
        <w:rPr>
          <w:rFonts w:ascii="Times New Roman" w:cs="Times New Roman" w:eastAsia="Times New Roman" w:hAnsi="Times New Roman"/>
          <w:sz w:val="28"/>
          <w:szCs w:val="28"/>
          <w:rtl w:val="0"/>
        </w:rPr>
        <w:t xml:space="preserve">developing nations</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a commitment to local food would stem the pressures driving millions of farmers off the land.</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Local food is also good for rural and small-town economies. </w:t>
      </w:r>
      <w:r w:rsidDel="00000000" w:rsidR="00000000" w:rsidRPr="00000000">
        <w:rPr>
          <w:rFonts w:ascii="Times New Roman" w:cs="Times New Roman" w:eastAsia="Times New Roman" w:hAnsi="Times New Roman"/>
          <w:sz w:val="28"/>
          <w:szCs w:val="28"/>
          <w:rtl w:val="0"/>
        </w:rPr>
        <w:t xml:space="preserve">It provides</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more on-farm employment</w:t>
      </w:r>
      <w:r w:rsidDel="00000000" w:rsidR="00000000" w:rsidRPr="00000000">
        <w:rPr>
          <w:rFonts w:ascii="Times New Roman" w:cs="Times New Roman" w:eastAsia="Times New Roman" w:hAnsi="Times New Roman"/>
          <w:sz w:val="28"/>
          <w:szCs w:val="28"/>
          <w:rtl w:val="0"/>
        </w:rPr>
        <w:t xml:space="preserve"> and supports</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the many local businesses on which farmers depend.</w:t>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Food security is also strengthened because varieties are chosen based on their suitability to diverse locales, not the demands of supermarket chains or long-distance transport. This strengthens agricultural biodiversity.</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Local food is also healthier</w:t>
      </w:r>
      <w:r w:rsidDel="00000000" w:rsidR="00000000" w:rsidRPr="00000000">
        <w:rPr>
          <w:rFonts w:ascii="Times New Roman" w:cs="Times New Roman" w:eastAsia="Times New Roman" w:hAnsi="Times New Roman"/>
          <w:sz w:val="28"/>
          <w:szCs w:val="28"/>
          <w:rtl w:val="0"/>
        </w:rPr>
        <w:t xml:space="preserve">. S</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ince it doesn’t need to travel so far, local food is far fresher than global food</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and since it doesn’t rely on monocultural production, it can be produced without toxic chemicals that can contaminate food.</w:t>
      </w:r>
      <w:r w:rsidDel="00000000" w:rsidR="00000000" w:rsidRPr="00000000">
        <w:rPr>
          <w:rtl w:val="0"/>
        </w:rPr>
      </w:r>
    </w:p>
    <w:p w:rsidR="00000000" w:rsidDel="00000000" w:rsidP="00000000" w:rsidRDefault="00000000" w:rsidRPr="00000000" w14:paraId="00000025">
      <w:pPr>
        <w:pageBreakBefore w:val="0"/>
        <w:widowControl w:val="0"/>
        <w:spacing w:after="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Countering the </w:t>
      </w:r>
      <w:r w:rsidDel="00000000" w:rsidR="00000000" w:rsidRPr="00000000">
        <w:rPr>
          <w:rFonts w:ascii="Times New Roman" w:cs="Times New Roman" w:eastAsia="Times New Roman" w:hAnsi="Times New Roman"/>
          <w:b w:val="1"/>
          <w:sz w:val="28"/>
          <w:szCs w:val="28"/>
          <w:rtl w:val="0"/>
        </w:rPr>
        <w:t xml:space="preserve">M</w:t>
      </w:r>
      <w:r w:rsidDel="00000000" w:rsidR="00000000" w:rsidRPr="00000000">
        <w:rPr>
          <w:rFonts w:ascii="Times New Roman" w:cs="Times New Roman" w:eastAsia="Times New Roman" w:hAnsi="Times New Roman"/>
          <w:b w:val="1"/>
          <w:sz w:val="28"/>
          <w:szCs w:val="28"/>
          <w:rtl w:val="0"/>
        </w:rPr>
        <w:t xml:space="preserve">yths</w:t>
      </w:r>
    </w:p>
    <w:p w:rsidR="00000000" w:rsidDel="00000000" w:rsidP="00000000" w:rsidRDefault="00000000" w:rsidRPr="00000000" w14:paraId="00000026">
      <w:pPr>
        <w:pageBreakBefore w:val="0"/>
        <w:widowControl w:val="0"/>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Although local food is an incredibly effective </w:t>
      </w:r>
      <w:r w:rsidDel="00000000" w:rsidR="00000000" w:rsidRPr="00000000">
        <w:rPr>
          <w:rFonts w:ascii="Times New Roman" w:cs="Times New Roman" w:eastAsia="Times New Roman" w:hAnsi="Times New Roman"/>
          <w:sz w:val="28"/>
          <w:szCs w:val="28"/>
          <w:rtl w:val="0"/>
        </w:rPr>
        <w:t xml:space="preserve">solution multiplier</w:t>
      </w:r>
      <w:r w:rsidDel="00000000" w:rsidR="00000000" w:rsidRPr="00000000">
        <w:rPr>
          <w:rFonts w:ascii="Times New Roman" w:cs="Times New Roman" w:eastAsia="Times New Roman" w:hAnsi="Times New Roman"/>
          <w:sz w:val="28"/>
          <w:szCs w:val="28"/>
          <w:rtl w:val="0"/>
        </w:rPr>
        <w:t xml:space="preserve">, agribusiness has gone to great lengths to convince the public that large-scale industrial food production is the only way to feed the world. </w:t>
      </w:r>
    </w:p>
    <w:p w:rsidR="00000000" w:rsidDel="00000000" w:rsidP="00000000" w:rsidRDefault="00000000" w:rsidRPr="00000000" w14:paraId="00000027">
      <w:pPr>
        <w:widowControl w:val="0"/>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Big business is co-opting what now is a worldwide local food movement by shifting the focus to “regenerative” agriculture. This narrower focus on just the mode of production obscures the vital importance of shorter distances. Shortening the distances between the farm and the consumer and creating more self-reliant economies is the biggest threat to global corporations.</w:t>
      </w:r>
    </w:p>
    <w:p w:rsidR="00000000" w:rsidDel="00000000" w:rsidP="00000000" w:rsidRDefault="00000000" w:rsidRPr="00000000" w14:paraId="00000028">
      <w:pPr>
        <w:widowControl w:val="0"/>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One of the biggest proponents of </w:t>
      </w:r>
      <w:r w:rsidDel="00000000" w:rsidR="00000000" w:rsidRPr="00000000">
        <w:rPr>
          <w:rFonts w:ascii="Times New Roman" w:cs="Times New Roman" w:eastAsia="Times New Roman" w:hAnsi="Times New Roman"/>
          <w:sz w:val="28"/>
          <w:szCs w:val="28"/>
          <w:rtl w:val="0"/>
        </w:rPr>
        <w:t xml:space="preserve">regenerative agriculture</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is Bayer, the Big Pharma/Big Ag corporation that bought Monsanto and sells glyphosate worldwide (among other horrible products).</w:t>
      </w:r>
    </w:p>
    <w:p w:rsidR="00000000" w:rsidDel="00000000" w:rsidP="00000000" w:rsidRDefault="00000000" w:rsidRPr="00000000" w14:paraId="00000029">
      <w:pPr>
        <w:widowControl w:val="0"/>
        <w:spacing w:after="20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highlight w:val="white"/>
          <w:rtl w:val="0"/>
        </w:rPr>
        <w:t xml:space="preserve">Produce More. Restore Nature. Scale Regenerative Agriculture. That’s our vision for the future of farming,”</w:t>
      </w:r>
      <w:r w:rsidDel="00000000" w:rsidR="00000000" w:rsidRPr="00000000">
        <w:rPr>
          <w:rFonts w:ascii="Times New Roman" w:cs="Times New Roman" w:eastAsia="Times New Roman" w:hAnsi="Times New Roman"/>
          <w:i w:val="1"/>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the company </w:t>
      </w:r>
      <w:hyperlink r:id="rId41">
        <w:r w:rsidDel="00000000" w:rsidR="00000000" w:rsidRPr="00000000">
          <w:rPr>
            <w:rFonts w:ascii="Times New Roman" w:cs="Times New Roman" w:eastAsia="Times New Roman" w:hAnsi="Times New Roman"/>
            <w:color w:val="1155cc"/>
            <w:sz w:val="28"/>
            <w:szCs w:val="28"/>
            <w:u w:val="single"/>
            <w:rtl w:val="0"/>
          </w:rPr>
          <w:t xml:space="preserve">states</w:t>
        </w:r>
      </w:hyperlink>
      <w:r w:rsidDel="00000000" w:rsidR="00000000" w:rsidRPr="00000000">
        <w:rPr>
          <w:rFonts w:ascii="Times New Roman" w:cs="Times New Roman" w:eastAsia="Times New Roman" w:hAnsi="Times New Roman"/>
          <w:sz w:val="28"/>
          <w:szCs w:val="28"/>
          <w:rtl w:val="0"/>
        </w:rPr>
        <w:t xml:space="preserve"> on its website. The company further </w:t>
      </w:r>
      <w:hyperlink r:id="rId42">
        <w:r w:rsidDel="00000000" w:rsidR="00000000" w:rsidRPr="00000000">
          <w:rPr>
            <w:rFonts w:ascii="Times New Roman" w:cs="Times New Roman" w:eastAsia="Times New Roman" w:hAnsi="Times New Roman"/>
            <w:color w:val="1155cc"/>
            <w:sz w:val="28"/>
            <w:szCs w:val="28"/>
            <w:u w:val="single"/>
            <w:rtl w:val="0"/>
          </w:rPr>
          <w:t xml:space="preserve">says</w:t>
        </w:r>
      </w:hyperlink>
      <w:r w:rsidDel="00000000" w:rsidR="00000000" w:rsidRPr="00000000">
        <w:rPr>
          <w:rFonts w:ascii="Times New Roman" w:cs="Times New Roman" w:eastAsia="Times New Roman" w:hAnsi="Times New Roman"/>
          <w:sz w:val="28"/>
          <w:szCs w:val="28"/>
          <w:rtl w:val="0"/>
        </w:rPr>
        <w:t xml:space="preserve"> regenerative agriculture is the </w:t>
      </w:r>
      <w:r w:rsidDel="00000000" w:rsidR="00000000" w:rsidRPr="00000000">
        <w:rPr>
          <w:rFonts w:ascii="Times New Roman" w:cs="Times New Roman" w:eastAsia="Times New Roman" w:hAnsi="Times New Roman"/>
          <w:sz w:val="28"/>
          <w:szCs w:val="28"/>
          <w:highlight w:val="white"/>
          <w:rtl w:val="0"/>
        </w:rPr>
        <w:t xml:space="preserve">“Future of Climate-Smart Farming. It’s all about regenerative farming systems and listening to farmers’ voices.”</w:t>
      </w:r>
      <w:r w:rsidDel="00000000" w:rsidR="00000000" w:rsidRPr="00000000">
        <w:rPr>
          <w:rtl w:val="0"/>
        </w:rPr>
      </w:r>
    </w:p>
    <w:p w:rsidR="00000000" w:rsidDel="00000000" w:rsidP="00000000" w:rsidRDefault="00000000" w:rsidRPr="00000000" w14:paraId="0000002A">
      <w:pPr>
        <w:pageBreakBefore w:val="0"/>
        <w:widowControl w:val="0"/>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But t</w:t>
      </w:r>
      <w:r w:rsidDel="00000000" w:rsidR="00000000" w:rsidRPr="00000000">
        <w:rPr>
          <w:rFonts w:ascii="Times New Roman" w:cs="Times New Roman" w:eastAsia="Times New Roman" w:hAnsi="Times New Roman"/>
          <w:sz w:val="28"/>
          <w:szCs w:val="28"/>
          <w:rtl w:val="0"/>
        </w:rPr>
        <w:t xml:space="preserve">he</w:t>
      </w:r>
      <w:r w:rsidDel="00000000" w:rsidR="00000000" w:rsidRPr="00000000">
        <w:rPr>
          <w:rFonts w:ascii="Times New Roman" w:cs="Times New Roman" w:eastAsia="Times New Roman" w:hAnsi="Times New Roman"/>
          <w:sz w:val="28"/>
          <w:szCs w:val="28"/>
          <w:rtl w:val="0"/>
        </w:rPr>
        <w:t xml:space="preserve"> global food economy is massively inefficient. The </w:t>
      </w:r>
      <w:r w:rsidDel="00000000" w:rsidR="00000000" w:rsidRPr="00000000">
        <w:rPr>
          <w:rFonts w:ascii="Times New Roman" w:cs="Times New Roman" w:eastAsia="Times New Roman" w:hAnsi="Times New Roman"/>
          <w:sz w:val="28"/>
          <w:szCs w:val="28"/>
          <w:rtl w:val="0"/>
        </w:rPr>
        <w:t xml:space="preserve">need for standardized products means tons of edible food are destroyed or left to rot. This is one reason more than one-third of the global food supply is wasted or lost; for the U.S., the figure is </w:t>
      </w:r>
      <w:hyperlink r:id="rId43">
        <w:r w:rsidDel="00000000" w:rsidR="00000000" w:rsidRPr="00000000">
          <w:rPr>
            <w:rFonts w:ascii="Times New Roman" w:cs="Times New Roman" w:eastAsia="Times New Roman" w:hAnsi="Times New Roman"/>
            <w:color w:val="1155cc"/>
            <w:sz w:val="28"/>
            <w:szCs w:val="28"/>
            <w:u w:val="single"/>
            <w:rtl w:val="0"/>
          </w:rPr>
          <w:t xml:space="preserve">closer to one-half</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2B">
      <w:pPr>
        <w:pageBreakBefore w:val="0"/>
        <w:widowControl w:val="0"/>
        <w:spacing w:after="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logic of global trade results in massive quantities of identical products being simultaneously imported </w:t>
      </w:r>
      <w:r w:rsidDel="00000000" w:rsidR="00000000" w:rsidRPr="00000000">
        <w:rPr>
          <w:rFonts w:ascii="Times New Roman" w:cs="Times New Roman" w:eastAsia="Times New Roman" w:hAnsi="Times New Roman"/>
          <w:i w:val="1"/>
          <w:sz w:val="28"/>
          <w:szCs w:val="28"/>
          <w:rtl w:val="0"/>
        </w:rPr>
        <w:t xml:space="preserve">and</w:t>
      </w:r>
      <w:r w:rsidDel="00000000" w:rsidR="00000000" w:rsidRPr="00000000">
        <w:rPr>
          <w:rFonts w:ascii="Times New Roman" w:cs="Times New Roman" w:eastAsia="Times New Roman" w:hAnsi="Times New Roman"/>
          <w:sz w:val="28"/>
          <w:szCs w:val="28"/>
          <w:rtl w:val="0"/>
        </w:rPr>
        <w:t xml:space="preserve"> exported—a needless waste of fossil fuels and an enormous addition to greenhouse gas emissions. </w:t>
      </w:r>
      <w:r w:rsidDel="00000000" w:rsidR="00000000" w:rsidRPr="00000000">
        <w:rPr>
          <w:rFonts w:ascii="Times New Roman" w:cs="Times New Roman" w:eastAsia="Times New Roman" w:hAnsi="Times New Roman"/>
          <w:sz w:val="28"/>
          <w:szCs w:val="28"/>
          <w:rtl w:val="0"/>
        </w:rPr>
        <w:t xml:space="preserve">In a typical year</w:t>
      </w:r>
      <w:r w:rsidDel="00000000" w:rsidR="00000000" w:rsidRPr="00000000">
        <w:rPr>
          <w:rFonts w:ascii="Times New Roman" w:cs="Times New Roman" w:eastAsia="Times New Roman" w:hAnsi="Times New Roman"/>
          <w:sz w:val="28"/>
          <w:szCs w:val="28"/>
          <w:rtl w:val="0"/>
        </w:rPr>
        <w:t xml:space="preserve">, for example, </w:t>
      </w:r>
      <w:r w:rsidDel="00000000" w:rsidR="00000000" w:rsidRPr="00000000">
        <w:rPr>
          <w:rFonts w:ascii="Times New Roman" w:cs="Times New Roman" w:eastAsia="Times New Roman" w:hAnsi="Times New Roman"/>
          <w:sz w:val="28"/>
          <w:szCs w:val="28"/>
          <w:rtl w:val="0"/>
        </w:rPr>
        <w:t xml:space="preserve">the U.S. imports </w:t>
      </w:r>
      <w:hyperlink r:id="rId44">
        <w:r w:rsidDel="00000000" w:rsidR="00000000" w:rsidRPr="00000000">
          <w:rPr>
            <w:rFonts w:ascii="Times New Roman" w:cs="Times New Roman" w:eastAsia="Times New Roman" w:hAnsi="Times New Roman"/>
            <w:color w:val="1155cc"/>
            <w:sz w:val="28"/>
            <w:szCs w:val="28"/>
            <w:u w:val="single"/>
            <w:rtl w:val="0"/>
          </w:rPr>
          <w:t xml:space="preserve">more than </w:t>
        </w:r>
      </w:hyperlink>
      <w:hyperlink r:id="rId45">
        <w:r w:rsidDel="00000000" w:rsidR="00000000" w:rsidRPr="00000000">
          <w:rPr>
            <w:rFonts w:ascii="Times New Roman" w:cs="Times New Roman" w:eastAsia="Times New Roman" w:hAnsi="Times New Roman"/>
            <w:color w:val="1155cc"/>
            <w:sz w:val="28"/>
            <w:szCs w:val="28"/>
            <w:u w:val="single"/>
            <w:rtl w:val="0"/>
          </w:rPr>
          <w:t xml:space="preserve">400,000 tons of potatoes</w:t>
        </w:r>
      </w:hyperlink>
      <w:r w:rsidDel="00000000" w:rsidR="00000000" w:rsidRPr="00000000">
        <w:rPr>
          <w:rFonts w:ascii="Times New Roman" w:cs="Times New Roman" w:eastAsia="Times New Roman" w:hAnsi="Times New Roman"/>
          <w:sz w:val="28"/>
          <w:szCs w:val="28"/>
          <w:rtl w:val="0"/>
        </w:rPr>
        <w:t xml:space="preserve"> and </w:t>
      </w:r>
      <w:hyperlink r:id="rId46">
        <w:r w:rsidDel="00000000" w:rsidR="00000000" w:rsidRPr="00000000">
          <w:rPr>
            <w:rFonts w:ascii="Times New Roman" w:cs="Times New Roman" w:eastAsia="Times New Roman" w:hAnsi="Times New Roman"/>
            <w:color w:val="1155cc"/>
            <w:sz w:val="28"/>
            <w:szCs w:val="28"/>
            <w:u w:val="single"/>
            <w:rtl w:val="0"/>
          </w:rPr>
          <w:t xml:space="preserve">1 million tons of beef</w:t>
        </w:r>
      </w:hyperlink>
      <w:r w:rsidDel="00000000" w:rsidR="00000000" w:rsidRPr="00000000">
        <w:rPr>
          <w:rFonts w:ascii="Times New Roman" w:cs="Times New Roman" w:eastAsia="Times New Roman" w:hAnsi="Times New Roman"/>
          <w:sz w:val="28"/>
          <w:szCs w:val="28"/>
          <w:rtl w:val="0"/>
        </w:rPr>
        <w:t xml:space="preserve"> while exporting almost the same tonnage.</w:t>
      </w:r>
      <w:r w:rsidDel="00000000" w:rsidR="00000000" w:rsidRPr="00000000">
        <w:rPr>
          <w:rFonts w:ascii="Times New Roman" w:cs="Times New Roman" w:eastAsia="Times New Roman" w:hAnsi="Times New Roman"/>
          <w:sz w:val="28"/>
          <w:szCs w:val="28"/>
          <w:rtl w:val="0"/>
        </w:rPr>
        <w:t xml:space="preserve"> The same is true of many other food commodities and countries.</w:t>
      </w:r>
    </w:p>
    <w:p w:rsidR="00000000" w:rsidDel="00000000" w:rsidP="00000000" w:rsidRDefault="00000000" w:rsidRPr="00000000" w14:paraId="0000002C">
      <w:pPr>
        <w:pageBreakBefore w:val="0"/>
        <w:widowControl w:val="0"/>
        <w:spacing w:after="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same logic leads to shipping foods worldwide simply to reduce labor costs for processing. Shrimp harvested off the coast of Scotland, for example, are shipped 6,000 miles to Thailand to be peeled, then </w:t>
      </w:r>
      <w:hyperlink r:id="rId47">
        <w:r w:rsidDel="00000000" w:rsidR="00000000" w:rsidRPr="00000000">
          <w:rPr>
            <w:rFonts w:ascii="Times New Roman" w:cs="Times New Roman" w:eastAsia="Times New Roman" w:hAnsi="Times New Roman"/>
            <w:color w:val="1155cc"/>
            <w:sz w:val="28"/>
            <w:szCs w:val="28"/>
            <w:u w:val="single"/>
            <w:rtl w:val="0"/>
          </w:rPr>
          <w:t xml:space="preserve">shipped 6,000 miles back to the UK to be sold to consumers</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D">
      <w:pPr>
        <w:pageBreakBefore w:val="0"/>
        <w:widowControl w:val="0"/>
        <w:spacing w:after="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supposed efficiency of monocultural production is based on output per unit of </w:t>
      </w:r>
      <w:r w:rsidDel="00000000" w:rsidR="00000000" w:rsidRPr="00000000">
        <w:rPr>
          <w:rFonts w:ascii="Times New Roman" w:cs="Times New Roman" w:eastAsia="Times New Roman" w:hAnsi="Times New Roman"/>
          <w:sz w:val="28"/>
          <w:szCs w:val="28"/>
          <w:rtl w:val="0"/>
        </w:rPr>
        <w:t xml:space="preserve">labor</w:t>
      </w:r>
      <w:r w:rsidDel="00000000" w:rsidR="00000000" w:rsidRPr="00000000">
        <w:rPr>
          <w:rFonts w:ascii="Times New Roman" w:cs="Times New Roman" w:eastAsia="Times New Roman" w:hAnsi="Times New Roman"/>
          <w:sz w:val="28"/>
          <w:szCs w:val="28"/>
          <w:rtl w:val="0"/>
        </w:rPr>
        <w:t xml:space="preserve">, which is maximized by replacing jobs with chemical- and energy-intensive technology. Measured by output per </w:t>
      </w:r>
      <w:r w:rsidDel="00000000" w:rsidR="00000000" w:rsidRPr="00000000">
        <w:rPr>
          <w:rFonts w:ascii="Times New Roman" w:cs="Times New Roman" w:eastAsia="Times New Roman" w:hAnsi="Times New Roman"/>
          <w:sz w:val="28"/>
          <w:szCs w:val="28"/>
          <w:rtl w:val="0"/>
        </w:rPr>
        <w:t xml:space="preserve">acre</w:t>
      </w:r>
      <w:r w:rsidDel="00000000" w:rsidR="00000000" w:rsidRPr="00000000">
        <w:rPr>
          <w:rFonts w:ascii="Times New Roman" w:cs="Times New Roman" w:eastAsia="Times New Roman" w:hAnsi="Times New Roman"/>
          <w:sz w:val="28"/>
          <w:szCs w:val="28"/>
          <w:rtl w:val="0"/>
        </w:rPr>
        <w:t xml:space="preserve">, however—a far more relevant metric—</w:t>
      </w:r>
      <w:r w:rsidDel="00000000" w:rsidR="00000000" w:rsidRPr="00000000">
        <w:rPr>
          <w:rFonts w:ascii="Times New Roman" w:cs="Times New Roman" w:eastAsia="Times New Roman" w:hAnsi="Times New Roman"/>
          <w:sz w:val="28"/>
          <w:szCs w:val="28"/>
          <w:rtl w:val="0"/>
        </w:rPr>
        <w:t xml:space="preserve">smaller-scale farms are typically </w:t>
      </w:r>
      <w:hyperlink r:id="rId48">
        <w:r w:rsidDel="00000000" w:rsidR="00000000" w:rsidRPr="00000000">
          <w:rPr>
            <w:rFonts w:ascii="Times New Roman" w:cs="Times New Roman" w:eastAsia="Times New Roman" w:hAnsi="Times New Roman"/>
            <w:color w:val="1155cc"/>
            <w:sz w:val="28"/>
            <w:szCs w:val="28"/>
            <w:u w:val="single"/>
            <w:rtl w:val="0"/>
          </w:rPr>
          <w:t xml:space="preserve">8 to 20 times more </w:t>
        </w:r>
      </w:hyperlink>
      <w:hyperlink r:id="rId49">
        <w:r w:rsidDel="00000000" w:rsidR="00000000" w:rsidRPr="00000000">
          <w:rPr>
            <w:rFonts w:ascii="Times New Roman" w:cs="Times New Roman" w:eastAsia="Times New Roman" w:hAnsi="Times New Roman"/>
            <w:color w:val="1155cc"/>
            <w:sz w:val="28"/>
            <w:szCs w:val="28"/>
            <w:u w:val="single"/>
            <w:rtl w:val="0"/>
          </w:rPr>
          <w:t xml:space="preserve">productive</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2E">
      <w:pPr>
        <w:pageBreakBefore w:val="0"/>
        <w:widowControl w:val="0"/>
        <w:spacing w:after="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This is partly because monocultures, by definition, produce just one crop on a given plot of land. At the same time, smaller, diversified farms allow </w:t>
      </w:r>
      <w:hyperlink r:id="rId50">
        <w:r w:rsidDel="00000000" w:rsidR="00000000" w:rsidRPr="00000000">
          <w:rPr>
            <w:rFonts w:ascii="Times New Roman" w:cs="Times New Roman" w:eastAsia="Times New Roman" w:hAnsi="Times New Roman"/>
            <w:color w:val="1155cc"/>
            <w:sz w:val="28"/>
            <w:szCs w:val="28"/>
            <w:u w:val="single"/>
            <w:rtl w:val="0"/>
          </w:rPr>
          <w:t xml:space="preserve">intercropping</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using the spaces between rows of one crop to grow another. Moreover, the labor ‘efficiencies’ of monocultural production are linked to large-scale equipment, which </w:t>
      </w:r>
      <w:r w:rsidDel="00000000" w:rsidR="00000000" w:rsidRPr="00000000">
        <w:rPr>
          <w:rFonts w:ascii="Times New Roman" w:cs="Times New Roman" w:eastAsia="Times New Roman" w:hAnsi="Times New Roman"/>
          <w:sz w:val="28"/>
          <w:szCs w:val="28"/>
          <w:rtl w:val="0"/>
        </w:rPr>
        <w:t xml:space="preserve">limits</w:t>
      </w:r>
      <w:r w:rsidDel="00000000" w:rsidR="00000000" w:rsidRPr="00000000">
        <w:rPr>
          <w:rFonts w:ascii="Times New Roman" w:cs="Times New Roman" w:eastAsia="Times New Roman" w:hAnsi="Times New Roman"/>
          <w:sz w:val="28"/>
          <w:szCs w:val="28"/>
          <w:rtl w:val="0"/>
        </w:rPr>
        <w:t xml:space="preserve"> </w:t>
      </w:r>
      <w:hyperlink r:id="rId51">
        <w:r w:rsidDel="00000000" w:rsidR="00000000" w:rsidRPr="00000000">
          <w:rPr>
            <w:rFonts w:ascii="Times New Roman" w:cs="Times New Roman" w:eastAsia="Times New Roman" w:hAnsi="Times New Roman"/>
            <w:color w:val="1155cc"/>
            <w:sz w:val="28"/>
            <w:szCs w:val="28"/>
            <w:u w:val="single"/>
            <w:rtl w:val="0"/>
          </w:rPr>
          <w:t xml:space="preserve">the farmer’s ability to tend to or harvest small portions of a crop</w:t>
        </w:r>
      </w:hyperlink>
      <w:r w:rsidDel="00000000" w:rsidR="00000000" w:rsidRPr="00000000">
        <w:rPr>
          <w:rFonts w:ascii="Times New Roman" w:cs="Times New Roman" w:eastAsia="Times New Roman" w:hAnsi="Times New Roman"/>
          <w:sz w:val="28"/>
          <w:szCs w:val="28"/>
          <w:rtl w:val="0"/>
        </w:rPr>
        <w:t xml:space="preserve">, thereby increasing yields.</w:t>
      </w:r>
      <w:r w:rsidDel="00000000" w:rsidR="00000000" w:rsidRPr="00000000">
        <w:rPr>
          <w:rtl w:val="0"/>
        </w:rPr>
      </w:r>
    </w:p>
    <w:p w:rsidR="00000000" w:rsidDel="00000000" w:rsidP="00000000" w:rsidRDefault="00000000" w:rsidRPr="00000000" w14:paraId="0000002F">
      <w:pPr>
        <w:pageBreakBefore w:val="0"/>
        <w:spacing w:after="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Making the </w:t>
      </w:r>
      <w:r w:rsidDel="00000000" w:rsidR="00000000" w:rsidRPr="00000000">
        <w:rPr>
          <w:rFonts w:ascii="Times New Roman" w:cs="Times New Roman" w:eastAsia="Times New Roman" w:hAnsi="Times New Roman"/>
          <w:b w:val="1"/>
          <w:sz w:val="28"/>
          <w:szCs w:val="28"/>
          <w:rtl w:val="0"/>
        </w:rPr>
        <w:t xml:space="preserve">S</w:t>
      </w:r>
      <w:r w:rsidDel="00000000" w:rsidR="00000000" w:rsidRPr="00000000">
        <w:rPr>
          <w:rFonts w:ascii="Times New Roman" w:cs="Times New Roman" w:eastAsia="Times New Roman" w:hAnsi="Times New Roman"/>
          <w:b w:val="1"/>
          <w:sz w:val="28"/>
          <w:szCs w:val="28"/>
          <w:rtl w:val="0"/>
        </w:rPr>
        <w:t xml:space="preserve">hift</w:t>
      </w:r>
    </w:p>
    <w:p w:rsidR="00000000" w:rsidDel="00000000" w:rsidP="00000000" w:rsidRDefault="00000000" w:rsidRPr="00000000" w14:paraId="00000030">
      <w:pPr>
        <w:pageBreakBefore w:val="0"/>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For more than a generation, the message to farmers has been to “get big or get out” of farming, and </w:t>
      </w:r>
      <w:r w:rsidDel="00000000" w:rsidR="00000000" w:rsidRPr="00000000">
        <w:rPr>
          <w:rFonts w:ascii="Times New Roman" w:cs="Times New Roman" w:eastAsia="Times New Roman" w:hAnsi="Times New Roman"/>
          <w:sz w:val="28"/>
          <w:szCs w:val="28"/>
          <w:rtl w:val="0"/>
        </w:rPr>
        <w:t xml:space="preserve">many of the remaining farmers</w:t>
      </w:r>
      <w:r w:rsidDel="00000000" w:rsidR="00000000" w:rsidRPr="00000000">
        <w:rPr>
          <w:rFonts w:ascii="Times New Roman" w:cs="Times New Roman" w:eastAsia="Times New Roman" w:hAnsi="Times New Roman"/>
          <w:sz w:val="28"/>
          <w:szCs w:val="28"/>
          <w:rtl w:val="0"/>
        </w:rPr>
        <w:t xml:space="preserve"> have tailored their methods to what makes short-term economic sense within a deeply flawed system.</w:t>
      </w:r>
    </w:p>
    <w:p w:rsidR="00000000" w:rsidDel="00000000" w:rsidP="00000000" w:rsidRDefault="00000000" w:rsidRPr="00000000" w14:paraId="00000031">
      <w:pPr>
        <w:pageBreakBefore w:val="0"/>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 avoid bankrupting those farmers, the shift from global to local would need to take place with care, providing incentives for farmers to diversify their production, reduce their reliance on chemical inputs and fossil fuel energy, and seek markets closer to home. Those incentives would go hand-in-hand with reductions in subsidies for the industrial food system.</w:t>
      </w:r>
    </w:p>
    <w:p w:rsidR="00000000" w:rsidDel="00000000" w:rsidP="00000000" w:rsidRDefault="00000000" w:rsidRPr="00000000" w14:paraId="00000032">
      <w:pPr>
        <w:pageBreakBefore w:val="0"/>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After decades of policy bias toward global food, </w:t>
      </w:r>
      <w:r w:rsidDel="00000000" w:rsidR="00000000" w:rsidRPr="00000000">
        <w:rPr>
          <w:rFonts w:ascii="Times New Roman" w:cs="Times New Roman" w:eastAsia="Times New Roman" w:hAnsi="Times New Roman"/>
          <w:sz w:val="28"/>
          <w:szCs w:val="28"/>
          <w:rtl w:val="0"/>
        </w:rPr>
        <w:t xml:space="preserve">local and regional governments are taking </w:t>
      </w:r>
      <w:r w:rsidDel="00000000" w:rsidR="00000000" w:rsidRPr="00000000">
        <w:rPr>
          <w:rFonts w:ascii="Times New Roman" w:cs="Times New Roman" w:eastAsia="Times New Roman" w:hAnsi="Times New Roman"/>
          <w:sz w:val="28"/>
          <w:szCs w:val="28"/>
          <w:rtl w:val="0"/>
        </w:rPr>
        <w:t xml:space="preserve">steps in this direction. In the U.S., for example, most states have enacted “</w:t>
      </w:r>
      <w:hyperlink r:id="rId52">
        <w:r w:rsidDel="00000000" w:rsidR="00000000" w:rsidRPr="00000000">
          <w:rPr>
            <w:rFonts w:ascii="Times New Roman" w:cs="Times New Roman" w:eastAsia="Times New Roman" w:hAnsi="Times New Roman"/>
            <w:color w:val="1155cc"/>
            <w:sz w:val="28"/>
            <w:szCs w:val="28"/>
            <w:u w:val="single"/>
            <w:rtl w:val="0"/>
          </w:rPr>
          <w:t xml:space="preserve">cottage food laws</w:t>
        </w:r>
      </w:hyperlink>
      <w:r w:rsidDel="00000000" w:rsidR="00000000" w:rsidRPr="00000000">
        <w:rPr>
          <w:rFonts w:ascii="Times New Roman" w:cs="Times New Roman" w:eastAsia="Times New Roman" w:hAnsi="Times New Roman"/>
          <w:sz w:val="28"/>
          <w:szCs w:val="28"/>
          <w:rtl w:val="0"/>
        </w:rPr>
        <w:t xml:space="preserve">” that relax the restrictions on the small-scale production of jams, pickles, and other preserved foods, allowing them to be </w:t>
      </w:r>
      <w:hyperlink r:id="rId53">
        <w:r w:rsidDel="00000000" w:rsidR="00000000" w:rsidRPr="00000000">
          <w:rPr>
            <w:rFonts w:ascii="Times New Roman" w:cs="Times New Roman" w:eastAsia="Times New Roman" w:hAnsi="Times New Roman"/>
            <w:color w:val="1155cc"/>
            <w:sz w:val="28"/>
            <w:szCs w:val="28"/>
            <w:u w:val="single"/>
            <w:rtl w:val="0"/>
          </w:rPr>
          <w:t xml:space="preserve">processed and sold locally without needing expensive commercial kitchens</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33">
      <w:pPr>
        <w:pageBreakBefore w:val="0"/>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Several towns in the state of Maine have gone even further. Seeking to bypass the restrictive regulations that make it </w:t>
      </w:r>
      <w:r w:rsidDel="00000000" w:rsidR="00000000" w:rsidRPr="00000000">
        <w:rPr>
          <w:rFonts w:ascii="Times New Roman" w:cs="Times New Roman" w:eastAsia="Times New Roman" w:hAnsi="Times New Roman"/>
          <w:sz w:val="28"/>
          <w:szCs w:val="28"/>
          <w:rtl w:val="0"/>
        </w:rPr>
        <w:t xml:space="preserve">challenging</w:t>
      </w:r>
      <w:r w:rsidDel="00000000" w:rsidR="00000000" w:rsidRPr="00000000">
        <w:rPr>
          <w:rFonts w:ascii="Times New Roman" w:cs="Times New Roman" w:eastAsia="Times New Roman" w:hAnsi="Times New Roman"/>
          <w:sz w:val="28"/>
          <w:szCs w:val="28"/>
          <w:rtl w:val="0"/>
        </w:rPr>
        <w:t xml:space="preserve"> to market local foods, they have declared “food sovereignty” by passing ordinances that give their citizens the right </w:t>
      </w:r>
      <w:r w:rsidDel="00000000" w:rsidR="00000000" w:rsidRPr="00000000">
        <w:rPr>
          <w:rFonts w:ascii="Times New Roman" w:cs="Times New Roman" w:eastAsia="Times New Roman" w:hAnsi="Times New Roman"/>
          <w:sz w:val="28"/>
          <w:szCs w:val="28"/>
          <w:rtl w:val="0"/>
        </w:rPr>
        <w:t xml:space="preserve">“</w:t>
      </w:r>
      <w:hyperlink r:id="rId54">
        <w:r w:rsidDel="00000000" w:rsidR="00000000" w:rsidRPr="00000000">
          <w:rPr>
            <w:rFonts w:ascii="Times New Roman" w:cs="Times New Roman" w:eastAsia="Times New Roman" w:hAnsi="Times New Roman"/>
            <w:color w:val="1155cc"/>
            <w:sz w:val="28"/>
            <w:szCs w:val="28"/>
            <w:u w:val="single"/>
            <w:rtl w:val="0"/>
          </w:rPr>
          <w:t xml:space="preserve">to produce, process, sell, purchase, and consume local foods of their choosing</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34">
      <w:pPr>
        <w:pageBreakBefore w:val="0"/>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2013, the government of Ontario, Canada, </w:t>
      </w:r>
      <w:hyperlink r:id="rId55">
        <w:r w:rsidDel="00000000" w:rsidR="00000000" w:rsidRPr="00000000">
          <w:rPr>
            <w:rFonts w:ascii="Times New Roman" w:cs="Times New Roman" w:eastAsia="Times New Roman" w:hAnsi="Times New Roman"/>
            <w:color w:val="1155cc"/>
            <w:sz w:val="28"/>
            <w:szCs w:val="28"/>
            <w:u w:val="single"/>
            <w:rtl w:val="0"/>
          </w:rPr>
          <w:t xml:space="preserve">passed a Local Food Act</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to increase</w:t>
      </w:r>
      <w:r w:rsidDel="00000000" w:rsidR="00000000" w:rsidRPr="00000000">
        <w:rPr>
          <w:rFonts w:ascii="Times New Roman" w:cs="Times New Roman" w:eastAsia="Times New Roman" w:hAnsi="Times New Roman"/>
          <w:sz w:val="28"/>
          <w:szCs w:val="28"/>
          <w:rtl w:val="0"/>
        </w:rPr>
        <w:t xml:space="preserve"> access to local food, </w:t>
      </w:r>
      <w:r w:rsidDel="00000000" w:rsidR="00000000" w:rsidRPr="00000000">
        <w:rPr>
          <w:rFonts w:ascii="Times New Roman" w:cs="Times New Roman" w:eastAsia="Times New Roman" w:hAnsi="Times New Roman"/>
          <w:sz w:val="28"/>
          <w:szCs w:val="28"/>
          <w:rtl w:val="0"/>
        </w:rPr>
        <w:t xml:space="preserve">improve</w:t>
      </w:r>
      <w:r w:rsidDel="00000000" w:rsidR="00000000" w:rsidRPr="00000000">
        <w:rPr>
          <w:rFonts w:ascii="Times New Roman" w:cs="Times New Roman" w:eastAsia="Times New Roman" w:hAnsi="Times New Roman"/>
          <w:sz w:val="28"/>
          <w:szCs w:val="28"/>
          <w:rtl w:val="0"/>
        </w:rPr>
        <w:t xml:space="preserve"> local food literacy, and </w:t>
      </w:r>
      <w:r w:rsidDel="00000000" w:rsidR="00000000" w:rsidRPr="00000000">
        <w:rPr>
          <w:rFonts w:ascii="Times New Roman" w:cs="Times New Roman" w:eastAsia="Times New Roman" w:hAnsi="Times New Roman"/>
          <w:sz w:val="28"/>
          <w:szCs w:val="28"/>
          <w:rtl w:val="0"/>
        </w:rPr>
        <w:t xml:space="preserve">provide</w:t>
      </w:r>
      <w:r w:rsidDel="00000000" w:rsidR="00000000" w:rsidRPr="00000000">
        <w:rPr>
          <w:rFonts w:ascii="Times New Roman" w:cs="Times New Roman" w:eastAsia="Times New Roman" w:hAnsi="Times New Roman"/>
          <w:sz w:val="28"/>
          <w:szCs w:val="28"/>
          <w:rtl w:val="0"/>
        </w:rPr>
        <w:t xml:space="preserve"> tax credits for farmers who donate a portion of their produce to nearby food banks.</w:t>
      </w:r>
      <w:r w:rsidDel="00000000" w:rsidR="00000000" w:rsidRPr="00000000">
        <w:rPr>
          <w:rtl w:val="0"/>
        </w:rPr>
      </w:r>
    </w:p>
    <w:p w:rsidR="00000000" w:rsidDel="00000000" w:rsidP="00000000" w:rsidRDefault="00000000" w:rsidRPr="00000000" w14:paraId="00000035">
      <w:pPr>
        <w:pageBreakBefore w:val="0"/>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2018, Congress passed a similar act, the </w:t>
      </w:r>
      <w:hyperlink r:id="rId56">
        <w:r w:rsidDel="00000000" w:rsidR="00000000" w:rsidRPr="00000000">
          <w:rPr>
            <w:rFonts w:ascii="Times New Roman" w:cs="Times New Roman" w:eastAsia="Times New Roman" w:hAnsi="Times New Roman"/>
            <w:color w:val="1155cc"/>
            <w:sz w:val="28"/>
            <w:szCs w:val="28"/>
            <w:u w:val="single"/>
            <w:rtl w:val="0"/>
          </w:rPr>
          <w:t xml:space="preserve">2018 Farm Bill</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The Local Agriculture Market Program (LAMP), established under the 2018 Farm Bill, aims to enhance the availability and accessibility of locally produced foods by providing funding for farmers’ markets, food hubs, and other local food initiatives. This supports small and mid-sized farmers in reaching new markets, promoting sustainable agricultural practices, and strengthening local economies.</w:t>
      </w:r>
    </w:p>
    <w:p w:rsidR="00000000" w:rsidDel="00000000" w:rsidP="00000000" w:rsidRDefault="00000000" w:rsidRPr="00000000" w14:paraId="00000036">
      <w:pPr>
        <w:pageBreakBefore w:val="0"/>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However, as the 2018 Farm Bill </w:t>
      </w:r>
      <w:hyperlink r:id="rId57">
        <w:r w:rsidDel="00000000" w:rsidR="00000000" w:rsidRPr="00000000">
          <w:rPr>
            <w:rFonts w:ascii="Times New Roman" w:cs="Times New Roman" w:eastAsia="Times New Roman" w:hAnsi="Times New Roman"/>
            <w:color w:val="1155cc"/>
            <w:sz w:val="28"/>
            <w:szCs w:val="28"/>
            <w:u w:val="single"/>
            <w:rtl w:val="0"/>
          </w:rPr>
          <w:t xml:space="preserve">expired on September 30, 2024</w:t>
        </w:r>
      </w:hyperlink>
      <w:r w:rsidDel="00000000" w:rsidR="00000000" w:rsidRPr="00000000">
        <w:rPr>
          <w:rFonts w:ascii="Times New Roman" w:cs="Times New Roman" w:eastAsia="Times New Roman" w:hAnsi="Times New Roman"/>
          <w:sz w:val="28"/>
          <w:szCs w:val="28"/>
          <w:rtl w:val="0"/>
        </w:rPr>
        <w:t xml:space="preserve">, farmers are anxious about their financial survival due to outdated provisions that fail to address current economic challenges. Experts warn that without a new bill, farmers could face significant losses and jeopardize the nation’s food supply.</w:t>
      </w:r>
    </w:p>
    <w:p w:rsidR="00000000" w:rsidDel="00000000" w:rsidP="00000000" w:rsidRDefault="00000000" w:rsidRPr="00000000" w14:paraId="00000037">
      <w:pPr>
        <w:pageBreakBefore w:val="0"/>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Even bolder action is needed if there is to be any hope of eliminating the damage done by the global food system. A crucial first step is to raise awareness of the costs of the current system and the multiple benefits of local food. No matter how many studies demonstrate the virtues of alternative ways of producing and distributing food, the destructive global food system is unlikely to change unless there is heavy pressure from the grassroots to change the entire system. That needs to start now.</w:t>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Times New Roman"/>
  <w:font w:name="Courier New"/>
  <w:font w:name="Times"/>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after="2.4" w:before="2.4" w:line="240" w:lineRule="auto"/>
    </w:pPr>
    <w:rPr>
      <w:rFonts w:ascii="Times" w:cs="Times" w:eastAsia="Times" w:hAnsi="Times"/>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rafiusa.org/blog/protecting-the-food-ark/" TargetMode="External"/><Relationship Id="rId42" Type="http://schemas.openxmlformats.org/officeDocument/2006/relationships/hyperlink" Target="https://www.bayer.com/en/agriculture/article/gene-editing-koku-lenzi" TargetMode="External"/><Relationship Id="rId41" Type="http://schemas.openxmlformats.org/officeDocument/2006/relationships/hyperlink" Target="https://www.bayer.com/en/agriculture/regenerativeag" TargetMode="External"/><Relationship Id="rId44" Type="http://schemas.openxmlformats.org/officeDocument/2006/relationships/hyperlink" Target="https://www.ers.usda.gov/data-products/livestock-and-meat-international-trade-data/" TargetMode="External"/><Relationship Id="rId43" Type="http://schemas.openxmlformats.org/officeDocument/2006/relationships/hyperlink" Target="https://www.theatlantic.com/business/archive/2016/07/american-food-waste/491513/" TargetMode="External"/><Relationship Id="rId46" Type="http://schemas.openxmlformats.org/officeDocument/2006/relationships/hyperlink" Target="https://www.ers.usda.gov/data-products/livestock-and-meat-international-trade-data/" TargetMode="External"/><Relationship Id="rId45" Type="http://schemas.openxmlformats.org/officeDocument/2006/relationships/hyperlink" Target="https://data.ers.usda.gov/reports.aspx?programArea=veg&amp;groupName=Vegetables&amp;commodityName=Potatoes&amp;ID=17858#Pb63812f352e3419792c39497a2ee20d4_2_292"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ipeace.or.jp/en/work/award/" TargetMode="External"/><Relationship Id="rId48" Type="http://schemas.openxmlformats.org/officeDocument/2006/relationships/hyperlink" Target="https://foodfirst.org/publication/on-the-benefits-of-small-farms/" TargetMode="External"/><Relationship Id="rId47" Type="http://schemas.openxmlformats.org/officeDocument/2006/relationships/hyperlink" Target="https://www.telegraph.co.uk/news/uknews/1534286/12000-mile-trip-to-have-seafood-shelled.html" TargetMode="External"/><Relationship Id="rId49" Type="http://schemas.openxmlformats.org/officeDocument/2006/relationships/hyperlink" Target="https://foodfirst.org/publication/on-the-benefits-of-small-farms/" TargetMode="External"/><Relationship Id="rId5" Type="http://schemas.openxmlformats.org/officeDocument/2006/relationships/styles" Target="styles.xml"/><Relationship Id="rId6" Type="http://schemas.openxmlformats.org/officeDocument/2006/relationships/hyperlink" Target="https://www.localfutures.org/" TargetMode="External"/><Relationship Id="rId7" Type="http://schemas.openxmlformats.org/officeDocument/2006/relationships/hyperlink" Target="https://en.wikipedia.org/wiki/Ancient_Futures" TargetMode="External"/><Relationship Id="rId8" Type="http://schemas.openxmlformats.org/officeDocument/2006/relationships/hyperlink" Target="https://en.wikipedia.org/wiki/The_Economics_of_Happiness" TargetMode="External"/><Relationship Id="rId31" Type="http://schemas.openxmlformats.org/officeDocument/2006/relationships/hyperlink" Target="https://libcom.org/library/global-industrial-working-class" TargetMode="External"/><Relationship Id="rId30" Type="http://schemas.openxmlformats.org/officeDocument/2006/relationships/hyperlink" Target="https://sraproject.org/factory-farms-destroy-communities/" TargetMode="External"/><Relationship Id="rId33" Type="http://schemas.openxmlformats.org/officeDocument/2006/relationships/hyperlink" Target="https://orionmagazine.org/article/slum-ecology/" TargetMode="External"/><Relationship Id="rId32" Type="http://schemas.openxmlformats.org/officeDocument/2006/relationships/hyperlink" Target="https://libcom.org/library/global-industrial-working-class" TargetMode="External"/><Relationship Id="rId35" Type="http://schemas.openxmlformats.org/officeDocument/2006/relationships/hyperlink" Target="https://tinyurl.com/yalcfwv2" TargetMode="External"/><Relationship Id="rId34" Type="http://schemas.openxmlformats.org/officeDocument/2006/relationships/hyperlink" Target="https://www.reuters.com/article/us-un-cities/worlds-slums-grow-despite-rapid-economy-growth-u-n-idUSTRE62I46020100319?sp=true" TargetMode="External"/><Relationship Id="rId37" Type="http://schemas.openxmlformats.org/officeDocument/2006/relationships/hyperlink" Target="https://www.saveourantibiotics.org/the-issue/antibiotic-overuse-in-livestock-farming/" TargetMode="External"/><Relationship Id="rId36" Type="http://schemas.openxmlformats.org/officeDocument/2006/relationships/hyperlink" Target="https://tinyurl.com/y8ak9hj8" TargetMode="External"/><Relationship Id="rId39" Type="http://schemas.openxmlformats.org/officeDocument/2006/relationships/hyperlink" Target="https://rafiusa.org/blog/protecting-the-food-ark/" TargetMode="External"/><Relationship Id="rId38" Type="http://schemas.openxmlformats.org/officeDocument/2006/relationships/hyperlink" Target="https://www.nationalgeographic.com/magazine/2011/07/food-ark/" TargetMode="External"/><Relationship Id="rId20" Type="http://schemas.openxmlformats.org/officeDocument/2006/relationships/hyperlink" Target="https://www.npr.org/sections/thesalt/2017/08/07/541671747/nafta-s-broken-promises-these-farmers-say-they-got-the-raw-end-of-trade-deal" TargetMode="External"/><Relationship Id="rId22" Type="http://schemas.openxmlformats.org/officeDocument/2006/relationships/hyperlink" Target="https://www.reuters.com/article/us-trade-nafta/canada-ready-to-allow-u-s-dairy-access-in-nafta-talks-sources-idUSKCN1LR21E" TargetMode="External"/><Relationship Id="rId21" Type="http://schemas.openxmlformats.org/officeDocument/2006/relationships/hyperlink" Target="https://www.npr.org/sections/thesalt/2017/08/07/541671747/nafta-s-broken-promises-these-farmers-say-they-got-the-raw-end-of-trade-deal" TargetMode="External"/><Relationship Id="rId24" Type="http://schemas.openxmlformats.org/officeDocument/2006/relationships/hyperlink" Target="https://truthout.org/articles/corporate-food-brands-driving-the-massive-dead-zone-in-gulf-of-mexico/" TargetMode="External"/><Relationship Id="rId23" Type="http://schemas.openxmlformats.org/officeDocument/2006/relationships/hyperlink" Target="https://www.newsweek.com/2014/08/29/french-cheesemakers-crippled-eu-health-measures-266799.html" TargetMode="External"/><Relationship Id="rId26" Type="http://schemas.openxmlformats.org/officeDocument/2006/relationships/hyperlink" Target="https://fivethirtyeight.com/features/big-farms-are-getting-bigger-and-most-small-farms-arent-really-farms-at-all/" TargetMode="External"/><Relationship Id="rId25" Type="http://schemas.openxmlformats.org/officeDocument/2006/relationships/hyperlink" Target="https://www.nature.com/news/one-third-of-our-greenhouse-gas-emissions-come-from-agriculture-1.11708" TargetMode="External"/><Relationship Id="rId28" Type="http://schemas.openxmlformats.org/officeDocument/2006/relationships/hyperlink" Target="https://sraproject.org/factory-farms-destroy-communities/" TargetMode="External"/><Relationship Id="rId27" Type="http://schemas.openxmlformats.org/officeDocument/2006/relationships/hyperlink" Target="https://fivethirtyeight.com/features/big-farms-are-getting-bigger-and-most-small-farms-arent-really-farms-at-all/" TargetMode="External"/><Relationship Id="rId29" Type="http://schemas.openxmlformats.org/officeDocument/2006/relationships/hyperlink" Target="https://sraproject.org/factory-farms-destroy-communities/" TargetMode="External"/><Relationship Id="rId51" Type="http://schemas.openxmlformats.org/officeDocument/2006/relationships/hyperlink" Target="https://www.localfutures.org/7-billion-for-dinner-heres-how-to-feed-them/" TargetMode="External"/><Relationship Id="rId50" Type="http://schemas.openxmlformats.org/officeDocument/2006/relationships/hyperlink" Target="https://foodfirst.org/publication/on-the-benefits-of-small-farms/" TargetMode="External"/><Relationship Id="rId53" Type="http://schemas.openxmlformats.org/officeDocument/2006/relationships/hyperlink" Target="https://www.chlpi.org/wp-content/uploads/2013/12/FINAL_Cottage-Food-Laws-Report_2013.pdf" TargetMode="External"/><Relationship Id="rId52" Type="http://schemas.openxmlformats.org/officeDocument/2006/relationships/hyperlink" Target="https://nationalaglawcenter.org/state-compilations/cottagefood/" TargetMode="External"/><Relationship Id="rId11" Type="http://schemas.openxmlformats.org/officeDocument/2006/relationships/hyperlink" Target="https://truthout.org/articles/unlike-a-globalized-food-system-local-food-wont-destroy-the-environment/" TargetMode="External"/><Relationship Id="rId55" Type="http://schemas.openxmlformats.org/officeDocument/2006/relationships/hyperlink" Target="https://news.ontario.ca/omafra/en/2013/11/bill-to-promote-local-food-passes-final-vote.html" TargetMode="External"/><Relationship Id="rId10" Type="http://schemas.openxmlformats.org/officeDocument/2006/relationships/hyperlink" Target="https://observatory.wiki/Helena_Norberg-Hodge" TargetMode="External"/><Relationship Id="rId54" Type="http://schemas.openxmlformats.org/officeDocument/2006/relationships/hyperlink" Target="https://www.localfoodrules.org/wp-content/uploads/2020/02/D09_LFCSGO_PDF-Template.pdf" TargetMode="External"/><Relationship Id="rId13" Type="http://schemas.openxmlformats.org/officeDocument/2006/relationships/hyperlink" Target="https://www.globalagriculture.org/report-topics/agroecology.html" TargetMode="External"/><Relationship Id="rId57" Type="http://schemas.openxmlformats.org/officeDocument/2006/relationships/hyperlink" Target="https://www.katc.com/vermilion-parish/local-farmers-urge-congress-to-act-as-key-farm-bill-expires" TargetMode="External"/><Relationship Id="rId12" Type="http://schemas.openxmlformats.org/officeDocument/2006/relationships/hyperlink" Target="https://independentmediainstitute.org/earth-food-life/" TargetMode="External"/><Relationship Id="rId56" Type="http://schemas.openxmlformats.org/officeDocument/2006/relationships/hyperlink" Target="https://www.fb.org/issue/farm-policy/farm-bill#issueoverview" TargetMode="External"/><Relationship Id="rId15" Type="http://schemas.openxmlformats.org/officeDocument/2006/relationships/hyperlink" Target="https://permacultureprinciples.com/" TargetMode="External"/><Relationship Id="rId14" Type="http://schemas.openxmlformats.org/officeDocument/2006/relationships/hyperlink" Target="https://www.permalogica.com/post/holistic-management-a-comprehensive-overview" TargetMode="External"/><Relationship Id="rId17" Type="http://schemas.openxmlformats.org/officeDocument/2006/relationships/hyperlink" Target="https://www.fas.usda.gov/programs/market-access-program-map" TargetMode="External"/><Relationship Id="rId16" Type="http://schemas.openxmlformats.org/officeDocument/2006/relationships/hyperlink" Target="https://farm.ewg.org/subsidyprimer.php" TargetMode="External"/><Relationship Id="rId19" Type="http://schemas.openxmlformats.org/officeDocument/2006/relationships/hyperlink" Target="https://www.earthtrack.net/document/protecting-nature-reforming-environmentally-harmful-subsidies-update" TargetMode="External"/><Relationship Id="rId18" Type="http://schemas.openxmlformats.org/officeDocument/2006/relationships/hyperlink" Target="https://www.fas.usda.gov/programs/market-access-program-map"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