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02C1E"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Why Is Prehistory Inspiring So Many Artists?</w:t>
      </w:r>
    </w:p>
    <w:p w14:paraId="00000002" w14:textId="77777777" w:rsidR="00C02C1E"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What draws us to such a distant and long-gone time? A fruitful relationship has always existed between prehistory (a scientific discipline constantly refreshed by new discoveries) and the visual artists who interpret it.</w:t>
      </w:r>
    </w:p>
    <w:p w14:paraId="00000003" w14:textId="77777777" w:rsidR="00C02C1E"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Yann Perreau</w:t>
      </w:r>
    </w:p>
    <w:p w14:paraId="00000004" w14:textId="77777777" w:rsidR="00C02C1E" w:rsidRDefault="00000000">
      <w:pPr>
        <w:widowControl w:val="0"/>
        <w:spacing w:before="200" w:after="200"/>
        <w:rPr>
          <w:rFonts w:ascii="Times New Roman" w:eastAsia="Times New Roman" w:hAnsi="Times New Roman" w:cs="Times New Roman"/>
          <w:color w:val="1155CC"/>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Yann Perreau is a writer, educator, contemporary art curator, and writing fellow for the </w:t>
      </w:r>
      <w:hyperlink r:id="rId4">
        <w:r>
          <w:rPr>
            <w:rFonts w:ascii="Times New Roman" w:eastAsia="Times New Roman" w:hAnsi="Times New Roman" w:cs="Times New Roman"/>
            <w:color w:val="1155CC"/>
            <w:sz w:val="28"/>
            <w:szCs w:val="28"/>
            <w:highlight w:val="white"/>
            <w:u w:val="single"/>
          </w:rPr>
          <w:t>Human Bridges</w:t>
        </w:r>
      </w:hyperlink>
      <w:r>
        <w:rPr>
          <w:rFonts w:ascii="Times New Roman" w:eastAsia="Times New Roman" w:hAnsi="Times New Roman" w:cs="Times New Roman"/>
          <w:sz w:val="28"/>
          <w:szCs w:val="28"/>
          <w:highlight w:val="white"/>
        </w:rPr>
        <w:t xml:space="preserve"> project of the Independent Media Institute. He has published several books on art, </w:t>
      </w:r>
      <w:hyperlink r:id="rId5">
        <w:r>
          <w:rPr>
            <w:rFonts w:ascii="Times New Roman" w:eastAsia="Times New Roman" w:hAnsi="Times New Roman" w:cs="Times New Roman"/>
            <w:color w:val="1155CC"/>
            <w:sz w:val="28"/>
            <w:szCs w:val="28"/>
            <w:highlight w:val="white"/>
            <w:u w:val="single"/>
          </w:rPr>
          <w:t>climate</w:t>
        </w:r>
      </w:hyperlink>
      <w:r>
        <w:rPr>
          <w:rFonts w:ascii="Times New Roman" w:eastAsia="Times New Roman" w:hAnsi="Times New Roman" w:cs="Times New Roman"/>
          <w:sz w:val="28"/>
          <w:szCs w:val="28"/>
          <w:highlight w:val="white"/>
        </w:rPr>
        <w:t xml:space="preserve">, </w:t>
      </w:r>
      <w:hyperlink r:id="rId6">
        <w:r>
          <w:rPr>
            <w:rFonts w:ascii="Times New Roman" w:eastAsia="Times New Roman" w:hAnsi="Times New Roman" w:cs="Times New Roman"/>
            <w:color w:val="1155CC"/>
            <w:sz w:val="28"/>
            <w:szCs w:val="28"/>
            <w:highlight w:val="white"/>
            <w:u w:val="single"/>
          </w:rPr>
          <w:t>anonymity</w:t>
        </w:r>
      </w:hyperlink>
      <w:r>
        <w:rPr>
          <w:rFonts w:ascii="Times New Roman" w:eastAsia="Times New Roman" w:hAnsi="Times New Roman" w:cs="Times New Roman"/>
          <w:sz w:val="28"/>
          <w:szCs w:val="28"/>
          <w:highlight w:val="white"/>
        </w:rPr>
        <w:t xml:space="preserve">, and more. His articles have appeared in </w:t>
      </w:r>
      <w:proofErr w:type="gramStart"/>
      <w:r>
        <w:rPr>
          <w:rFonts w:ascii="Times New Roman" w:eastAsia="Times New Roman" w:hAnsi="Times New Roman" w:cs="Times New Roman"/>
          <w:sz w:val="28"/>
          <w:szCs w:val="28"/>
          <w:highlight w:val="white"/>
        </w:rPr>
        <w:t>many</w:t>
      </w:r>
      <w:proofErr w:type="gramEnd"/>
      <w:r>
        <w:rPr>
          <w:rFonts w:ascii="Times New Roman" w:eastAsia="Times New Roman" w:hAnsi="Times New Roman" w:cs="Times New Roman"/>
          <w:sz w:val="28"/>
          <w:szCs w:val="28"/>
          <w:highlight w:val="white"/>
        </w:rPr>
        <w:t xml:space="preserve"> publications, including Libération, Art Press, and East of Borneo. He has served as a cultural attaché for both the French Embassy in London and the French Consulate in Los Angeles. He holds an MPhil in art history from Paris’s EHESS.</w:t>
      </w:r>
    </w:p>
    <w:p w14:paraId="00000005" w14:textId="77777777" w:rsidR="00C02C1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Source:</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Human Bridges</w:t>
      </w:r>
    </w:p>
    <w:p w14:paraId="00000006" w14:textId="77777777" w:rsidR="00C02C1E"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rPr>
        <w:t>Credit Line:</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This article </w:t>
      </w:r>
      <w:proofErr w:type="gramStart"/>
      <w:r>
        <w:rPr>
          <w:rFonts w:ascii="Times New Roman" w:eastAsia="Times New Roman" w:hAnsi="Times New Roman" w:cs="Times New Roman"/>
          <w:i/>
          <w:sz w:val="28"/>
          <w:szCs w:val="28"/>
        </w:rPr>
        <w:t>was produced</w:t>
      </w:r>
      <w:proofErr w:type="gramEnd"/>
      <w:r>
        <w:rPr>
          <w:rFonts w:ascii="Times New Roman" w:eastAsia="Times New Roman" w:hAnsi="Times New Roman" w:cs="Times New Roman"/>
          <w:i/>
          <w:sz w:val="28"/>
          <w:szCs w:val="28"/>
        </w:rPr>
        <w:t xml:space="preserve"> by </w:t>
      </w:r>
      <w:hyperlink r:id="rId7">
        <w:r>
          <w:rPr>
            <w:rFonts w:ascii="Times New Roman" w:eastAsia="Times New Roman" w:hAnsi="Times New Roman" w:cs="Times New Roman"/>
            <w:i/>
            <w:color w:val="1155CC"/>
            <w:sz w:val="28"/>
            <w:szCs w:val="28"/>
            <w:u w:val="single"/>
          </w:rPr>
          <w:t>Human Bridges</w:t>
        </w:r>
      </w:hyperlink>
      <w:r>
        <w:rPr>
          <w:rFonts w:ascii="Times New Roman" w:eastAsia="Times New Roman" w:hAnsi="Times New Roman" w:cs="Times New Roman"/>
          <w:i/>
          <w:sz w:val="28"/>
          <w:szCs w:val="28"/>
        </w:rPr>
        <w:t>.</w:t>
      </w:r>
    </w:p>
    <w:p w14:paraId="00000007" w14:textId="77777777" w:rsidR="00C02C1E"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Art, Social Science, History, Europe/France, Europe/United Kingdom, North America/United States of America, Social Justice, Africa, Opinion</w:t>
      </w:r>
    </w:p>
    <w:p w14:paraId="00000008" w14:textId="77777777" w:rsidR="00C02C1E" w:rsidRDefault="00C02C1E">
      <w:pPr>
        <w:widowControl w:val="0"/>
        <w:spacing w:before="200" w:after="200"/>
        <w:rPr>
          <w:rFonts w:ascii="Times New Roman" w:eastAsia="Times New Roman" w:hAnsi="Times New Roman" w:cs="Times New Roman"/>
          <w:b/>
          <w:sz w:val="28"/>
          <w:szCs w:val="28"/>
          <w:highlight w:val="white"/>
        </w:rPr>
      </w:pPr>
    </w:p>
    <w:p w14:paraId="00000009" w14:textId="77777777" w:rsidR="00C02C1E"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C02C1E"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Prehistory is a modern idea. The word was “</w:t>
      </w:r>
      <w:hyperlink r:id="rId8">
        <w:r>
          <w:rPr>
            <w:rFonts w:ascii="Times New Roman" w:eastAsia="Times New Roman" w:hAnsi="Times New Roman" w:cs="Times New Roman"/>
            <w:color w:val="1155CC"/>
            <w:sz w:val="28"/>
            <w:szCs w:val="28"/>
            <w:highlight w:val="white"/>
            <w:u w:val="single"/>
          </w:rPr>
          <w:t>coined</w:t>
        </w:r>
      </w:hyperlink>
      <w:r>
        <w:rPr>
          <w:rFonts w:ascii="Times New Roman" w:eastAsia="Times New Roman" w:hAnsi="Times New Roman" w:cs="Times New Roman"/>
          <w:sz w:val="28"/>
          <w:szCs w:val="28"/>
          <w:highlight w:val="white"/>
        </w:rPr>
        <w:t xml:space="preserve">” only in the 1830s. Before the 19th century, we </w:t>
      </w:r>
      <w:proofErr w:type="gramStart"/>
      <w:r>
        <w:rPr>
          <w:rFonts w:ascii="Times New Roman" w:eastAsia="Times New Roman" w:hAnsi="Times New Roman" w:cs="Times New Roman"/>
          <w:sz w:val="28"/>
          <w:szCs w:val="28"/>
          <w:highlight w:val="white"/>
        </w:rPr>
        <w:t>didn’t</w:t>
      </w:r>
      <w:proofErr w:type="gramEnd"/>
      <w:r>
        <w:rPr>
          <w:rFonts w:ascii="Times New Roman" w:eastAsia="Times New Roman" w:hAnsi="Times New Roman" w:cs="Times New Roman"/>
          <w:sz w:val="28"/>
          <w:szCs w:val="28"/>
          <w:highlight w:val="white"/>
        </w:rPr>
        <w:t xml:space="preserve"> know much about dinosaurs or cavemen, and fossils remained a scientific curiosity. When French naturalist Georges-Louis Leclerc, Comte de Buffon published his notorious </w:t>
      </w:r>
      <w:hyperlink r:id="rId9">
        <w:proofErr w:type="spellStart"/>
        <w:r>
          <w:rPr>
            <w:rFonts w:ascii="Times New Roman" w:eastAsia="Times New Roman" w:hAnsi="Times New Roman" w:cs="Times New Roman"/>
            <w:i/>
            <w:color w:val="1155CC"/>
            <w:sz w:val="28"/>
            <w:szCs w:val="28"/>
            <w:highlight w:val="white"/>
            <w:u w:val="single"/>
          </w:rPr>
          <w:t>Histoire</w:t>
        </w:r>
        <w:proofErr w:type="spellEnd"/>
        <w:r>
          <w:rPr>
            <w:rFonts w:ascii="Times New Roman" w:eastAsia="Times New Roman" w:hAnsi="Times New Roman" w:cs="Times New Roman"/>
            <w:i/>
            <w:color w:val="1155CC"/>
            <w:sz w:val="28"/>
            <w:szCs w:val="28"/>
            <w:highlight w:val="white"/>
            <w:u w:val="single"/>
          </w:rPr>
          <w:t xml:space="preserve"> naturelle</w:t>
        </w:r>
      </w:hyperlink>
      <w:r>
        <w:rPr>
          <w:rFonts w:ascii="Times New Roman" w:eastAsia="Times New Roman" w:hAnsi="Times New Roman" w:cs="Times New Roman"/>
          <w:sz w:val="28"/>
          <w:szCs w:val="28"/>
          <w:highlight w:val="white"/>
        </w:rPr>
        <w:t xml:space="preserve"> (1749–1788), suggesting that nature had a history and proposing the first reproduction theory, the faculty of theology at the Sorbonne University in France condemned it and threatened him with repercussions. He eventually had to publish a retraction.</w:t>
      </w:r>
    </w:p>
    <w:p w14:paraId="0000000B" w14:textId="77777777" w:rsidR="00C02C1E"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Similarly, when Charles Darwin (1809–1882) published his</w:t>
      </w:r>
      <w:r>
        <w:rPr>
          <w:rFonts w:ascii="Times New Roman" w:eastAsia="Times New Roman" w:hAnsi="Times New Roman" w:cs="Times New Roman"/>
          <w:i/>
          <w:sz w:val="28"/>
          <w:szCs w:val="28"/>
          <w:highlight w:val="white"/>
        </w:rPr>
        <w:t xml:space="preserve"> </w:t>
      </w:r>
      <w:hyperlink r:id="rId10">
        <w:r>
          <w:rPr>
            <w:rFonts w:ascii="Times New Roman" w:eastAsia="Times New Roman" w:hAnsi="Times New Roman" w:cs="Times New Roman"/>
            <w:i/>
            <w:color w:val="1155CC"/>
            <w:sz w:val="28"/>
            <w:szCs w:val="28"/>
            <w:highlight w:val="white"/>
            <w:u w:val="single"/>
          </w:rPr>
          <w:t xml:space="preserve">On the </w:t>
        </w:r>
      </w:hyperlink>
      <w:hyperlink r:id="rId11">
        <w:r>
          <w:rPr>
            <w:rFonts w:ascii="Times New Roman" w:eastAsia="Times New Roman" w:hAnsi="Times New Roman" w:cs="Times New Roman"/>
            <w:i/>
            <w:color w:val="1155CC"/>
            <w:sz w:val="28"/>
            <w:szCs w:val="28"/>
            <w:highlight w:val="white"/>
            <w:u w:val="single"/>
          </w:rPr>
          <w:t>Origin</w:t>
        </w:r>
      </w:hyperlink>
      <w:hyperlink r:id="rId12">
        <w:r>
          <w:rPr>
            <w:rFonts w:ascii="Times New Roman" w:eastAsia="Times New Roman" w:hAnsi="Times New Roman" w:cs="Times New Roman"/>
            <w:i/>
            <w:color w:val="1155CC"/>
            <w:sz w:val="28"/>
            <w:szCs w:val="28"/>
            <w:highlight w:val="white"/>
            <w:u w:val="single"/>
          </w:rPr>
          <w:t xml:space="preserve"> of Species</w:t>
        </w:r>
      </w:hyperlink>
      <w:r>
        <w:rPr>
          <w:rFonts w:ascii="Times New Roman" w:eastAsia="Times New Roman" w:hAnsi="Times New Roman" w:cs="Times New Roman"/>
          <w:sz w:val="28"/>
          <w:szCs w:val="28"/>
          <w:highlight w:val="white"/>
        </w:rPr>
        <w:t xml:space="preserve"> (1859), his compatriots in the United Kingdom and Europe still believed that God made man “in his own image,” as stated in the Bible (</w:t>
      </w:r>
      <w:hyperlink r:id="rId13">
        <w:r>
          <w:rPr>
            <w:rFonts w:ascii="Times New Roman" w:eastAsia="Times New Roman" w:hAnsi="Times New Roman" w:cs="Times New Roman"/>
            <w:color w:val="1155CC"/>
            <w:sz w:val="28"/>
            <w:szCs w:val="28"/>
            <w:highlight w:val="white"/>
            <w:u w:val="single"/>
          </w:rPr>
          <w:t>Genesis 1:27</w:t>
        </w:r>
      </w:hyperlink>
      <w:r>
        <w:rPr>
          <w:rFonts w:ascii="Times New Roman" w:eastAsia="Times New Roman" w:hAnsi="Times New Roman" w:cs="Times New Roman"/>
          <w:sz w:val="28"/>
          <w:szCs w:val="28"/>
          <w:highlight w:val="white"/>
        </w:rPr>
        <w:t xml:space="preserve">). Anyone claiming that all animals came from the same origin, and apes were </w:t>
      </w:r>
      <w:r>
        <w:rPr>
          <w:rFonts w:ascii="Times New Roman" w:eastAsia="Times New Roman" w:hAnsi="Times New Roman" w:cs="Times New Roman"/>
          <w:sz w:val="28"/>
          <w:szCs w:val="28"/>
          <w:highlight w:val="white"/>
        </w:rPr>
        <w:lastRenderedPageBreak/>
        <w:t xml:space="preserve">somehow our distant cousins, </w:t>
      </w:r>
      <w:proofErr w:type="gramStart"/>
      <w:r>
        <w:rPr>
          <w:rFonts w:ascii="Times New Roman" w:eastAsia="Times New Roman" w:hAnsi="Times New Roman" w:cs="Times New Roman"/>
          <w:sz w:val="28"/>
          <w:szCs w:val="28"/>
          <w:highlight w:val="white"/>
        </w:rPr>
        <w:t>was considered</w:t>
      </w:r>
      <w:proofErr w:type="gramEnd"/>
      <w:r>
        <w:rPr>
          <w:rFonts w:ascii="Times New Roman" w:eastAsia="Times New Roman" w:hAnsi="Times New Roman" w:cs="Times New Roman"/>
          <w:sz w:val="28"/>
          <w:szCs w:val="28"/>
          <w:highlight w:val="white"/>
        </w:rPr>
        <w:t xml:space="preserve"> a fool or a heretic.</w:t>
      </w:r>
    </w:p>
    <w:p w14:paraId="0000000C" w14:textId="77777777" w:rsidR="00C02C1E"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Then the first caves </w:t>
      </w:r>
      <w:proofErr w:type="gramStart"/>
      <w:r>
        <w:rPr>
          <w:rFonts w:ascii="Times New Roman" w:eastAsia="Times New Roman" w:hAnsi="Times New Roman" w:cs="Times New Roman"/>
          <w:sz w:val="28"/>
          <w:szCs w:val="28"/>
          <w:highlight w:val="white"/>
        </w:rPr>
        <w:t>were excavated</w:t>
      </w:r>
      <w:proofErr w:type="gramEnd"/>
      <w:r>
        <w:rPr>
          <w:rFonts w:ascii="Times New Roman" w:eastAsia="Times New Roman" w:hAnsi="Times New Roman" w:cs="Times New Roman"/>
          <w:sz w:val="28"/>
          <w:szCs w:val="28"/>
          <w:highlight w:val="white"/>
        </w:rPr>
        <w:t xml:space="preserve"> revealing extensive and intricate artwork on their walls. In 1879, archeologist Marcelino Sanz de </w:t>
      </w:r>
      <w:proofErr w:type="spellStart"/>
      <w:r>
        <w:rPr>
          <w:rFonts w:ascii="Times New Roman" w:eastAsia="Times New Roman" w:hAnsi="Times New Roman" w:cs="Times New Roman"/>
          <w:sz w:val="28"/>
          <w:szCs w:val="28"/>
          <w:highlight w:val="white"/>
        </w:rPr>
        <w:t>Sautuola</w:t>
      </w:r>
      <w:proofErr w:type="spellEnd"/>
      <w:r>
        <w:rPr>
          <w:rFonts w:ascii="Times New Roman" w:eastAsia="Times New Roman" w:hAnsi="Times New Roman" w:cs="Times New Roman"/>
          <w:sz w:val="28"/>
          <w:szCs w:val="28"/>
          <w:highlight w:val="white"/>
        </w:rPr>
        <w:t xml:space="preserve"> explored a new cave in Altamira, northern Spain, and brought his young daughter, Maria, with him. She spotted vivid depictions of bison and masterfully painted scenes on the cave’s ceiling. These cave paintings were initially dismissed as forgeries, as scholars of the time, with the positivist mindset, </w:t>
      </w:r>
      <w:hyperlink r:id="rId14">
        <w:r>
          <w:rPr>
            <w:rFonts w:ascii="Times New Roman" w:eastAsia="Times New Roman" w:hAnsi="Times New Roman" w:cs="Times New Roman"/>
            <w:color w:val="1155CC"/>
            <w:sz w:val="28"/>
            <w:szCs w:val="28"/>
            <w:highlight w:val="white"/>
            <w:u w:val="single"/>
          </w:rPr>
          <w:t xml:space="preserve">could not imagine that people from </w:t>
        </w:r>
      </w:hyperlink>
      <w:hyperlink r:id="rId15">
        <w:r>
          <w:rPr>
            <w:rFonts w:ascii="Times New Roman" w:eastAsia="Times New Roman" w:hAnsi="Times New Roman" w:cs="Times New Roman"/>
            <w:color w:val="1155CC"/>
            <w:sz w:val="28"/>
            <w:szCs w:val="28"/>
            <w:highlight w:val="white"/>
            <w:u w:val="single"/>
          </w:rPr>
          <w:t>the Paleolithic</w:t>
        </w:r>
      </w:hyperlink>
      <w:hyperlink r:id="rId16">
        <w:r>
          <w:rPr>
            <w:rFonts w:ascii="Times New Roman" w:eastAsia="Times New Roman" w:hAnsi="Times New Roman" w:cs="Times New Roman"/>
            <w:color w:val="1155CC"/>
            <w:sz w:val="28"/>
            <w:szCs w:val="28"/>
            <w:highlight w:val="white"/>
            <w:u w:val="single"/>
          </w:rPr>
          <w:t xml:space="preserve"> were sophisticated enough</w:t>
        </w:r>
      </w:hyperlink>
      <w:r>
        <w:rPr>
          <w:rFonts w:ascii="Times New Roman" w:eastAsia="Times New Roman" w:hAnsi="Times New Roman" w:cs="Times New Roman"/>
          <w:sz w:val="28"/>
          <w:szCs w:val="28"/>
          <w:highlight w:val="white"/>
        </w:rPr>
        <w:t xml:space="preserve"> to produce such complex artworks. By the early 20th century, however, as archaeologists uncovered more ancient skeletons, bones, fossils, and early human art in caves and other sites, their discoveries started to raise curiosity beyond the scientific community. Writers, intellectuals, and the public </w:t>
      </w:r>
      <w:proofErr w:type="gramStart"/>
      <w:r>
        <w:rPr>
          <w:rFonts w:ascii="Times New Roman" w:eastAsia="Times New Roman" w:hAnsi="Times New Roman" w:cs="Times New Roman"/>
          <w:sz w:val="28"/>
          <w:szCs w:val="28"/>
          <w:highlight w:val="white"/>
        </w:rPr>
        <w:t>were captivated</w:t>
      </w:r>
      <w:proofErr w:type="gramEnd"/>
      <w:r>
        <w:rPr>
          <w:rFonts w:ascii="Times New Roman" w:eastAsia="Times New Roman" w:hAnsi="Times New Roman" w:cs="Times New Roman"/>
          <w:sz w:val="28"/>
          <w:szCs w:val="28"/>
          <w:highlight w:val="white"/>
        </w:rPr>
        <w:t xml:space="preserve"> by these glimpses into our distant past.</w:t>
      </w:r>
    </w:p>
    <w:p w14:paraId="0000000D" w14:textId="77777777" w:rsidR="00C02C1E"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Artists were intrigued, sometimes amazed by the mind-blowing quality of parietal art, indecipherable, complex abstract </w:t>
      </w:r>
      <w:proofErr w:type="gramStart"/>
      <w:r>
        <w:rPr>
          <w:rFonts w:ascii="Times New Roman" w:eastAsia="Times New Roman" w:hAnsi="Times New Roman" w:cs="Times New Roman"/>
          <w:sz w:val="28"/>
          <w:szCs w:val="28"/>
          <w:highlight w:val="white"/>
        </w:rPr>
        <w:t>shapes</w:t>
      </w:r>
      <w:proofErr w:type="gramEnd"/>
      <w:r>
        <w:rPr>
          <w:rFonts w:ascii="Times New Roman" w:eastAsia="Times New Roman" w:hAnsi="Times New Roman" w:cs="Times New Roman"/>
          <w:sz w:val="28"/>
          <w:szCs w:val="28"/>
          <w:highlight w:val="white"/>
        </w:rPr>
        <w:t xml:space="preserve"> and objects, and what was perceived as scenes depicting animals and humans in rituals or sacrifices. The drawings, paintings, and etchings that endlessly decorated the walls, ceilings, and floors of caves in subtle colors were often mesmerizing. Picasso was particularly inspired by various prehistoric elements, as the 2023 exhibition </w:t>
      </w:r>
      <w:hyperlink r:id="rId17">
        <w:r>
          <w:rPr>
            <w:rFonts w:ascii="Times New Roman" w:eastAsia="Times New Roman" w:hAnsi="Times New Roman" w:cs="Times New Roman"/>
            <w:i/>
            <w:color w:val="1155CC"/>
            <w:sz w:val="28"/>
            <w:szCs w:val="28"/>
            <w:highlight w:val="white"/>
            <w:u w:val="single"/>
          </w:rPr>
          <w:t>No Past in Art: How Prehistory Inspired Picasso’s Work</w:t>
        </w:r>
      </w:hyperlink>
      <w:r>
        <w:rPr>
          <w:rFonts w:ascii="Times New Roman" w:eastAsia="Times New Roman" w:hAnsi="Times New Roman" w:cs="Times New Roman"/>
          <w:sz w:val="28"/>
          <w:szCs w:val="28"/>
          <w:highlight w:val="white"/>
        </w:rPr>
        <w:t xml:space="preserve"> at the </w:t>
      </w:r>
      <w:proofErr w:type="spellStart"/>
      <w:r>
        <w:rPr>
          <w:rFonts w:ascii="Times New Roman" w:eastAsia="Times New Roman" w:hAnsi="Times New Roman" w:cs="Times New Roman"/>
          <w:sz w:val="28"/>
          <w:szCs w:val="28"/>
          <w:highlight w:val="white"/>
        </w:rPr>
        <w:t>Musée</w:t>
      </w:r>
      <w:proofErr w:type="spellEnd"/>
      <w:r>
        <w:rPr>
          <w:rFonts w:ascii="Times New Roman" w:eastAsia="Times New Roman" w:hAnsi="Times New Roman" w:cs="Times New Roman"/>
          <w:sz w:val="28"/>
          <w:szCs w:val="28"/>
          <w:highlight w:val="white"/>
        </w:rPr>
        <w:t xml:space="preserve"> de </w:t>
      </w:r>
      <w:proofErr w:type="spellStart"/>
      <w:r>
        <w:rPr>
          <w:rFonts w:ascii="Times New Roman" w:eastAsia="Times New Roman" w:hAnsi="Times New Roman" w:cs="Times New Roman"/>
          <w:sz w:val="28"/>
          <w:szCs w:val="28"/>
          <w:highlight w:val="white"/>
        </w:rPr>
        <w:t>l’Homme</w:t>
      </w:r>
      <w:proofErr w:type="spellEnd"/>
      <w:r>
        <w:rPr>
          <w:rFonts w:ascii="Times New Roman" w:eastAsia="Times New Roman" w:hAnsi="Times New Roman" w:cs="Times New Roman"/>
          <w:sz w:val="28"/>
          <w:szCs w:val="28"/>
          <w:highlight w:val="white"/>
        </w:rPr>
        <w:t xml:space="preserve"> in Paris showed. Gauguin, Cézanne, and later the symbolists and primitivists, also dedicated various paintings and sculptures to what they perceived as representations of our origins, rituals, and myths.</w:t>
      </w:r>
    </w:p>
    <w:p w14:paraId="0000000E" w14:textId="77777777" w:rsidR="00C02C1E"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Prehistory has never stopped inspiring artists since then, captivating the most important modern art figures like Jean Arp, Giorgio de Chirico, Max Ernst, Alberto Giacometti, Paul Klee, Joan Miró; Joseph Beuys, Louise Bourgeois, Jean Dubuffet, Marguerite Duras, Barbara Hepworth, Yves Klein, and Robert Smithson. It continues to be an inspiration among our contemporaries, including Dove Allouche, Miquel Barceló, Tacita Dean, Marguerite </w:t>
      </w:r>
      <w:proofErr w:type="spellStart"/>
      <w:r>
        <w:rPr>
          <w:rFonts w:ascii="Times New Roman" w:eastAsia="Times New Roman" w:hAnsi="Times New Roman" w:cs="Times New Roman"/>
          <w:sz w:val="28"/>
          <w:szCs w:val="28"/>
          <w:highlight w:val="white"/>
        </w:rPr>
        <w:t>Humeau</w:t>
      </w:r>
      <w:proofErr w:type="spellEnd"/>
      <w:r>
        <w:rPr>
          <w:rFonts w:ascii="Times New Roman" w:eastAsia="Times New Roman" w:hAnsi="Times New Roman" w:cs="Times New Roman"/>
          <w:sz w:val="28"/>
          <w:szCs w:val="28"/>
          <w:highlight w:val="white"/>
        </w:rPr>
        <w:t xml:space="preserve">, Pierre Huyghe, and Giuseppe </w:t>
      </w:r>
      <w:proofErr w:type="spellStart"/>
      <w:r>
        <w:rPr>
          <w:rFonts w:ascii="Times New Roman" w:eastAsia="Times New Roman" w:hAnsi="Times New Roman" w:cs="Times New Roman"/>
          <w:sz w:val="28"/>
          <w:szCs w:val="28"/>
          <w:highlight w:val="white"/>
        </w:rPr>
        <w:t>Penone</w:t>
      </w:r>
      <w:proofErr w:type="spellEnd"/>
      <w:r>
        <w:rPr>
          <w:rFonts w:ascii="Times New Roman" w:eastAsia="Times New Roman" w:hAnsi="Times New Roman" w:cs="Times New Roman"/>
          <w:sz w:val="28"/>
          <w:szCs w:val="28"/>
          <w:highlight w:val="white"/>
        </w:rPr>
        <w:t xml:space="preserve">, to name just a few, whose works were showcased during the 2019 exhibition, </w:t>
      </w:r>
      <w:proofErr w:type="spellStart"/>
      <w:r>
        <w:rPr>
          <w:rFonts w:ascii="Times New Roman" w:eastAsia="Times New Roman" w:hAnsi="Times New Roman" w:cs="Times New Roman"/>
          <w:i/>
          <w:sz w:val="28"/>
          <w:szCs w:val="28"/>
          <w:highlight w:val="white"/>
        </w:rPr>
        <w:t>Préhistoire</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une</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énigme</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moderne</w:t>
      </w:r>
      <w:proofErr w:type="spellEnd"/>
      <w:r>
        <w:rPr>
          <w:rFonts w:ascii="Times New Roman" w:eastAsia="Times New Roman" w:hAnsi="Times New Roman" w:cs="Times New Roman"/>
          <w:sz w:val="28"/>
          <w:szCs w:val="28"/>
          <w:highlight w:val="white"/>
        </w:rPr>
        <w:t xml:space="preserve"> (</w:t>
      </w:r>
      <w:hyperlink r:id="rId18">
        <w:r>
          <w:rPr>
            <w:rFonts w:ascii="Times New Roman" w:eastAsia="Times New Roman" w:hAnsi="Times New Roman" w:cs="Times New Roman"/>
            <w:i/>
            <w:color w:val="1155CC"/>
            <w:sz w:val="28"/>
            <w:szCs w:val="28"/>
            <w:highlight w:val="white"/>
            <w:u w:val="single"/>
          </w:rPr>
          <w:t xml:space="preserve">Prehistory, a </w:t>
        </w:r>
      </w:hyperlink>
      <w:hyperlink r:id="rId19">
        <w:r>
          <w:rPr>
            <w:rFonts w:ascii="Times New Roman" w:eastAsia="Times New Roman" w:hAnsi="Times New Roman" w:cs="Times New Roman"/>
            <w:i/>
            <w:color w:val="1155CC"/>
            <w:sz w:val="28"/>
            <w:szCs w:val="28"/>
            <w:highlight w:val="white"/>
            <w:u w:val="single"/>
          </w:rPr>
          <w:t>Modern Enigma</w:t>
        </w:r>
      </w:hyperlink>
      <w:r>
        <w:rPr>
          <w:rFonts w:ascii="Times New Roman" w:eastAsia="Times New Roman" w:hAnsi="Times New Roman" w:cs="Times New Roman"/>
          <w:sz w:val="28"/>
          <w:szCs w:val="28"/>
          <w:highlight w:val="white"/>
        </w:rPr>
        <w:t>).</w:t>
      </w:r>
    </w:p>
    <w:p w14:paraId="0000000F" w14:textId="77777777" w:rsidR="00C02C1E"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This landmark exhibition, which took place at the Pompidou Center in Paris, inspired me and initiated my interest in prehistory. It is not the first museum show </w:t>
      </w:r>
      <w:r>
        <w:rPr>
          <w:rFonts w:ascii="Times New Roman" w:eastAsia="Times New Roman" w:hAnsi="Times New Roman" w:cs="Times New Roman"/>
          <w:sz w:val="28"/>
          <w:szCs w:val="28"/>
          <w:highlight w:val="white"/>
        </w:rPr>
        <w:lastRenderedPageBreak/>
        <w:t xml:space="preserve">dedicated to the topic: fossils, artifacts, and artworks discovered in caves, as well as tools, ornaments, and sculptures made from natural rocks, have </w:t>
      </w:r>
      <w:proofErr w:type="gramStart"/>
      <w:r>
        <w:rPr>
          <w:rFonts w:ascii="Times New Roman" w:eastAsia="Times New Roman" w:hAnsi="Times New Roman" w:cs="Times New Roman"/>
          <w:sz w:val="28"/>
          <w:szCs w:val="28"/>
          <w:highlight w:val="white"/>
        </w:rPr>
        <w:t>been exhibited</w:t>
      </w:r>
      <w:proofErr w:type="gramEnd"/>
      <w:r>
        <w:rPr>
          <w:rFonts w:ascii="Times New Roman" w:eastAsia="Times New Roman" w:hAnsi="Times New Roman" w:cs="Times New Roman"/>
          <w:sz w:val="28"/>
          <w:szCs w:val="28"/>
          <w:highlight w:val="white"/>
        </w:rPr>
        <w:t xml:space="preserve"> in major art institutions since the end of the 19th century.</w:t>
      </w:r>
    </w:p>
    <w:p w14:paraId="00000010" w14:textId="77777777" w:rsidR="00C02C1E" w:rsidRDefault="00000000">
      <w:pPr>
        <w:widowControl w:val="0"/>
        <w:spacing w:before="200" w:after="200"/>
        <w:rPr>
          <w:rFonts w:ascii="Times New Roman" w:eastAsia="Times New Roman" w:hAnsi="Times New Roman" w:cs="Times New Roman"/>
          <w:sz w:val="28"/>
          <w:szCs w:val="28"/>
          <w:highlight w:val="white"/>
        </w:rPr>
      </w:pPr>
      <w:proofErr w:type="gramStart"/>
      <w:r>
        <w:rPr>
          <w:rFonts w:ascii="Times New Roman" w:eastAsia="Times New Roman" w:hAnsi="Times New Roman" w:cs="Times New Roman"/>
          <w:sz w:val="28"/>
          <w:szCs w:val="28"/>
          <w:highlight w:val="white"/>
        </w:rPr>
        <w:t>Most of</w:t>
      </w:r>
      <w:proofErr w:type="gramEnd"/>
      <w:r>
        <w:rPr>
          <w:rFonts w:ascii="Times New Roman" w:eastAsia="Times New Roman" w:hAnsi="Times New Roman" w:cs="Times New Roman"/>
          <w:sz w:val="28"/>
          <w:szCs w:val="28"/>
          <w:highlight w:val="white"/>
        </w:rPr>
        <w:t xml:space="preserve"> these exhibitions have already created fruitful dialogues between the past and present and parietal art and its representation by contemporary artists. When it opened its Gallery of Comparative Anatomy and Paleontology in 1898, the National Museum of Natural History in Paris commissioned the sculptor Emmanuel </w:t>
      </w:r>
      <w:proofErr w:type="spellStart"/>
      <w:r>
        <w:rPr>
          <w:rFonts w:ascii="Times New Roman" w:eastAsia="Times New Roman" w:hAnsi="Times New Roman" w:cs="Times New Roman"/>
          <w:sz w:val="28"/>
          <w:szCs w:val="28"/>
          <w:highlight w:val="white"/>
        </w:rPr>
        <w:t>Frémiet</w:t>
      </w:r>
      <w:proofErr w:type="spellEnd"/>
      <w:r>
        <w:rPr>
          <w:rFonts w:ascii="Times New Roman" w:eastAsia="Times New Roman" w:hAnsi="Times New Roman" w:cs="Times New Roman"/>
          <w:sz w:val="28"/>
          <w:szCs w:val="28"/>
          <w:highlight w:val="white"/>
        </w:rPr>
        <w:t xml:space="preserve"> and the painter Fernand Cormon to create a vast decorative program. </w:t>
      </w:r>
      <w:hyperlink r:id="rId20">
        <w:r>
          <w:rPr>
            <w:rFonts w:ascii="Times New Roman" w:eastAsia="Times New Roman" w:hAnsi="Times New Roman" w:cs="Times New Roman"/>
            <w:i/>
            <w:color w:val="1155CC"/>
            <w:sz w:val="28"/>
            <w:szCs w:val="28"/>
            <w:highlight w:val="white"/>
            <w:u w:val="single"/>
          </w:rPr>
          <w:t>Prehistoric Rock Pictures in Europe and Africa</w:t>
        </w:r>
      </w:hyperlink>
      <w:r>
        <w:rPr>
          <w:rFonts w:ascii="Times New Roman" w:eastAsia="Times New Roman" w:hAnsi="Times New Roman" w:cs="Times New Roman"/>
          <w:sz w:val="28"/>
          <w:szCs w:val="28"/>
          <w:highlight w:val="white"/>
        </w:rPr>
        <w:t xml:space="preserve"> at the Museum of Modern Art (MoMA, New York, 1937) showed monumental surveys of cave paintings with a selection of contemporary works by Miró, Klee, and Ernst, among others, in echo. “That an institution devoted to the most recent in the art should concern itself with the most ancient may seem something of a paradox,” MoMA’s founding director Alfred H. Barr Jr. wrote in his preface to the exhibition catalogue</w:t>
      </w:r>
      <w:r>
        <w:rPr>
          <w:rFonts w:ascii="Times New Roman" w:eastAsia="Times New Roman" w:hAnsi="Times New Roman" w:cs="Times New Roman"/>
          <w:i/>
          <w:sz w:val="28"/>
          <w:szCs w:val="28"/>
          <w:highlight w:val="white"/>
        </w:rPr>
        <w:t>.</w:t>
      </w:r>
      <w:r>
        <w:rPr>
          <w:rFonts w:ascii="Times New Roman" w:eastAsia="Times New Roman" w:hAnsi="Times New Roman" w:cs="Times New Roman"/>
          <w:sz w:val="28"/>
          <w:szCs w:val="28"/>
          <w:highlight w:val="white"/>
        </w:rPr>
        <w:t xml:space="preserve"> “Yet, for Barr, this past had already influenced modern art, and could potentially offer museum visitors a prehistoric pedigree for it,” </w:t>
      </w:r>
      <w:hyperlink r:id="rId21" w:anchor=":~:text">
        <w:r>
          <w:rPr>
            <w:rFonts w:ascii="Times New Roman" w:eastAsia="Times New Roman" w:hAnsi="Times New Roman" w:cs="Times New Roman"/>
            <w:color w:val="1155CC"/>
            <w:sz w:val="28"/>
            <w:szCs w:val="28"/>
            <w:highlight w:val="white"/>
            <w:u w:val="single"/>
          </w:rPr>
          <w:t>states</w:t>
        </w:r>
      </w:hyperlink>
      <w:r>
        <w:rPr>
          <w:rFonts w:ascii="Times New Roman" w:eastAsia="Times New Roman" w:hAnsi="Times New Roman" w:cs="Times New Roman"/>
          <w:sz w:val="28"/>
          <w:szCs w:val="28"/>
          <w:highlight w:val="white"/>
        </w:rPr>
        <w:t xml:space="preserve"> the MoMA website. Another major exhibition, </w:t>
      </w:r>
      <w:hyperlink r:id="rId22">
        <w:r>
          <w:rPr>
            <w:rFonts w:ascii="Times New Roman" w:eastAsia="Times New Roman" w:hAnsi="Times New Roman" w:cs="Times New Roman"/>
            <w:i/>
            <w:color w:val="1155CC"/>
            <w:sz w:val="28"/>
            <w:szCs w:val="28"/>
            <w:highlight w:val="white"/>
            <w:u w:val="single"/>
          </w:rPr>
          <w:t>40,000 Years of Modern Art</w:t>
        </w:r>
      </w:hyperlink>
      <w:r>
        <w:rPr>
          <w:rFonts w:ascii="Times New Roman" w:eastAsia="Times New Roman" w:hAnsi="Times New Roman" w:cs="Times New Roman"/>
          <w:sz w:val="28"/>
          <w:szCs w:val="28"/>
          <w:highlight w:val="white"/>
        </w:rPr>
        <w:t>, organized by Herbert Read and Roland Penrose at the Institute of Contemporary Arts in London in 1948, mixed prehistory and non-Western art with surrealist, expressionist, and abstract works.</w:t>
      </w:r>
    </w:p>
    <w:p w14:paraId="00000011" w14:textId="77777777" w:rsidR="00C02C1E"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But there is a major problem, particularly, concerning the so-called “primitive art,”</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a highly contested term now. The clichés and stereotypes that this notion implies were also abundant in the early “scientific” literature dedicated to our ancestors. The first paleontologists were poisoned by plain racist prejudices, </w:t>
      </w:r>
      <w:hyperlink r:id="rId23">
        <w:r>
          <w:rPr>
            <w:rFonts w:ascii="Times New Roman" w:eastAsia="Times New Roman" w:hAnsi="Times New Roman" w:cs="Times New Roman"/>
            <w:color w:val="1155CC"/>
            <w:sz w:val="28"/>
            <w:szCs w:val="28"/>
            <w:highlight w:val="white"/>
            <w:u w:val="single"/>
          </w:rPr>
          <w:t xml:space="preserve">explains </w:t>
        </w:r>
      </w:hyperlink>
      <w:r>
        <w:rPr>
          <w:rFonts w:ascii="Times New Roman" w:eastAsia="Times New Roman" w:hAnsi="Times New Roman" w:cs="Times New Roman"/>
          <w:sz w:val="28"/>
          <w:szCs w:val="28"/>
          <w:highlight w:val="white"/>
        </w:rPr>
        <w:t xml:space="preserve">paleo artist and author </w:t>
      </w:r>
      <w:hyperlink r:id="rId24">
        <w:r>
          <w:rPr>
            <w:rFonts w:ascii="Times New Roman" w:eastAsia="Times New Roman" w:hAnsi="Times New Roman" w:cs="Times New Roman"/>
            <w:color w:val="1155CC"/>
            <w:sz w:val="28"/>
            <w:szCs w:val="28"/>
            <w:highlight w:val="white"/>
            <w:u w:val="single"/>
          </w:rPr>
          <w:t>Mark P. Witton</w:t>
        </w:r>
      </w:hyperlink>
      <w:r>
        <w:rPr>
          <w:rFonts w:ascii="Times New Roman" w:eastAsia="Times New Roman" w:hAnsi="Times New Roman" w:cs="Times New Roman"/>
          <w:sz w:val="28"/>
          <w:szCs w:val="28"/>
          <w:highlight w:val="white"/>
        </w:rPr>
        <w:t xml:space="preserve"> in his 2020 blog. George Cuvier (1769–1832), the father of vertebrate paleontology whose famous taxonomy incorporated both fossils and living species, “viewed whites as the pinnacle of creation, but Blacks as ugly, barbaric persons of monkey-like appearance,” writes Witton. “His work on dividing humans into ‘scientifically validated’ races </w:t>
      </w:r>
      <w:proofErr w:type="gramStart"/>
      <w:r>
        <w:rPr>
          <w:rFonts w:ascii="Times New Roman" w:eastAsia="Times New Roman" w:hAnsi="Times New Roman" w:cs="Times New Roman"/>
          <w:sz w:val="28"/>
          <w:szCs w:val="28"/>
          <w:highlight w:val="white"/>
        </w:rPr>
        <w:t>was</w:t>
      </w:r>
      <w:proofErr w:type="gramEnd"/>
      <w:r>
        <w:rPr>
          <w:rFonts w:ascii="Times New Roman" w:eastAsia="Times New Roman" w:hAnsi="Times New Roman" w:cs="Times New Roman"/>
          <w:sz w:val="28"/>
          <w:szCs w:val="28"/>
          <w:highlight w:val="white"/>
        </w:rPr>
        <w:t xml:space="preserve"> instrumental in later attempts at biological justifications of racism.”</w:t>
      </w:r>
    </w:p>
    <w:p w14:paraId="00000012" w14:textId="77777777" w:rsidR="00C02C1E"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the United States, the influential president of the American Museum of Natural History (AMNH) Henry Fairfield Osborn (1857–1935) was a supporter of Hitler. He exploited his research to promote racist and eugenicist ideas, </w:t>
      </w:r>
      <w:hyperlink r:id="rId25">
        <w:r>
          <w:rPr>
            <w:rFonts w:ascii="Times New Roman" w:eastAsia="Times New Roman" w:hAnsi="Times New Roman" w:cs="Times New Roman"/>
            <w:color w:val="1155CC"/>
            <w:sz w:val="28"/>
            <w:szCs w:val="28"/>
            <w:highlight w:val="white"/>
            <w:u w:val="single"/>
          </w:rPr>
          <w:t>points out</w:t>
        </w:r>
      </w:hyperlink>
      <w:r>
        <w:rPr>
          <w:rFonts w:ascii="Times New Roman" w:eastAsia="Times New Roman" w:hAnsi="Times New Roman" w:cs="Times New Roman"/>
          <w:sz w:val="28"/>
          <w:szCs w:val="28"/>
          <w:highlight w:val="white"/>
        </w:rPr>
        <w:t xml:space="preserve"> Witton. </w:t>
      </w:r>
      <w:r>
        <w:rPr>
          <w:rFonts w:ascii="Times New Roman" w:eastAsia="Times New Roman" w:hAnsi="Times New Roman" w:cs="Times New Roman"/>
          <w:sz w:val="28"/>
          <w:szCs w:val="28"/>
          <w:highlight w:val="white"/>
        </w:rPr>
        <w:lastRenderedPageBreak/>
        <w:t xml:space="preserve">Osborn commissioned one of the earliest depictions of prehistoric life, Charles Knight’s mural “Neanderthal </w:t>
      </w:r>
      <w:proofErr w:type="spellStart"/>
      <w:r>
        <w:rPr>
          <w:rFonts w:ascii="Times New Roman" w:eastAsia="Times New Roman" w:hAnsi="Times New Roman" w:cs="Times New Roman"/>
          <w:sz w:val="28"/>
          <w:szCs w:val="28"/>
          <w:highlight w:val="white"/>
        </w:rPr>
        <w:t>Flintworkers</w:t>
      </w:r>
      <w:proofErr w:type="spellEnd"/>
      <w:r>
        <w:rPr>
          <w:rFonts w:ascii="Times New Roman" w:eastAsia="Times New Roman" w:hAnsi="Times New Roman" w:cs="Times New Roman"/>
          <w:sz w:val="28"/>
          <w:szCs w:val="28"/>
          <w:highlight w:val="white"/>
        </w:rPr>
        <w:t xml:space="preserve">” (1924), hung in AMNH’s Hall of the Age of Man. Many of Osborn’s contemporaries, including Margaret Mead, were </w:t>
      </w:r>
      <w:hyperlink r:id="rId26">
        <w:r>
          <w:rPr>
            <w:rFonts w:ascii="Times New Roman" w:eastAsia="Times New Roman" w:hAnsi="Times New Roman" w:cs="Times New Roman"/>
            <w:color w:val="1155CC"/>
            <w:sz w:val="28"/>
            <w:szCs w:val="28"/>
            <w:highlight w:val="white"/>
            <w:u w:val="single"/>
          </w:rPr>
          <w:t>troubled by the racist character of the imagery</w:t>
        </w:r>
      </w:hyperlink>
      <w:r>
        <w:rPr>
          <w:rFonts w:ascii="Times New Roman" w:eastAsia="Times New Roman" w:hAnsi="Times New Roman" w:cs="Times New Roman"/>
          <w:sz w:val="28"/>
          <w:szCs w:val="28"/>
          <w:highlight w:val="white"/>
        </w:rPr>
        <w:t>. The faces and looks of the Neanderthal men and women depicted in this iconic</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though controversial and scientifically incorrect work</w:t>
      </w: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highlight w:val="white"/>
        </w:rPr>
        <w:t>were inspired</w:t>
      </w:r>
      <w:proofErr w:type="gramEnd"/>
      <w:r>
        <w:rPr>
          <w:rFonts w:ascii="Times New Roman" w:eastAsia="Times New Roman" w:hAnsi="Times New Roman" w:cs="Times New Roman"/>
          <w:sz w:val="28"/>
          <w:szCs w:val="28"/>
          <w:highlight w:val="white"/>
        </w:rPr>
        <w:t xml:space="preserve"> by features of non-white peoples, instead of being deduced from their bones.</w:t>
      </w:r>
    </w:p>
    <w:p w14:paraId="00000013" w14:textId="77777777" w:rsidR="00C02C1E"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 Eurocentric mindset has continued to characterize the collective representation of prehistory until recently, sometimes reducing it to a more subtle form of “primitive art.” In 1984, MoMA dedicated a survey exhibition to </w:t>
      </w:r>
      <w:r>
        <w:rPr>
          <w:rFonts w:ascii="Times New Roman" w:eastAsia="Times New Roman" w:hAnsi="Times New Roman" w:cs="Times New Roman"/>
          <w:i/>
          <w:sz w:val="28"/>
          <w:szCs w:val="28"/>
          <w:highlight w:val="white"/>
        </w:rPr>
        <w:t>“Primitivism” in 20th Century Art</w:t>
      </w:r>
      <w:r>
        <w:rPr>
          <w:rFonts w:ascii="Times New Roman" w:eastAsia="Times New Roman" w:hAnsi="Times New Roman" w:cs="Times New Roman"/>
          <w:sz w:val="28"/>
          <w:szCs w:val="28"/>
          <w:highlight w:val="white"/>
        </w:rPr>
        <w:t xml:space="preserve">. MoMA bragged about being the first institution to “juxtapose modern and tribal objects in the light of informed art history.” But the exhibition omitted dates of the Indigenous works and explanations of their functions, as art historian Thomas McEvilly remarked in his </w:t>
      </w:r>
      <w:hyperlink r:id="rId27">
        <w:r>
          <w:rPr>
            <w:rFonts w:ascii="Times New Roman" w:eastAsia="Times New Roman" w:hAnsi="Times New Roman" w:cs="Times New Roman"/>
            <w:color w:val="1155CC"/>
            <w:sz w:val="28"/>
            <w:szCs w:val="28"/>
            <w:highlight w:val="white"/>
            <w:u w:val="single"/>
          </w:rPr>
          <w:t>Artforum</w:t>
        </w:r>
      </w:hyperlink>
      <w:hyperlink r:id="rId28">
        <w:r>
          <w:rPr>
            <w:rFonts w:ascii="Times New Roman" w:eastAsia="Times New Roman" w:hAnsi="Times New Roman" w:cs="Times New Roman"/>
            <w:color w:val="1155CC"/>
            <w:sz w:val="28"/>
            <w:szCs w:val="28"/>
            <w:highlight w:val="white"/>
            <w:u w:val="single"/>
          </w:rPr>
          <w:t xml:space="preserve"> review of the show</w:t>
        </w:r>
      </w:hyperlink>
      <w:r>
        <w:rPr>
          <w:rFonts w:ascii="Times New Roman" w:eastAsia="Times New Roman" w:hAnsi="Times New Roman" w:cs="Times New Roman"/>
          <w:sz w:val="28"/>
          <w:szCs w:val="28"/>
          <w:highlight w:val="white"/>
        </w:rPr>
        <w:t xml:space="preserve">. He criticized </w:t>
      </w:r>
      <w:r>
        <w:rPr>
          <w:rFonts w:ascii="Times New Roman" w:eastAsia="Times New Roman" w:hAnsi="Times New Roman" w:cs="Times New Roman"/>
          <w:i/>
          <w:sz w:val="28"/>
          <w:szCs w:val="28"/>
          <w:highlight w:val="white"/>
        </w:rPr>
        <w:t>Primitivism in 20th Century Art</w:t>
      </w:r>
      <w:r>
        <w:rPr>
          <w:rFonts w:ascii="Times New Roman" w:eastAsia="Times New Roman" w:hAnsi="Times New Roman" w:cs="Times New Roman"/>
          <w:sz w:val="28"/>
          <w:szCs w:val="28"/>
          <w:highlight w:val="white"/>
        </w:rPr>
        <w:t xml:space="preserve"> as expressing “Western egotism still as unbridled as in the centuries of colonialism and </w:t>
      </w:r>
      <w:proofErr w:type="spellStart"/>
      <w:r>
        <w:rPr>
          <w:rFonts w:ascii="Times New Roman" w:eastAsia="Times New Roman" w:hAnsi="Times New Roman" w:cs="Times New Roman"/>
          <w:sz w:val="28"/>
          <w:szCs w:val="28"/>
          <w:highlight w:val="white"/>
        </w:rPr>
        <w:t>souvenirism</w:t>
      </w:r>
      <w:proofErr w:type="spellEnd"/>
      <w:r>
        <w:rPr>
          <w:rFonts w:ascii="Times New Roman" w:eastAsia="Times New Roman" w:hAnsi="Times New Roman" w:cs="Times New Roman"/>
          <w:sz w:val="28"/>
          <w:szCs w:val="28"/>
          <w:highlight w:val="white"/>
        </w:rPr>
        <w:t xml:space="preserve">.” Since then, the museum has made its </w:t>
      </w:r>
      <w:proofErr w:type="spellStart"/>
      <w:r>
        <w:rPr>
          <w:rFonts w:ascii="Times New Roman" w:eastAsia="Times New Roman" w:hAnsi="Times New Roman" w:cs="Times New Roman"/>
          <w:i/>
          <w:sz w:val="28"/>
          <w:szCs w:val="28"/>
          <w:highlight w:val="white"/>
        </w:rPr>
        <w:t>mea</w:t>
      </w:r>
      <w:proofErr w:type="spellEnd"/>
      <w:r>
        <w:rPr>
          <w:rFonts w:ascii="Times New Roman" w:eastAsia="Times New Roman" w:hAnsi="Times New Roman" w:cs="Times New Roman"/>
          <w:i/>
          <w:sz w:val="28"/>
          <w:szCs w:val="28"/>
          <w:highlight w:val="white"/>
        </w:rPr>
        <w:t xml:space="preserve"> culpa</w:t>
      </w:r>
      <w:r>
        <w:rPr>
          <w:rFonts w:ascii="Times New Roman" w:eastAsia="Times New Roman" w:hAnsi="Times New Roman" w:cs="Times New Roman"/>
          <w:sz w:val="28"/>
          <w:szCs w:val="28"/>
          <w:highlight w:val="white"/>
        </w:rPr>
        <w:t xml:space="preserve">, addressing the </w:t>
      </w:r>
      <w:hyperlink r:id="rId29">
        <w:r>
          <w:rPr>
            <w:rFonts w:ascii="Times New Roman" w:eastAsia="Times New Roman" w:hAnsi="Times New Roman" w:cs="Times New Roman"/>
            <w:color w:val="1155CC"/>
            <w:sz w:val="28"/>
            <w:szCs w:val="28"/>
            <w:highlight w:val="white"/>
            <w:u w:val="single"/>
          </w:rPr>
          <w:t>controversy</w:t>
        </w:r>
      </w:hyperlink>
      <w:r>
        <w:rPr>
          <w:rFonts w:ascii="Times New Roman" w:eastAsia="Times New Roman" w:hAnsi="Times New Roman" w:cs="Times New Roman"/>
          <w:sz w:val="28"/>
          <w:szCs w:val="28"/>
          <w:highlight w:val="white"/>
        </w:rPr>
        <w:t xml:space="preserve"> on its website.</w:t>
      </w:r>
    </w:p>
    <w:p w14:paraId="00000014" w14:textId="77777777" w:rsidR="00C02C1E"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Pompidou exhibition’s three curators, Cécile Debray, Rémi </w:t>
      </w:r>
      <w:proofErr w:type="spellStart"/>
      <w:r>
        <w:rPr>
          <w:rFonts w:ascii="Times New Roman" w:eastAsia="Times New Roman" w:hAnsi="Times New Roman" w:cs="Times New Roman"/>
          <w:sz w:val="28"/>
          <w:szCs w:val="28"/>
          <w:highlight w:val="white"/>
        </w:rPr>
        <w:t>Labrusse</w:t>
      </w:r>
      <w:proofErr w:type="spellEnd"/>
      <w:r>
        <w:rPr>
          <w:rFonts w:ascii="Times New Roman" w:eastAsia="Times New Roman" w:hAnsi="Times New Roman" w:cs="Times New Roman"/>
          <w:sz w:val="28"/>
          <w:szCs w:val="28"/>
          <w:highlight w:val="white"/>
        </w:rPr>
        <w:t xml:space="preserve">, and Maria </w:t>
      </w:r>
      <w:proofErr w:type="spellStart"/>
      <w:r>
        <w:rPr>
          <w:rFonts w:ascii="Times New Roman" w:eastAsia="Times New Roman" w:hAnsi="Times New Roman" w:cs="Times New Roman"/>
          <w:sz w:val="28"/>
          <w:szCs w:val="28"/>
          <w:highlight w:val="white"/>
        </w:rPr>
        <w:t>Stavrinaki</w:t>
      </w:r>
      <w:proofErr w:type="spellEnd"/>
      <w:r>
        <w:rPr>
          <w:rFonts w:ascii="Times New Roman" w:eastAsia="Times New Roman" w:hAnsi="Times New Roman" w:cs="Times New Roman"/>
          <w:sz w:val="28"/>
          <w:szCs w:val="28"/>
          <w:highlight w:val="white"/>
        </w:rPr>
        <w:t xml:space="preserve">, </w:t>
      </w:r>
      <w:hyperlink r:id="rId30">
        <w:r>
          <w:rPr>
            <w:rFonts w:ascii="Times New Roman" w:eastAsia="Times New Roman" w:hAnsi="Times New Roman" w:cs="Times New Roman"/>
            <w:color w:val="1155CC"/>
            <w:sz w:val="28"/>
            <w:szCs w:val="28"/>
            <w:highlight w:val="white"/>
            <w:u w:val="single"/>
          </w:rPr>
          <w:t>write on the museum website</w:t>
        </w:r>
      </w:hyperlink>
      <w:r>
        <w:rPr>
          <w:rFonts w:ascii="Times New Roman" w:eastAsia="Times New Roman" w:hAnsi="Times New Roman" w:cs="Times New Roman"/>
          <w:sz w:val="28"/>
          <w:szCs w:val="28"/>
          <w:highlight w:val="white"/>
        </w:rPr>
        <w:t xml:space="preserve"> that </w:t>
      </w:r>
      <w:r>
        <w:rPr>
          <w:rFonts w:ascii="Times New Roman" w:eastAsia="Times New Roman" w:hAnsi="Times New Roman" w:cs="Times New Roman"/>
          <w:i/>
          <w:sz w:val="28"/>
          <w:szCs w:val="28"/>
          <w:highlight w:val="white"/>
        </w:rPr>
        <w:t>Primitivism in the 20th Century Art</w:t>
      </w:r>
      <w:r>
        <w:rPr>
          <w:rFonts w:ascii="Times New Roman" w:eastAsia="Times New Roman" w:hAnsi="Times New Roman" w:cs="Times New Roman"/>
          <w:sz w:val="28"/>
          <w:szCs w:val="28"/>
          <w:highlight w:val="white"/>
        </w:rPr>
        <w:t xml:space="preserve"> did not include prehistory “which, in fact, is fundamentally different from it. For the modern Western world, the ‘primitive’ is </w:t>
      </w:r>
      <w:proofErr w:type="gramStart"/>
      <w:r>
        <w:rPr>
          <w:rFonts w:ascii="Times New Roman" w:eastAsia="Times New Roman" w:hAnsi="Times New Roman" w:cs="Times New Roman"/>
          <w:sz w:val="28"/>
          <w:szCs w:val="28"/>
          <w:highlight w:val="white"/>
        </w:rPr>
        <w:t>generally rooted</w:t>
      </w:r>
      <w:proofErr w:type="gramEnd"/>
      <w:r>
        <w:rPr>
          <w:rFonts w:ascii="Times New Roman" w:eastAsia="Times New Roman" w:hAnsi="Times New Roman" w:cs="Times New Roman"/>
          <w:sz w:val="28"/>
          <w:szCs w:val="28"/>
          <w:highlight w:val="white"/>
        </w:rPr>
        <w:t xml:space="preserve"> in specific cultures, usually described as exotic; the question of temporality is secondary to its geographical and cultural otherness. Prehistory, on the other hand, is seen </w:t>
      </w:r>
      <w:proofErr w:type="gramStart"/>
      <w:r>
        <w:rPr>
          <w:rFonts w:ascii="Times New Roman" w:eastAsia="Times New Roman" w:hAnsi="Times New Roman" w:cs="Times New Roman"/>
          <w:sz w:val="28"/>
          <w:szCs w:val="28"/>
          <w:highlight w:val="white"/>
        </w:rPr>
        <w:t>above all as</w:t>
      </w:r>
      <w:proofErr w:type="gramEnd"/>
      <w:r>
        <w:rPr>
          <w:rFonts w:ascii="Times New Roman" w:eastAsia="Times New Roman" w:hAnsi="Times New Roman" w:cs="Times New Roman"/>
          <w:sz w:val="28"/>
          <w:szCs w:val="28"/>
          <w:highlight w:val="white"/>
        </w:rPr>
        <w:t xml:space="preserve"> an indefinitely stretched time span, and thus largely indecipherable (whether in terms of nature or the first human cultures).” </w:t>
      </w:r>
      <w:proofErr w:type="spellStart"/>
      <w:r>
        <w:rPr>
          <w:rFonts w:ascii="Times New Roman" w:eastAsia="Times New Roman" w:hAnsi="Times New Roman" w:cs="Times New Roman"/>
          <w:sz w:val="28"/>
          <w:szCs w:val="28"/>
          <w:highlight w:val="white"/>
        </w:rPr>
        <w:t>Labrusse</w:t>
      </w:r>
      <w:proofErr w:type="spellEnd"/>
      <w:r>
        <w:rPr>
          <w:rFonts w:ascii="Times New Roman" w:eastAsia="Times New Roman" w:hAnsi="Times New Roman" w:cs="Times New Roman"/>
          <w:sz w:val="28"/>
          <w:szCs w:val="28"/>
          <w:highlight w:val="white"/>
        </w:rPr>
        <w:t xml:space="preserve"> </w:t>
      </w:r>
      <w:hyperlink r:id="rId31">
        <w:r>
          <w:rPr>
            <w:rFonts w:ascii="Times New Roman" w:eastAsia="Times New Roman" w:hAnsi="Times New Roman" w:cs="Times New Roman"/>
            <w:color w:val="1155CC"/>
            <w:sz w:val="28"/>
            <w:szCs w:val="28"/>
            <w:highlight w:val="white"/>
            <w:u w:val="single"/>
          </w:rPr>
          <w:t>dedicated a book to this paradoxical situation</w:t>
        </w:r>
      </w:hyperlink>
      <w:r>
        <w:rPr>
          <w:rFonts w:ascii="Times New Roman" w:eastAsia="Times New Roman" w:hAnsi="Times New Roman" w:cs="Times New Roman"/>
          <w:sz w:val="28"/>
          <w:szCs w:val="28"/>
          <w:highlight w:val="white"/>
        </w:rPr>
        <w:t xml:space="preserve">. “Prehistory is precisely what is </w:t>
      </w:r>
      <w:r>
        <w:rPr>
          <w:rFonts w:ascii="Times New Roman" w:eastAsia="Times New Roman" w:hAnsi="Times New Roman" w:cs="Times New Roman"/>
          <w:i/>
          <w:sz w:val="28"/>
          <w:szCs w:val="28"/>
          <w:highlight w:val="white"/>
        </w:rPr>
        <w:t>pre</w:t>
      </w:r>
      <w:r>
        <w:rPr>
          <w:rFonts w:ascii="Times New Roman" w:eastAsia="Times New Roman" w:hAnsi="Times New Roman" w:cs="Times New Roman"/>
          <w:sz w:val="28"/>
          <w:szCs w:val="28"/>
          <w:highlight w:val="white"/>
        </w:rPr>
        <w:t xml:space="preserve">, meaning </w:t>
      </w:r>
      <w:r>
        <w:rPr>
          <w:rFonts w:ascii="Times New Roman" w:eastAsia="Times New Roman" w:hAnsi="Times New Roman" w:cs="Times New Roman"/>
          <w:i/>
          <w:sz w:val="28"/>
          <w:szCs w:val="28"/>
          <w:highlight w:val="white"/>
        </w:rPr>
        <w:t>out of</w:t>
      </w:r>
      <w:r>
        <w:rPr>
          <w:rFonts w:ascii="Times New Roman" w:eastAsia="Times New Roman" w:hAnsi="Times New Roman" w:cs="Times New Roman"/>
          <w:sz w:val="28"/>
          <w:szCs w:val="28"/>
          <w:highlight w:val="white"/>
        </w:rPr>
        <w:t xml:space="preserve"> history,” he told me in an interview in October 2024. It “radically overturned our dream of mastering linear time, as 19th-century historicism chose to formulate it.” Here lies the paradox that attracts so many artists to prehistory, according to </w:t>
      </w:r>
      <w:proofErr w:type="spellStart"/>
      <w:r>
        <w:rPr>
          <w:rFonts w:ascii="Times New Roman" w:eastAsia="Times New Roman" w:hAnsi="Times New Roman" w:cs="Times New Roman"/>
          <w:sz w:val="28"/>
          <w:szCs w:val="28"/>
          <w:highlight w:val="white"/>
        </w:rPr>
        <w:t>Labrusse</w:t>
      </w:r>
      <w:proofErr w:type="spellEnd"/>
      <w:r>
        <w:rPr>
          <w:rFonts w:ascii="Times New Roman" w:eastAsia="Times New Roman" w:hAnsi="Times New Roman" w:cs="Times New Roman"/>
          <w:sz w:val="28"/>
          <w:szCs w:val="28"/>
          <w:highlight w:val="white"/>
        </w:rPr>
        <w:t>: “Because it is largely indecipherable (whether in terms of nature or the first human cultures), it remains fascinating.”</w:t>
      </w:r>
    </w:p>
    <w:p w14:paraId="00000015" w14:textId="77777777" w:rsidR="00C02C1E"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From </w:t>
      </w:r>
      <w:r>
        <w:rPr>
          <w:rFonts w:ascii="Times New Roman" w:eastAsia="Times New Roman" w:hAnsi="Times New Roman" w:cs="Times New Roman"/>
          <w:i/>
          <w:sz w:val="28"/>
          <w:szCs w:val="28"/>
          <w:highlight w:val="white"/>
        </w:rPr>
        <w:t>Prehistory, a Modern Enigma</w:t>
      </w:r>
      <w:r>
        <w:rPr>
          <w:rFonts w:ascii="Times New Roman" w:eastAsia="Times New Roman" w:hAnsi="Times New Roman" w:cs="Times New Roman"/>
          <w:sz w:val="28"/>
          <w:szCs w:val="28"/>
          <w:highlight w:val="white"/>
        </w:rPr>
        <w:t xml:space="preserve">, I remember the scenography. Tall walls, obscure corridors, grandiose frescos, and a prehistoric cave reconstituted at the </w:t>
      </w:r>
      <w:r>
        <w:rPr>
          <w:rFonts w:ascii="Times New Roman" w:eastAsia="Times New Roman" w:hAnsi="Times New Roman" w:cs="Times New Roman"/>
          <w:sz w:val="28"/>
          <w:szCs w:val="28"/>
          <w:highlight w:val="white"/>
        </w:rPr>
        <w:lastRenderedPageBreak/>
        <w:t xml:space="preserve">center of it. In this spectacular setting, amid fossils, Cro-Magnon skulls, tools, and Paleolithic carvings, there were more than </w:t>
      </w:r>
      <w:proofErr w:type="gramStart"/>
      <w:r>
        <w:rPr>
          <w:rFonts w:ascii="Times New Roman" w:eastAsia="Times New Roman" w:hAnsi="Times New Roman" w:cs="Times New Roman"/>
          <w:sz w:val="28"/>
          <w:szCs w:val="28"/>
          <w:highlight w:val="white"/>
        </w:rPr>
        <w:t>300</w:t>
      </w:r>
      <w:proofErr w:type="gramEnd"/>
      <w:r>
        <w:rPr>
          <w:rFonts w:ascii="Times New Roman" w:eastAsia="Times New Roman" w:hAnsi="Times New Roman" w:cs="Times New Roman"/>
          <w:sz w:val="28"/>
          <w:szCs w:val="28"/>
          <w:highlight w:val="white"/>
        </w:rPr>
        <w:t xml:space="preserve"> works of art by modern and contemporary artists. </w:t>
      </w:r>
      <w:proofErr w:type="gramStart"/>
      <w:r>
        <w:rPr>
          <w:rFonts w:ascii="Times New Roman" w:eastAsia="Times New Roman" w:hAnsi="Times New Roman" w:cs="Times New Roman"/>
          <w:sz w:val="28"/>
          <w:szCs w:val="28"/>
          <w:highlight w:val="white"/>
        </w:rPr>
        <w:t>Plus</w:t>
      </w:r>
      <w:proofErr w:type="gramEnd"/>
      <w:r>
        <w:rPr>
          <w:rFonts w:ascii="Times New Roman" w:eastAsia="Times New Roman" w:hAnsi="Times New Roman" w:cs="Times New Roman"/>
          <w:sz w:val="28"/>
          <w:szCs w:val="28"/>
          <w:highlight w:val="white"/>
        </w:rPr>
        <w:t xml:space="preserve"> elements of popular culture: surveys of archaeological excavations, advertisements, and extracts from books (</w:t>
      </w:r>
      <w:r>
        <w:rPr>
          <w:rFonts w:ascii="Times New Roman" w:eastAsia="Times New Roman" w:hAnsi="Times New Roman" w:cs="Times New Roman"/>
          <w:i/>
          <w:sz w:val="28"/>
          <w:szCs w:val="28"/>
          <w:highlight w:val="white"/>
        </w:rPr>
        <w:t>The Quest for Fire</w:t>
      </w:r>
      <w:r>
        <w:rPr>
          <w:rFonts w:ascii="Times New Roman" w:eastAsia="Times New Roman" w:hAnsi="Times New Roman" w:cs="Times New Roman"/>
          <w:sz w:val="28"/>
          <w:szCs w:val="28"/>
          <w:highlight w:val="white"/>
        </w:rPr>
        <w:t xml:space="preserve">, a hugely popular Belgian 1911 fantasy novel) and cult films such as </w:t>
      </w:r>
      <w:r>
        <w:rPr>
          <w:rFonts w:ascii="Times New Roman" w:eastAsia="Times New Roman" w:hAnsi="Times New Roman" w:cs="Times New Roman"/>
          <w:i/>
          <w:sz w:val="28"/>
          <w:szCs w:val="28"/>
          <w:highlight w:val="white"/>
        </w:rPr>
        <w:t>The Lost World</w:t>
      </w:r>
      <w:r>
        <w:rPr>
          <w:rFonts w:ascii="Times New Roman" w:eastAsia="Times New Roman" w:hAnsi="Times New Roman" w:cs="Times New Roman"/>
          <w:sz w:val="28"/>
          <w:szCs w:val="28"/>
          <w:highlight w:val="white"/>
        </w:rPr>
        <w:t xml:space="preserve"> (1925), </w:t>
      </w:r>
      <w:r>
        <w:rPr>
          <w:rFonts w:ascii="Times New Roman" w:eastAsia="Times New Roman" w:hAnsi="Times New Roman" w:cs="Times New Roman"/>
          <w:i/>
          <w:sz w:val="28"/>
          <w:szCs w:val="28"/>
          <w:highlight w:val="white"/>
        </w:rPr>
        <w:t>King Kong</w:t>
      </w:r>
      <w:r>
        <w:rPr>
          <w:rFonts w:ascii="Times New Roman" w:eastAsia="Times New Roman" w:hAnsi="Times New Roman" w:cs="Times New Roman"/>
          <w:sz w:val="28"/>
          <w:szCs w:val="28"/>
          <w:highlight w:val="white"/>
        </w:rPr>
        <w:t xml:space="preserve"> (1933), or </w:t>
      </w:r>
      <w:r>
        <w:rPr>
          <w:rFonts w:ascii="Times New Roman" w:eastAsia="Times New Roman" w:hAnsi="Times New Roman" w:cs="Times New Roman"/>
          <w:i/>
          <w:sz w:val="28"/>
          <w:szCs w:val="28"/>
          <w:highlight w:val="white"/>
        </w:rPr>
        <w:t>2001: A Space Odyssey</w:t>
      </w:r>
      <w:r>
        <w:rPr>
          <w:rFonts w:ascii="Times New Roman" w:eastAsia="Times New Roman" w:hAnsi="Times New Roman" w:cs="Times New Roman"/>
          <w:sz w:val="28"/>
          <w:szCs w:val="28"/>
          <w:highlight w:val="white"/>
        </w:rPr>
        <w:t xml:space="preserve"> (1968). This undertone in the exhibitions shows what the curators of the Pompidou exhibition </w:t>
      </w:r>
      <w:hyperlink r:id="rId32">
        <w:r>
          <w:rPr>
            <w:rFonts w:ascii="Times New Roman" w:eastAsia="Times New Roman" w:hAnsi="Times New Roman" w:cs="Times New Roman"/>
            <w:color w:val="1155CC"/>
            <w:sz w:val="28"/>
            <w:szCs w:val="28"/>
            <w:highlight w:val="white"/>
            <w:u w:val="single"/>
          </w:rPr>
          <w:t>describe</w:t>
        </w:r>
      </w:hyperlink>
      <w:r>
        <w:rPr>
          <w:rFonts w:ascii="Times New Roman" w:eastAsia="Times New Roman" w:hAnsi="Times New Roman" w:cs="Times New Roman"/>
          <w:sz w:val="28"/>
          <w:szCs w:val="28"/>
          <w:highlight w:val="white"/>
        </w:rPr>
        <w:t xml:space="preserve"> as the “invention of the concept of prehistory.” How artists and society have succumbed to the appeal of origins in the modern era, “yielding to a fantasized vision of what came before history.”</w:t>
      </w:r>
    </w:p>
    <w:p w14:paraId="00000016" w14:textId="77777777" w:rsidR="00C02C1E"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exhibition opened with Odilon Redon and Paul Cézanne, at the turn of the 20th century. Cézanne was an amateur student of geology and paleontology. He visited prehistoric caves and painted the rocks on the Mediterranean coast with his </w:t>
      </w:r>
      <w:hyperlink r:id="rId33">
        <w:r>
          <w:rPr>
            <w:rFonts w:ascii="Times New Roman" w:eastAsia="Times New Roman" w:hAnsi="Times New Roman" w:cs="Times New Roman"/>
            <w:color w:val="1155CC"/>
            <w:sz w:val="28"/>
            <w:szCs w:val="28"/>
            <w:highlight w:val="white"/>
            <w:u w:val="single"/>
          </w:rPr>
          <w:t>close friend</w:t>
        </w:r>
      </w:hyperlink>
      <w:r>
        <w:rPr>
          <w:rFonts w:ascii="Times New Roman" w:eastAsia="Times New Roman" w:hAnsi="Times New Roman" w:cs="Times New Roman"/>
          <w:sz w:val="28"/>
          <w:szCs w:val="28"/>
          <w:highlight w:val="white"/>
        </w:rPr>
        <w:t xml:space="preserve"> Antoine-</w:t>
      </w:r>
      <w:proofErr w:type="spellStart"/>
      <w:r>
        <w:rPr>
          <w:rFonts w:ascii="Times New Roman" w:eastAsia="Times New Roman" w:hAnsi="Times New Roman" w:cs="Times New Roman"/>
          <w:sz w:val="28"/>
          <w:szCs w:val="28"/>
          <w:highlight w:val="white"/>
        </w:rPr>
        <w:t>Fortuné</w:t>
      </w:r>
      <w:proofErr w:type="spellEnd"/>
      <w:r>
        <w:rPr>
          <w:rFonts w:ascii="Times New Roman" w:eastAsia="Times New Roman" w:hAnsi="Times New Roman" w:cs="Times New Roman"/>
          <w:sz w:val="28"/>
          <w:szCs w:val="28"/>
          <w:highlight w:val="white"/>
        </w:rPr>
        <w:t xml:space="preserve"> Marion (1846–1900), who later became a noted geologist and paleontologist. The show also exposed the Venus of </w:t>
      </w:r>
      <w:proofErr w:type="spellStart"/>
      <w:r>
        <w:rPr>
          <w:rFonts w:ascii="Times New Roman" w:eastAsia="Times New Roman" w:hAnsi="Times New Roman" w:cs="Times New Roman"/>
          <w:sz w:val="28"/>
          <w:szCs w:val="28"/>
          <w:highlight w:val="white"/>
        </w:rPr>
        <w:t>Lespugue</w:t>
      </w:r>
      <w:proofErr w:type="spellEnd"/>
      <w:r>
        <w:rPr>
          <w:rFonts w:ascii="Times New Roman" w:eastAsia="Times New Roman" w:hAnsi="Times New Roman" w:cs="Times New Roman"/>
          <w:sz w:val="28"/>
          <w:szCs w:val="28"/>
          <w:highlight w:val="white"/>
        </w:rPr>
        <w:t xml:space="preserve">, the famous prehistoric ivory statuette, </w:t>
      </w:r>
      <w:hyperlink r:id="rId34">
        <w:r>
          <w:rPr>
            <w:rFonts w:ascii="Times New Roman" w:eastAsia="Times New Roman" w:hAnsi="Times New Roman" w:cs="Times New Roman"/>
            <w:color w:val="1155CC"/>
            <w:sz w:val="28"/>
            <w:szCs w:val="28"/>
            <w:highlight w:val="white"/>
            <w:u w:val="single"/>
          </w:rPr>
          <w:t>dated around</w:t>
        </w:r>
      </w:hyperlink>
      <w:hyperlink r:id="rId35">
        <w:r>
          <w:rPr>
            <w:rFonts w:ascii="Times New Roman" w:eastAsia="Times New Roman" w:hAnsi="Times New Roman" w:cs="Times New Roman"/>
            <w:color w:val="1155CC"/>
            <w:sz w:val="28"/>
            <w:szCs w:val="28"/>
            <w:highlight w:val="white"/>
            <w:u w:val="single"/>
          </w:rPr>
          <w:t xml:space="preserve"> 23,000 years ago</w:t>
        </w:r>
      </w:hyperlink>
      <w:r>
        <w:rPr>
          <w:rFonts w:ascii="Times New Roman" w:eastAsia="Times New Roman" w:hAnsi="Times New Roman" w:cs="Times New Roman"/>
          <w:sz w:val="28"/>
          <w:szCs w:val="28"/>
          <w:highlight w:val="white"/>
        </w:rPr>
        <w:t xml:space="preserve">, which inspired Picasso and Giacometti (both owned plaster casts of it). She stands there, in an exhibition room at the </w:t>
      </w:r>
      <w:proofErr w:type="spellStart"/>
      <w:r>
        <w:rPr>
          <w:rFonts w:ascii="Times New Roman" w:eastAsia="Times New Roman" w:hAnsi="Times New Roman" w:cs="Times New Roman"/>
          <w:sz w:val="28"/>
          <w:szCs w:val="28"/>
          <w:highlight w:val="white"/>
        </w:rPr>
        <w:t>Musée</w:t>
      </w:r>
      <w:proofErr w:type="spellEnd"/>
      <w:r>
        <w:rPr>
          <w:rFonts w:ascii="Times New Roman" w:eastAsia="Times New Roman" w:hAnsi="Times New Roman" w:cs="Times New Roman"/>
          <w:sz w:val="28"/>
          <w:szCs w:val="28"/>
          <w:highlight w:val="white"/>
        </w:rPr>
        <w:t xml:space="preserve"> de </w:t>
      </w:r>
      <w:proofErr w:type="spellStart"/>
      <w:r>
        <w:rPr>
          <w:rFonts w:ascii="Times New Roman" w:eastAsia="Times New Roman" w:hAnsi="Times New Roman" w:cs="Times New Roman"/>
          <w:sz w:val="28"/>
          <w:szCs w:val="28"/>
          <w:highlight w:val="white"/>
        </w:rPr>
        <w:t>l’Homme</w:t>
      </w:r>
      <w:proofErr w:type="spellEnd"/>
      <w:r>
        <w:rPr>
          <w:rFonts w:ascii="Times New Roman" w:eastAsia="Times New Roman" w:hAnsi="Times New Roman" w:cs="Times New Roman"/>
          <w:sz w:val="28"/>
          <w:szCs w:val="28"/>
          <w:highlight w:val="white"/>
        </w:rPr>
        <w:t>, surrounded by bronzes from Matisse, Miró, and other modern artists who were equally fascinated by her and other statues from that time.</w:t>
      </w:r>
    </w:p>
    <w:p w14:paraId="00000017" w14:textId="77777777" w:rsidR="00C02C1E"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proofErr w:type="spellStart"/>
      <w:r>
        <w:rPr>
          <w:rFonts w:ascii="Times New Roman" w:eastAsia="Times New Roman" w:hAnsi="Times New Roman" w:cs="Times New Roman"/>
          <w:i/>
          <w:sz w:val="28"/>
          <w:szCs w:val="28"/>
          <w:highlight w:val="white"/>
        </w:rPr>
        <w:t>Préhistoire</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une</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énigme</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moderne</w:t>
      </w:r>
      <w:proofErr w:type="spellEnd"/>
      <w:r>
        <w:rPr>
          <w:rFonts w:ascii="Times New Roman" w:eastAsia="Times New Roman" w:hAnsi="Times New Roman" w:cs="Times New Roman"/>
          <w:sz w:val="28"/>
          <w:szCs w:val="28"/>
          <w:highlight w:val="white"/>
        </w:rPr>
        <w:t xml:space="preserve">” brilliantly demonstrated how prehistory inspired modernity, an artistic movement that was, paradoxically, about the future. Photos of the 1889 Paris World’s Fair show how the Eiffel Tower and various </w:t>
      </w:r>
      <w:proofErr w:type="gramStart"/>
      <w:r>
        <w:rPr>
          <w:rFonts w:ascii="Times New Roman" w:eastAsia="Times New Roman" w:hAnsi="Times New Roman" w:cs="Times New Roman"/>
          <w:sz w:val="28"/>
          <w:szCs w:val="28"/>
          <w:highlight w:val="white"/>
        </w:rPr>
        <w:t>cutting-edge</w:t>
      </w:r>
      <w:proofErr w:type="gramEnd"/>
      <w:r>
        <w:rPr>
          <w:rFonts w:ascii="Times New Roman" w:eastAsia="Times New Roman" w:hAnsi="Times New Roman" w:cs="Times New Roman"/>
          <w:sz w:val="28"/>
          <w:szCs w:val="28"/>
          <w:highlight w:val="white"/>
        </w:rPr>
        <w:t xml:space="preserve"> technologies were exhibited alongside Neanderthal skeletons. A Max Ernst painting of “petrified forests, </w:t>
      </w:r>
      <w:proofErr w:type="spellStart"/>
      <w:r>
        <w:rPr>
          <w:rFonts w:ascii="Times New Roman" w:eastAsia="Times New Roman" w:hAnsi="Times New Roman" w:cs="Times New Roman"/>
          <w:sz w:val="28"/>
          <w:szCs w:val="28"/>
          <w:highlight w:val="white"/>
        </w:rPr>
        <w:t>glacialized</w:t>
      </w:r>
      <w:proofErr w:type="spellEnd"/>
      <w:r>
        <w:rPr>
          <w:rFonts w:ascii="Times New Roman" w:eastAsia="Times New Roman" w:hAnsi="Times New Roman" w:cs="Times New Roman"/>
          <w:sz w:val="28"/>
          <w:szCs w:val="28"/>
          <w:highlight w:val="white"/>
        </w:rPr>
        <w:t xml:space="preserve"> landscapes, and sedimented earth,” created after World War I, raised questions about whether these were depictions “from after humanity, or before it?” as modernism developed toward “a prehistoric vision of time before humankind,” according to a 2019 New York Times </w:t>
      </w:r>
      <w:hyperlink r:id="rId36">
        <w:r>
          <w:rPr>
            <w:rFonts w:ascii="Times New Roman" w:eastAsia="Times New Roman" w:hAnsi="Times New Roman" w:cs="Times New Roman"/>
            <w:color w:val="1155CC"/>
            <w:sz w:val="28"/>
            <w:szCs w:val="28"/>
            <w:highlight w:val="white"/>
            <w:u w:val="single"/>
          </w:rPr>
          <w:t>article</w:t>
        </w:r>
      </w:hyperlink>
      <w:r>
        <w:rPr>
          <w:rFonts w:ascii="Times New Roman" w:eastAsia="Times New Roman" w:hAnsi="Times New Roman" w:cs="Times New Roman"/>
          <w:sz w:val="28"/>
          <w:szCs w:val="28"/>
          <w:highlight w:val="white"/>
        </w:rPr>
        <w:t>.</w:t>
      </w:r>
    </w:p>
    <w:p w14:paraId="00000018" w14:textId="77777777" w:rsidR="00C02C1E"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This feeling got stronger with the tragedies of World War II when many intellectuals and artists turned their back on the notion of progress, digging in reverse into the beginning of life, extinct species, the first hominids, the lost cultures of the Paleolithic era, and the Neolithic revolution to grapple with the possibility of extinction, of earth without humankind. “Nourished by </w:t>
      </w:r>
      <w:r>
        <w:rPr>
          <w:rFonts w:ascii="Times New Roman" w:eastAsia="Times New Roman" w:hAnsi="Times New Roman" w:cs="Times New Roman"/>
          <w:sz w:val="28"/>
          <w:szCs w:val="28"/>
          <w:highlight w:val="white"/>
        </w:rPr>
        <w:lastRenderedPageBreak/>
        <w:t xml:space="preserve">archaeological discoveries, but far from simply reflecting on them,… prehistory…[functioning] as a powerful machine for stirring up time,” </w:t>
      </w:r>
      <w:hyperlink r:id="rId37">
        <w:r>
          <w:rPr>
            <w:rFonts w:ascii="Times New Roman" w:eastAsia="Times New Roman" w:hAnsi="Times New Roman" w:cs="Times New Roman"/>
            <w:color w:val="1155CC"/>
            <w:sz w:val="28"/>
            <w:szCs w:val="28"/>
            <w:highlight w:val="white"/>
            <w:u w:val="single"/>
          </w:rPr>
          <w:t>write</w:t>
        </w:r>
      </w:hyperlink>
      <w:r>
        <w:rPr>
          <w:rFonts w:ascii="Times New Roman" w:eastAsia="Times New Roman" w:hAnsi="Times New Roman" w:cs="Times New Roman"/>
          <w:sz w:val="28"/>
          <w:szCs w:val="28"/>
          <w:highlight w:val="white"/>
        </w:rPr>
        <w:t xml:space="preserve"> the curators. “This time machine constantly shapes the mental boundaries of modernity and provides concrete models for all sorts of experiments.”</w:t>
      </w:r>
    </w:p>
    <w:p w14:paraId="00000019" w14:textId="77777777" w:rsidR="00C02C1E"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exhibition also explores the mysteries of shaped rocks and tools, an intimate relationship to animals, ecological issues, and apocalyptic wonder in chronological and thematic parcourse. These themes are part of the collective representation, the idea of what prehistory is and how the inspired artists, whose works were exhibited, felt from Louise Bourgeois, Joseph Beuys, Lucio Fontana, Max Penck, Robert Morris, Robert Smithson in the 1980s, the Chapman brothers, Pierre Huyghe, Tacita Dean, Marguerite </w:t>
      </w:r>
      <w:proofErr w:type="spellStart"/>
      <w:r>
        <w:rPr>
          <w:rFonts w:ascii="Times New Roman" w:eastAsia="Times New Roman" w:hAnsi="Times New Roman" w:cs="Times New Roman"/>
          <w:sz w:val="28"/>
          <w:szCs w:val="28"/>
          <w:highlight w:val="white"/>
        </w:rPr>
        <w:t>Humeau</w:t>
      </w:r>
      <w:proofErr w:type="spellEnd"/>
      <w:r>
        <w:rPr>
          <w:rFonts w:ascii="Times New Roman" w:eastAsia="Times New Roman" w:hAnsi="Times New Roman" w:cs="Times New Roman"/>
          <w:sz w:val="28"/>
          <w:szCs w:val="28"/>
          <w:highlight w:val="white"/>
        </w:rPr>
        <w:t xml:space="preserve">, Dove Allouche, Jennifer Allora and Guillermo Calzadilla, Jean-Pascal Flavien, and Bertrand Lavier in the last few years. “Prehistory is not an object given to artists to interpret; it is created by them” states </w:t>
      </w:r>
      <w:proofErr w:type="spellStart"/>
      <w:r>
        <w:rPr>
          <w:rFonts w:ascii="Times New Roman" w:eastAsia="Times New Roman" w:hAnsi="Times New Roman" w:cs="Times New Roman"/>
          <w:sz w:val="28"/>
          <w:szCs w:val="28"/>
          <w:highlight w:val="white"/>
        </w:rPr>
        <w:t>Labrusse</w:t>
      </w:r>
      <w:proofErr w:type="spellEnd"/>
      <w:r>
        <w:rPr>
          <w:rFonts w:ascii="Times New Roman" w:eastAsia="Times New Roman" w:hAnsi="Times New Roman" w:cs="Times New Roman"/>
          <w:sz w:val="28"/>
          <w:szCs w:val="28"/>
          <w:highlight w:val="white"/>
        </w:rPr>
        <w:t>.</w:t>
      </w:r>
    </w:p>
    <w:p w14:paraId="0000001A" w14:textId="77777777" w:rsidR="00C02C1E"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proofErr w:type="gramStart"/>
      <w:r>
        <w:rPr>
          <w:rFonts w:ascii="Times New Roman" w:eastAsia="Times New Roman" w:hAnsi="Times New Roman" w:cs="Times New Roman"/>
          <w:sz w:val="28"/>
          <w:szCs w:val="28"/>
          <w:highlight w:val="white"/>
        </w:rPr>
        <w:t>I think artists</w:t>
      </w:r>
      <w:proofErr w:type="gramEnd"/>
      <w:r>
        <w:rPr>
          <w:rFonts w:ascii="Times New Roman" w:eastAsia="Times New Roman" w:hAnsi="Times New Roman" w:cs="Times New Roman"/>
          <w:sz w:val="28"/>
          <w:szCs w:val="28"/>
          <w:highlight w:val="white"/>
        </w:rPr>
        <w:t xml:space="preserve"> are either Paleolithic or Neolithic. I am decidedly the latter </w:t>
      </w:r>
      <w:hyperlink r:id="rId38">
        <w:r>
          <w:rPr>
            <w:rFonts w:ascii="Times New Roman" w:eastAsia="Times New Roman" w:hAnsi="Times New Roman" w:cs="Times New Roman"/>
            <w:color w:val="1155CC"/>
            <w:sz w:val="28"/>
            <w:szCs w:val="28"/>
            <w:highlight w:val="white"/>
            <w:u w:val="single"/>
          </w:rPr>
          <w:t>said</w:t>
        </w:r>
      </w:hyperlink>
      <w:r>
        <w:rPr>
          <w:rFonts w:ascii="Times New Roman" w:eastAsia="Times New Roman" w:hAnsi="Times New Roman" w:cs="Times New Roman"/>
          <w:sz w:val="28"/>
          <w:szCs w:val="28"/>
          <w:highlight w:val="white"/>
        </w:rPr>
        <w:t xml:space="preserve"> minimalist artist Carl Andre, according to the previously mentioned NYT article. His </w:t>
      </w:r>
      <w:hyperlink r:id="rId39">
        <w:r>
          <w:rPr>
            <w:rFonts w:ascii="Times New Roman" w:eastAsia="Times New Roman" w:hAnsi="Times New Roman" w:cs="Times New Roman"/>
            <w:color w:val="1155CC"/>
            <w:sz w:val="28"/>
            <w:szCs w:val="28"/>
            <w:highlight w:val="white"/>
            <w:u w:val="single"/>
          </w:rPr>
          <w:t>Stone Field Sculpture</w:t>
        </w:r>
      </w:hyperlink>
      <w:r>
        <w:rPr>
          <w:rFonts w:ascii="Times New Roman" w:eastAsia="Times New Roman" w:hAnsi="Times New Roman" w:cs="Times New Roman"/>
          <w:sz w:val="28"/>
          <w:szCs w:val="28"/>
          <w:highlight w:val="white"/>
        </w:rPr>
        <w:t xml:space="preserve"> in Hartford, Connecticut, could have belonged to the Neolithic times. Painters and sculptors sometimes like to experiment with the artistic canons and the tradition of “getting back to our roots,” to the “early man,” as </w:t>
      </w:r>
      <w:hyperlink r:id="rId40">
        <w:r>
          <w:rPr>
            <w:rFonts w:ascii="Times New Roman" w:eastAsia="Times New Roman" w:hAnsi="Times New Roman" w:cs="Times New Roman"/>
            <w:color w:val="1155CC"/>
            <w:sz w:val="28"/>
            <w:szCs w:val="28"/>
            <w:highlight w:val="white"/>
            <w:u w:val="single"/>
          </w:rPr>
          <w:t xml:space="preserve">a 2024 exhibition at the Hole </w:t>
        </w:r>
      </w:hyperlink>
      <w:hyperlink r:id="rId41">
        <w:r>
          <w:rPr>
            <w:rFonts w:ascii="Times New Roman" w:eastAsia="Times New Roman" w:hAnsi="Times New Roman" w:cs="Times New Roman"/>
            <w:color w:val="1155CC"/>
            <w:sz w:val="28"/>
            <w:szCs w:val="28"/>
            <w:highlight w:val="white"/>
            <w:u w:val="single"/>
          </w:rPr>
          <w:t>Gallery</w:t>
        </w:r>
      </w:hyperlink>
      <w:r>
        <w:rPr>
          <w:rFonts w:ascii="Times New Roman" w:eastAsia="Times New Roman" w:hAnsi="Times New Roman" w:cs="Times New Roman"/>
          <w:color w:val="467886"/>
          <w:sz w:val="28"/>
          <w:szCs w:val="28"/>
          <w:highlight w:val="white"/>
        </w:rPr>
        <w:t xml:space="preserve"> </w:t>
      </w:r>
      <w:r>
        <w:rPr>
          <w:rFonts w:ascii="Times New Roman" w:eastAsia="Times New Roman" w:hAnsi="Times New Roman" w:cs="Times New Roman"/>
          <w:sz w:val="28"/>
          <w:szCs w:val="28"/>
          <w:highlight w:val="white"/>
        </w:rPr>
        <w:t xml:space="preserve">shows. “Based around an out-of-print anthology devoted to prehistoric collections unearthed by archaeological expeditions in Algeria, French artist Camille </w:t>
      </w:r>
      <w:proofErr w:type="spellStart"/>
      <w:r>
        <w:rPr>
          <w:rFonts w:ascii="Times New Roman" w:eastAsia="Times New Roman" w:hAnsi="Times New Roman" w:cs="Times New Roman"/>
          <w:sz w:val="28"/>
          <w:szCs w:val="28"/>
          <w:highlight w:val="white"/>
        </w:rPr>
        <w:t>Henrot’s</w:t>
      </w:r>
      <w:proofErr w:type="spellEnd"/>
      <w:r>
        <w:rPr>
          <w:rFonts w:ascii="Times New Roman" w:eastAsia="Times New Roman" w:hAnsi="Times New Roman" w:cs="Times New Roman"/>
          <w:sz w:val="28"/>
          <w:szCs w:val="28"/>
          <w:highlight w:val="white"/>
        </w:rPr>
        <w:t>… [</w:t>
      </w:r>
      <w:hyperlink r:id="rId42">
        <w:r>
          <w:rPr>
            <w:rFonts w:ascii="Times New Roman" w:eastAsia="Times New Roman" w:hAnsi="Times New Roman" w:cs="Times New Roman"/>
            <w:i/>
            <w:color w:val="1155CC"/>
            <w:sz w:val="28"/>
            <w:szCs w:val="28"/>
            <w:highlight w:val="white"/>
            <w:u w:val="single"/>
          </w:rPr>
          <w:t>Prehistoric Collections</w:t>
        </w:r>
      </w:hyperlink>
      <w:r>
        <w:rPr>
          <w:rFonts w:ascii="Times New Roman" w:eastAsia="Times New Roman" w:hAnsi="Times New Roman" w:cs="Times New Roman"/>
          <w:sz w:val="28"/>
          <w:szCs w:val="28"/>
          <w:highlight w:val="white"/>
        </w:rPr>
        <w:t>]</w:t>
      </w:r>
      <w:r>
        <w:rPr>
          <w:rFonts w:ascii="Times New Roman" w:eastAsia="Times New Roman" w:hAnsi="Times New Roman" w:cs="Times New Roman"/>
          <w:color w:val="467886"/>
          <w:sz w:val="28"/>
          <w:szCs w:val="28"/>
          <w:highlight w:val="white"/>
        </w:rPr>
        <w:t xml:space="preserve"> </w:t>
      </w:r>
      <w:r>
        <w:rPr>
          <w:rFonts w:ascii="Times New Roman" w:eastAsia="Times New Roman" w:hAnsi="Times New Roman" w:cs="Times New Roman"/>
          <w:sz w:val="28"/>
          <w:szCs w:val="28"/>
          <w:highlight w:val="white"/>
        </w:rPr>
        <w:t>treats this ethnographic material as motifs of a contemporary grotesque,” states the Perimeter Books’s website.</w:t>
      </w:r>
    </w:p>
    <w:p w14:paraId="0000001B" w14:textId="77777777" w:rsidR="00C02C1E"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Meanwhile, Mark Dion’s immersive, uncanny installation at La Brea Tar Pits and Museum in September 2024, </w:t>
      </w:r>
      <w:hyperlink r:id="rId43">
        <w:r>
          <w:rPr>
            <w:rFonts w:ascii="Times New Roman" w:eastAsia="Times New Roman" w:hAnsi="Times New Roman" w:cs="Times New Roman"/>
            <w:i/>
            <w:color w:val="1155CC"/>
            <w:sz w:val="28"/>
            <w:szCs w:val="28"/>
            <w:highlight w:val="white"/>
            <w:u w:val="single"/>
          </w:rPr>
          <w:t>Excavations</w:t>
        </w:r>
      </w:hyperlink>
      <w:r>
        <w:rPr>
          <w:rFonts w:ascii="Times New Roman" w:eastAsia="Times New Roman" w:hAnsi="Times New Roman" w:cs="Times New Roman"/>
          <w:sz w:val="28"/>
          <w:szCs w:val="28"/>
          <w:highlight w:val="white"/>
        </w:rPr>
        <w:t>, displayed new work alongside “early museum murals, dioramas, and maquettes of Ice Age mammals in a playful… presentation,” the museum website states.</w:t>
      </w:r>
    </w:p>
    <w:p w14:paraId="0000001C" w14:textId="77777777" w:rsidR="00C02C1E" w:rsidRDefault="00000000">
      <w:pPr>
        <w:widowControl w:val="0"/>
        <w:spacing w:before="200" w:after="200"/>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Labrusse</w:t>
      </w:r>
      <w:proofErr w:type="spellEnd"/>
      <w:r>
        <w:rPr>
          <w:rFonts w:ascii="Times New Roman" w:eastAsia="Times New Roman" w:hAnsi="Times New Roman" w:cs="Times New Roman"/>
          <w:sz w:val="28"/>
          <w:szCs w:val="28"/>
          <w:highlight w:val="white"/>
        </w:rPr>
        <w:t xml:space="preserve"> recalls feeling “powerless” when he started applying his scientific skills and methods to prehistoric art (he is a professor of art history at </w:t>
      </w:r>
      <w:r>
        <w:rPr>
          <w:rFonts w:ascii="Times New Roman" w:eastAsia="Times New Roman" w:hAnsi="Times New Roman" w:cs="Times New Roman"/>
          <w:i/>
          <w:sz w:val="28"/>
          <w:szCs w:val="28"/>
          <w:highlight w:val="white"/>
        </w:rPr>
        <w:t xml:space="preserve">École des Hautes Études </w:t>
      </w:r>
      <w:proofErr w:type="spellStart"/>
      <w:r>
        <w:rPr>
          <w:rFonts w:ascii="Times New Roman" w:eastAsia="Times New Roman" w:hAnsi="Times New Roman" w:cs="Times New Roman"/>
          <w:i/>
          <w:sz w:val="28"/>
          <w:szCs w:val="28"/>
          <w:highlight w:val="white"/>
        </w:rPr>
        <w:t>en</w:t>
      </w:r>
      <w:proofErr w:type="spellEnd"/>
      <w:r>
        <w:rPr>
          <w:rFonts w:ascii="Times New Roman" w:eastAsia="Times New Roman" w:hAnsi="Times New Roman" w:cs="Times New Roman"/>
          <w:i/>
          <w:sz w:val="28"/>
          <w:szCs w:val="28"/>
          <w:highlight w:val="white"/>
        </w:rPr>
        <w:t xml:space="preserve"> Sciences </w:t>
      </w:r>
      <w:proofErr w:type="spellStart"/>
      <w:r>
        <w:rPr>
          <w:rFonts w:ascii="Times New Roman" w:eastAsia="Times New Roman" w:hAnsi="Times New Roman" w:cs="Times New Roman"/>
          <w:i/>
          <w:sz w:val="28"/>
          <w:szCs w:val="28"/>
          <w:highlight w:val="white"/>
        </w:rPr>
        <w:t>Sociales</w:t>
      </w:r>
      <w:proofErr w:type="spellEnd"/>
      <w:r>
        <w:rPr>
          <w:rFonts w:ascii="Times New Roman" w:eastAsia="Times New Roman" w:hAnsi="Times New Roman" w:cs="Times New Roman"/>
          <w:sz w:val="28"/>
          <w:szCs w:val="28"/>
          <w:highlight w:val="white"/>
        </w:rPr>
        <w:t xml:space="preserve">). “History requires context, facts, and elements to narrate it. These things are almost nonexistent when one looks back so far behind </w:t>
      </w:r>
      <w:r>
        <w:rPr>
          <w:rFonts w:ascii="Times New Roman" w:eastAsia="Times New Roman" w:hAnsi="Times New Roman" w:cs="Times New Roman"/>
          <w:sz w:val="28"/>
          <w:szCs w:val="28"/>
          <w:highlight w:val="white"/>
        </w:rPr>
        <w:lastRenderedPageBreak/>
        <w:t xml:space="preserve">in time,” he explains. </w:t>
      </w:r>
      <w:proofErr w:type="gramStart"/>
      <w:r>
        <w:rPr>
          <w:rFonts w:ascii="Times New Roman" w:eastAsia="Times New Roman" w:hAnsi="Times New Roman" w:cs="Times New Roman"/>
          <w:sz w:val="28"/>
          <w:szCs w:val="28"/>
          <w:highlight w:val="white"/>
        </w:rPr>
        <w:t>Many</w:t>
      </w:r>
      <w:proofErr w:type="gramEnd"/>
      <w:r>
        <w:rPr>
          <w:rFonts w:ascii="Times New Roman" w:eastAsia="Times New Roman" w:hAnsi="Times New Roman" w:cs="Times New Roman"/>
          <w:sz w:val="28"/>
          <w:szCs w:val="28"/>
          <w:highlight w:val="white"/>
        </w:rPr>
        <w:t xml:space="preserve"> social scientists who study prehistoric history testify to a similar challenge. There is little evidence from prehistoric times and huge gaps </w:t>
      </w:r>
      <w:proofErr w:type="gramStart"/>
      <w:r>
        <w:rPr>
          <w:rFonts w:ascii="Times New Roman" w:eastAsia="Times New Roman" w:hAnsi="Times New Roman" w:cs="Times New Roman"/>
          <w:sz w:val="28"/>
          <w:szCs w:val="28"/>
          <w:highlight w:val="white"/>
        </w:rPr>
        <w:t>of time</w:t>
      </w:r>
      <w:proofErr w:type="gramEnd"/>
      <w:r>
        <w:rPr>
          <w:rFonts w:ascii="Times New Roman" w:eastAsia="Times New Roman" w:hAnsi="Times New Roman" w:cs="Times New Roman"/>
          <w:sz w:val="28"/>
          <w:szCs w:val="28"/>
          <w:highlight w:val="white"/>
        </w:rPr>
        <w:t xml:space="preserve"> for which the evidence is completely missing. “Prehistorians have the scientific honesty to recognize an irreducible ignorance, an impossibility of bringing out meaning,” notes </w:t>
      </w:r>
      <w:proofErr w:type="spellStart"/>
      <w:r>
        <w:rPr>
          <w:rFonts w:ascii="Times New Roman" w:eastAsia="Times New Roman" w:hAnsi="Times New Roman" w:cs="Times New Roman"/>
          <w:sz w:val="28"/>
          <w:szCs w:val="28"/>
          <w:highlight w:val="white"/>
        </w:rPr>
        <w:t>Labrusse</w:t>
      </w:r>
      <w:proofErr w:type="spellEnd"/>
      <w:r>
        <w:rPr>
          <w:rFonts w:ascii="Times New Roman" w:eastAsia="Times New Roman" w:hAnsi="Times New Roman" w:cs="Times New Roman"/>
          <w:sz w:val="28"/>
          <w:szCs w:val="28"/>
          <w:highlight w:val="white"/>
        </w:rPr>
        <w:t xml:space="preserve">. “It is impossible to give a social, political, or aesthetic meaning to these societies.” During a </w:t>
      </w:r>
      <w:hyperlink r:id="rId44">
        <w:r>
          <w:rPr>
            <w:rFonts w:ascii="Times New Roman" w:eastAsia="Times New Roman" w:hAnsi="Times New Roman" w:cs="Times New Roman"/>
            <w:color w:val="1155CC"/>
            <w:sz w:val="28"/>
            <w:szCs w:val="28"/>
            <w:highlight w:val="white"/>
            <w:u w:val="single"/>
          </w:rPr>
          <w:t>podcast interview</w:t>
        </w:r>
      </w:hyperlink>
      <w:r>
        <w:rPr>
          <w:rFonts w:ascii="Times New Roman" w:eastAsia="Times New Roman" w:hAnsi="Times New Roman" w:cs="Times New Roman"/>
          <w:sz w:val="28"/>
          <w:szCs w:val="28"/>
          <w:highlight w:val="white"/>
        </w:rPr>
        <w:t xml:space="preserve"> in 2019, he explained feeling first “like falling into a hole, caught up in an abyss of darkness. Then, as in </w:t>
      </w:r>
      <w:r>
        <w:rPr>
          <w:rFonts w:ascii="Times New Roman" w:eastAsia="Times New Roman" w:hAnsi="Times New Roman" w:cs="Times New Roman"/>
          <w:i/>
          <w:sz w:val="28"/>
          <w:szCs w:val="28"/>
          <w:highlight w:val="white"/>
        </w:rPr>
        <w:t>Alice in Wonderland</w:t>
      </w:r>
      <w:r>
        <w:rPr>
          <w:rFonts w:ascii="Times New Roman" w:eastAsia="Times New Roman" w:hAnsi="Times New Roman" w:cs="Times New Roman"/>
          <w:sz w:val="28"/>
          <w:szCs w:val="28"/>
          <w:highlight w:val="white"/>
        </w:rPr>
        <w:t>, you start to see through the looking glass.”</w:t>
      </w:r>
    </w:p>
    <w:p w14:paraId="0000001D" w14:textId="77777777" w:rsidR="00C02C1E"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For him, the turning point came while exploring a prehistoric cave, a “very intimate, life-changing experience,” he says during the interview with me. Discovering parietal scenes in the cave of </w:t>
      </w:r>
      <w:proofErr w:type="spellStart"/>
      <w:r>
        <w:rPr>
          <w:rFonts w:ascii="Times New Roman" w:eastAsia="Times New Roman" w:hAnsi="Times New Roman" w:cs="Times New Roman"/>
          <w:sz w:val="28"/>
          <w:szCs w:val="28"/>
          <w:highlight w:val="white"/>
        </w:rPr>
        <w:t>Roucadour</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Labrusse</w:t>
      </w:r>
      <w:proofErr w:type="spellEnd"/>
      <w:r>
        <w:rPr>
          <w:rFonts w:ascii="Times New Roman" w:eastAsia="Times New Roman" w:hAnsi="Times New Roman" w:cs="Times New Roman"/>
          <w:sz w:val="28"/>
          <w:szCs w:val="28"/>
          <w:highlight w:val="white"/>
        </w:rPr>
        <w:t xml:space="preserve"> felt “as if they were contemporary. There is no context there, and things seem to float outside of any attributable meaning, so their appropriation is immediate, easy.” I learned this way to “let go of the burden of history,” which “dissolved like a soap bubble.” He recalls </w:t>
      </w:r>
      <w:proofErr w:type="gramStart"/>
      <w:r>
        <w:rPr>
          <w:rFonts w:ascii="Times New Roman" w:eastAsia="Times New Roman" w:hAnsi="Times New Roman" w:cs="Times New Roman"/>
          <w:sz w:val="28"/>
          <w:szCs w:val="28"/>
          <w:highlight w:val="white"/>
        </w:rPr>
        <w:t>being tempted</w:t>
      </w:r>
      <w:proofErr w:type="gramEnd"/>
      <w:r>
        <w:rPr>
          <w:rFonts w:ascii="Times New Roman" w:eastAsia="Times New Roman" w:hAnsi="Times New Roman" w:cs="Times New Roman"/>
          <w:sz w:val="28"/>
          <w:szCs w:val="28"/>
          <w:highlight w:val="white"/>
        </w:rPr>
        <w:t xml:space="preserve"> to touch these walls, reproducing these same gestures that the first men did back then. “Science now tells us that </w:t>
      </w:r>
      <w:r>
        <w:rPr>
          <w:rFonts w:ascii="Times New Roman" w:eastAsia="Times New Roman" w:hAnsi="Times New Roman" w:cs="Times New Roman"/>
          <w:i/>
          <w:sz w:val="28"/>
          <w:szCs w:val="28"/>
          <w:highlight w:val="white"/>
        </w:rPr>
        <w:t>Homos sapiens</w:t>
      </w:r>
      <w:r>
        <w:rPr>
          <w:rFonts w:ascii="Times New Roman" w:eastAsia="Times New Roman" w:hAnsi="Times New Roman" w:cs="Times New Roman"/>
          <w:sz w:val="28"/>
          <w:szCs w:val="28"/>
          <w:highlight w:val="white"/>
        </w:rPr>
        <w:t xml:space="preserve"> has been the same for 100,000 years, even 300,000 years. Individuals have the same capacities, even possibly the same feelings as us today.”</w:t>
      </w:r>
    </w:p>
    <w:p w14:paraId="0000001E" w14:textId="77777777" w:rsidR="00C02C1E"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limits of science, when confronted with prehistory, are also an opportunity that artists have often seized to contribute to the field in their own way. It gives them a chance to tell this story differently. Aware of this, contemporary prehistorians sometimes invite painters or sculptors to </w:t>
      </w:r>
      <w:proofErr w:type="gramStart"/>
      <w:r>
        <w:rPr>
          <w:rFonts w:ascii="Times New Roman" w:eastAsia="Times New Roman" w:hAnsi="Times New Roman" w:cs="Times New Roman"/>
          <w:sz w:val="28"/>
          <w:szCs w:val="28"/>
          <w:highlight w:val="white"/>
        </w:rPr>
        <w:t>work</w:t>
      </w:r>
      <w:proofErr w:type="gramEnd"/>
      <w:r>
        <w:rPr>
          <w:rFonts w:ascii="Times New Roman" w:eastAsia="Times New Roman" w:hAnsi="Times New Roman" w:cs="Times New Roman"/>
          <w:sz w:val="28"/>
          <w:szCs w:val="28"/>
          <w:highlight w:val="white"/>
        </w:rPr>
        <w:t xml:space="preserve"> with them to create interdisciplinary meaning, an epistemology articulating a subjective point of view (art) with an objective approach (science).</w:t>
      </w:r>
    </w:p>
    <w:p w14:paraId="0000001F" w14:textId="77777777" w:rsidR="00C02C1E"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French government invited artists Ernest </w:t>
      </w:r>
      <w:proofErr w:type="spellStart"/>
      <w:r>
        <w:rPr>
          <w:rFonts w:ascii="Times New Roman" w:eastAsia="Times New Roman" w:hAnsi="Times New Roman" w:cs="Times New Roman"/>
          <w:sz w:val="28"/>
          <w:szCs w:val="28"/>
          <w:highlight w:val="white"/>
        </w:rPr>
        <w:t>Pignon</w:t>
      </w:r>
      <w:proofErr w:type="spellEnd"/>
      <w:r>
        <w:rPr>
          <w:rFonts w:ascii="Times New Roman" w:eastAsia="Times New Roman" w:hAnsi="Times New Roman" w:cs="Times New Roman"/>
          <w:sz w:val="28"/>
          <w:szCs w:val="28"/>
          <w:highlight w:val="white"/>
        </w:rPr>
        <w:t xml:space="preserve">-Ernest, Giuseppe </w:t>
      </w:r>
      <w:proofErr w:type="spellStart"/>
      <w:r>
        <w:rPr>
          <w:rFonts w:ascii="Times New Roman" w:eastAsia="Times New Roman" w:hAnsi="Times New Roman" w:cs="Times New Roman"/>
          <w:sz w:val="28"/>
          <w:szCs w:val="28"/>
          <w:highlight w:val="white"/>
        </w:rPr>
        <w:t>Penone</w:t>
      </w:r>
      <w:proofErr w:type="spellEnd"/>
      <w:r>
        <w:rPr>
          <w:rFonts w:ascii="Times New Roman" w:eastAsia="Times New Roman" w:hAnsi="Times New Roman" w:cs="Times New Roman"/>
          <w:sz w:val="28"/>
          <w:szCs w:val="28"/>
          <w:highlight w:val="white"/>
        </w:rPr>
        <w:t>, and Miquel Barceló, among others, to bring “</w:t>
      </w:r>
      <w:hyperlink r:id="rId45">
        <w:r>
          <w:rPr>
            <w:rFonts w:ascii="Times New Roman" w:eastAsia="Times New Roman" w:hAnsi="Times New Roman" w:cs="Times New Roman"/>
            <w:color w:val="1155CC"/>
            <w:sz w:val="28"/>
            <w:szCs w:val="28"/>
            <w:highlight w:val="white"/>
            <w:u w:val="single"/>
          </w:rPr>
          <w:t>Other Perspectives</w:t>
        </w:r>
      </w:hyperlink>
      <w:r>
        <w:rPr>
          <w:rFonts w:ascii="Times New Roman" w:eastAsia="Times New Roman" w:hAnsi="Times New Roman" w:cs="Times New Roman"/>
          <w:sz w:val="28"/>
          <w:szCs w:val="28"/>
          <w:highlight w:val="white"/>
        </w:rPr>
        <w:t xml:space="preserve">” to the </w:t>
      </w:r>
      <w:hyperlink r:id="rId46">
        <w:r>
          <w:rPr>
            <w:rFonts w:ascii="Times New Roman" w:eastAsia="Times New Roman" w:hAnsi="Times New Roman" w:cs="Times New Roman"/>
            <w:color w:val="1155CC"/>
            <w:sz w:val="28"/>
            <w:szCs w:val="28"/>
            <w:highlight w:val="white"/>
            <w:u w:val="single"/>
          </w:rPr>
          <w:t xml:space="preserve">Chauvet-Pont </w:t>
        </w:r>
        <w:proofErr w:type="spellStart"/>
        <w:r>
          <w:rPr>
            <w:rFonts w:ascii="Times New Roman" w:eastAsia="Times New Roman" w:hAnsi="Times New Roman" w:cs="Times New Roman"/>
            <w:color w:val="1155CC"/>
            <w:sz w:val="28"/>
            <w:szCs w:val="28"/>
            <w:highlight w:val="white"/>
            <w:u w:val="single"/>
          </w:rPr>
          <w:t>d’Arc</w:t>
        </w:r>
        <w:proofErr w:type="spellEnd"/>
        <w:r>
          <w:rPr>
            <w:rFonts w:ascii="Times New Roman" w:eastAsia="Times New Roman" w:hAnsi="Times New Roman" w:cs="Times New Roman"/>
            <w:color w:val="1155CC"/>
            <w:sz w:val="28"/>
            <w:szCs w:val="28"/>
            <w:highlight w:val="white"/>
            <w:u w:val="single"/>
          </w:rPr>
          <w:t xml:space="preserve"> cave</w:t>
        </w:r>
      </w:hyperlink>
      <w:r>
        <w:rPr>
          <w:rFonts w:ascii="Times New Roman" w:eastAsia="Times New Roman" w:hAnsi="Times New Roman" w:cs="Times New Roman"/>
          <w:sz w:val="28"/>
          <w:szCs w:val="28"/>
          <w:highlight w:val="white"/>
        </w:rPr>
        <w:t xml:space="preserve">. To understand how a howl decorating the cave had </w:t>
      </w:r>
      <w:proofErr w:type="gramStart"/>
      <w:r>
        <w:rPr>
          <w:rFonts w:ascii="Times New Roman" w:eastAsia="Times New Roman" w:hAnsi="Times New Roman" w:cs="Times New Roman"/>
          <w:sz w:val="28"/>
          <w:szCs w:val="28"/>
          <w:highlight w:val="white"/>
        </w:rPr>
        <w:t>been originally drawn</w:t>
      </w:r>
      <w:proofErr w:type="gramEnd"/>
      <w:r>
        <w:rPr>
          <w:rFonts w:ascii="Times New Roman" w:eastAsia="Times New Roman" w:hAnsi="Times New Roman" w:cs="Times New Roman"/>
          <w:sz w:val="28"/>
          <w:szCs w:val="28"/>
          <w:highlight w:val="white"/>
        </w:rPr>
        <w:t xml:space="preserve">, Barceló recreated first the same wet surface that was used by his predecessor as a canvas 35,5000 years ago. He then drew </w:t>
      </w:r>
      <w:proofErr w:type="gramStart"/>
      <w:r>
        <w:rPr>
          <w:rFonts w:ascii="Times New Roman" w:eastAsia="Times New Roman" w:hAnsi="Times New Roman" w:cs="Times New Roman"/>
          <w:sz w:val="28"/>
          <w:szCs w:val="28"/>
          <w:highlight w:val="white"/>
        </w:rPr>
        <w:t>a few</w:t>
      </w:r>
      <w:proofErr w:type="gramEnd"/>
      <w:r>
        <w:rPr>
          <w:rFonts w:ascii="Times New Roman" w:eastAsia="Times New Roman" w:hAnsi="Times New Roman" w:cs="Times New Roman"/>
          <w:sz w:val="28"/>
          <w:szCs w:val="28"/>
          <w:highlight w:val="white"/>
        </w:rPr>
        <w:t xml:space="preserve"> lines like a graffiti artist in less than 10 seconds. His audacious and instinctive gesture was brilliant: the resulting drawing looked remarkably </w:t>
      </w:r>
      <w:proofErr w:type="gramStart"/>
      <w:r>
        <w:rPr>
          <w:rFonts w:ascii="Times New Roman" w:eastAsia="Times New Roman" w:hAnsi="Times New Roman" w:cs="Times New Roman"/>
          <w:sz w:val="28"/>
          <w:szCs w:val="28"/>
          <w:highlight w:val="white"/>
        </w:rPr>
        <w:t>similar to</w:t>
      </w:r>
      <w:proofErr w:type="gramEnd"/>
      <w:r>
        <w:rPr>
          <w:rFonts w:ascii="Times New Roman" w:eastAsia="Times New Roman" w:hAnsi="Times New Roman" w:cs="Times New Roman"/>
          <w:sz w:val="28"/>
          <w:szCs w:val="28"/>
          <w:highlight w:val="white"/>
        </w:rPr>
        <w:t xml:space="preserve"> the original one. “Only an artist can do this with his subjective impulsivity,” comments </w:t>
      </w:r>
      <w:proofErr w:type="spellStart"/>
      <w:r>
        <w:rPr>
          <w:rFonts w:ascii="Times New Roman" w:eastAsia="Times New Roman" w:hAnsi="Times New Roman" w:cs="Times New Roman"/>
          <w:sz w:val="28"/>
          <w:szCs w:val="28"/>
          <w:highlight w:val="white"/>
        </w:rPr>
        <w:t>Labrusse</w:t>
      </w:r>
      <w:proofErr w:type="spellEnd"/>
      <w:r>
        <w:rPr>
          <w:rFonts w:ascii="Times New Roman" w:eastAsia="Times New Roman" w:hAnsi="Times New Roman" w:cs="Times New Roman"/>
          <w:sz w:val="28"/>
          <w:szCs w:val="28"/>
          <w:highlight w:val="white"/>
        </w:rPr>
        <w:t xml:space="preserve">. “A historian would not have dared to do it, keeping a rigorous mindset in his attempt to </w:t>
      </w:r>
      <w:r>
        <w:rPr>
          <w:rFonts w:ascii="Times New Roman" w:eastAsia="Times New Roman" w:hAnsi="Times New Roman" w:cs="Times New Roman"/>
          <w:sz w:val="28"/>
          <w:szCs w:val="28"/>
          <w:highlight w:val="white"/>
        </w:rPr>
        <w:lastRenderedPageBreak/>
        <w:t>reproduce the drawing and, ultimately, failing to do so.”</w:t>
      </w:r>
    </w:p>
    <w:p w14:paraId="00000020" w14:textId="77777777" w:rsidR="00C02C1E"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another style, the notorious </w:t>
      </w:r>
      <w:hyperlink r:id="rId47">
        <w:r>
          <w:rPr>
            <w:rFonts w:ascii="Times New Roman" w:eastAsia="Times New Roman" w:hAnsi="Times New Roman" w:cs="Times New Roman"/>
            <w:color w:val="1155CC"/>
            <w:sz w:val="28"/>
            <w:szCs w:val="28"/>
            <w:highlight w:val="white"/>
            <w:u w:val="single"/>
          </w:rPr>
          <w:t xml:space="preserve">Adrie and </w:t>
        </w:r>
      </w:hyperlink>
      <w:hyperlink r:id="rId48">
        <w:r>
          <w:rPr>
            <w:rFonts w:ascii="Times New Roman" w:eastAsia="Times New Roman" w:hAnsi="Times New Roman" w:cs="Times New Roman"/>
            <w:color w:val="1155CC"/>
            <w:sz w:val="28"/>
            <w:szCs w:val="28"/>
            <w:highlight w:val="white"/>
            <w:u w:val="single"/>
          </w:rPr>
          <w:t xml:space="preserve">Alfons </w:t>
        </w:r>
      </w:hyperlink>
      <w:hyperlink r:id="rId49">
        <w:r>
          <w:rPr>
            <w:rFonts w:ascii="Times New Roman" w:eastAsia="Times New Roman" w:hAnsi="Times New Roman" w:cs="Times New Roman"/>
            <w:color w:val="1155CC"/>
            <w:sz w:val="28"/>
            <w:szCs w:val="28"/>
            <w:highlight w:val="white"/>
            <w:u w:val="single"/>
          </w:rPr>
          <w:t>Kennis</w:t>
        </w:r>
      </w:hyperlink>
      <w:r>
        <w:rPr>
          <w:rFonts w:ascii="Times New Roman" w:eastAsia="Times New Roman" w:hAnsi="Times New Roman" w:cs="Times New Roman"/>
          <w:sz w:val="28"/>
          <w:szCs w:val="28"/>
          <w:highlight w:val="white"/>
        </w:rPr>
        <w:t>, twin brothers who are “paleo artists,” are creating lifelike figures of early man that are touring museums and galleries around the world. Their hominids are fascinating and are another example of what art and science can do when working hand in hand.</w:t>
      </w:r>
    </w:p>
    <w:sectPr w:rsidR="00C02C1E">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C1E"/>
    <w:rsid w:val="004E31DC"/>
    <w:rsid w:val="00C02C1E"/>
    <w:rsid w:val="00FF3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5A44FE-D580-473C-A2A0-C97993DFE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thegospelcoalition.org/essay/man-as-the-image-of-god/" TargetMode="External"/><Relationship Id="rId18" Type="http://schemas.openxmlformats.org/officeDocument/2006/relationships/hyperlink" Target="https://www.centrepompidou.fr/en/program/calendar/event/cnA9aKg" TargetMode="External"/><Relationship Id="rId26" Type="http://schemas.openxmlformats.org/officeDocument/2006/relationships/hyperlink" Target="https://textbookhistory.org/race-art-and-evolution/" TargetMode="External"/><Relationship Id="rId39" Type="http://schemas.openxmlformats.org/officeDocument/2006/relationships/hyperlink" Target="https://www.publicartct.org/artwork/carl-andre-stone-field-1977/" TargetMode="External"/><Relationship Id="rId21" Type="http://schemas.openxmlformats.org/officeDocument/2006/relationships/hyperlink" Target="https://www.moma.org/calendar/exhibitions/2947" TargetMode="External"/><Relationship Id="rId34" Type="http://schemas.openxmlformats.org/officeDocument/2006/relationships/hyperlink" Target="https://www.nytimes.com/2019/07/26/arts/design/prehistory-pompidou-center.html" TargetMode="External"/><Relationship Id="rId42" Type="http://schemas.openxmlformats.org/officeDocument/2006/relationships/hyperlink" Target="https://www.perimeterbooks.com/products/camille-henrot-prehistoric-collections" TargetMode="External"/><Relationship Id="rId47" Type="http://schemas.openxmlformats.org/officeDocument/2006/relationships/hyperlink" Target="https://www.kenniskennis.com/" TargetMode="External"/><Relationship Id="rId50" Type="http://schemas.openxmlformats.org/officeDocument/2006/relationships/fontTable" Target="fontTable.xml"/><Relationship Id="rId7" Type="http://schemas.openxmlformats.org/officeDocument/2006/relationships/hyperlink" Target="https://observatory.wiki/Human_Bridges" TargetMode="External"/><Relationship Id="rId2" Type="http://schemas.openxmlformats.org/officeDocument/2006/relationships/settings" Target="settings.xml"/><Relationship Id="rId16" Type="http://schemas.openxmlformats.org/officeDocument/2006/relationships/hyperlink" Target="https://www.ancientartarchive.org/altamira-cave-spain/" TargetMode="External"/><Relationship Id="rId29" Type="http://schemas.openxmlformats.org/officeDocument/2006/relationships/hyperlink" Target="https://www.moma.org/interactives/moma_through_time/1980/the-infamous-primitivism-exhibition/" TargetMode="External"/><Relationship Id="rId11" Type="http://schemas.openxmlformats.org/officeDocument/2006/relationships/hyperlink" Target="https://www.amazon.com/Origin-Species-first-Charles-Darwin/dp/1710518804" TargetMode="External"/><Relationship Id="rId24" Type="http://schemas.openxmlformats.org/officeDocument/2006/relationships/hyperlink" Target="https://markwitton-com.blogspot.com/2020/06/racism-in-palaeoart-and-blacklivesmatter.html" TargetMode="External"/><Relationship Id="rId32" Type="http://schemas.openxmlformats.org/officeDocument/2006/relationships/hyperlink" Target="https://www.centrepompidou.fr/en/program/calendar/event/cnA9aKg" TargetMode="External"/><Relationship Id="rId37" Type="http://schemas.openxmlformats.org/officeDocument/2006/relationships/hyperlink" Target="https://www.centrepompidou.fr/en/program/calendar/event/cnA9aKg" TargetMode="External"/><Relationship Id="rId40" Type="http://schemas.openxmlformats.org/officeDocument/2006/relationships/hyperlink" Target="https://thehole.com/exhibitions/early-man-2" TargetMode="External"/><Relationship Id="rId45" Type="http://schemas.openxmlformats.org/officeDocument/2006/relationships/hyperlink" Target="https://archeologie.culture.gouv.fr/chauvet/en/miquel-barcelo" TargetMode="External"/><Relationship Id="rId5" Type="http://schemas.openxmlformats.org/officeDocument/2006/relationships/hyperlink" Target="https://tinyurl.com/55pc8k4v" TargetMode="External"/><Relationship Id="rId15" Type="http://schemas.openxmlformats.org/officeDocument/2006/relationships/hyperlink" Target="https://www.ancientartarchive.org/altamira-cave-spain/" TargetMode="External"/><Relationship Id="rId23" Type="http://schemas.openxmlformats.org/officeDocument/2006/relationships/hyperlink" Target="https://markwitton-com.blogspot.com/2020/06/racism-in-palaeoart-and-blacklivesmatter.html" TargetMode="External"/><Relationship Id="rId28" Type="http://schemas.openxmlformats.org/officeDocument/2006/relationships/hyperlink" Target="https://www.artforum.com/features/primitivism-in-20th-century-art-at-the-museum-of-modern-art-in-1984-207620/" TargetMode="External"/><Relationship Id="rId36" Type="http://schemas.openxmlformats.org/officeDocument/2006/relationships/hyperlink" Target="https://www.nytimes.com/2019/07/26/arts/design/prehistory-pompidou-center.html?smid=nytcore-ios-share&amp;referringSource=articleShare&amp;tgrp=cpy&amp;pvid=A9175E41-358D-4840-BA14-22719F01F654" TargetMode="External"/><Relationship Id="rId49" Type="http://schemas.openxmlformats.org/officeDocument/2006/relationships/hyperlink" Target="https://www.kenniskennis.com/" TargetMode="External"/><Relationship Id="rId10" Type="http://schemas.openxmlformats.org/officeDocument/2006/relationships/hyperlink" Target="https://www.amazon.com/Origin-Species-first-Charles-Darwin/dp/1710518804" TargetMode="External"/><Relationship Id="rId19" Type="http://schemas.openxmlformats.org/officeDocument/2006/relationships/hyperlink" Target="https://www.centrepompidou.fr/en/program/calendar/event/cnA9aKg" TargetMode="External"/><Relationship Id="rId31" Type="http://schemas.openxmlformats.org/officeDocument/2006/relationships/hyperlink" Target="https://www.cambridge.org/core/journals/antiquity/article/abs/remi-labrusse-2019-prehistoire-lenvers-du-temps-paris-editions-hazan-9782754114462-3995/A7BBBB41364719C14BD41560CADCD07E" TargetMode="External"/><Relationship Id="rId44" Type="http://schemas.openxmlformats.org/officeDocument/2006/relationships/hyperlink" Target="https://laviedesidees.fr/Prehistoire-le-vertige-du-temps" TargetMode="External"/><Relationship Id="rId4" Type="http://schemas.openxmlformats.org/officeDocument/2006/relationships/hyperlink" Target="https://observatory.wiki/Human_Bridges" TargetMode="External"/><Relationship Id="rId9" Type="http://schemas.openxmlformats.org/officeDocument/2006/relationships/hyperlink" Target="https://en.wikipedia.org/wiki/Georges-Louis_Leclerc,_Comte_de_Buffon" TargetMode="External"/><Relationship Id="rId14" Type="http://schemas.openxmlformats.org/officeDocument/2006/relationships/hyperlink" Target="https://www.ancientartarchive.org/altamira-cave-spain/" TargetMode="External"/><Relationship Id="rId22" Type="http://schemas.openxmlformats.org/officeDocument/2006/relationships/hyperlink" Target="https://www.tate-images.com/M04461-'40-000-Years-of-Modern-Art-A-comparison-of.html" TargetMode="External"/><Relationship Id="rId27" Type="http://schemas.openxmlformats.org/officeDocument/2006/relationships/hyperlink" Target="https://www.artforum.com/features/primitivism-in-20th-century-art-at-the-museum-of-modern-art-in-1984-207620/" TargetMode="External"/><Relationship Id="rId30" Type="http://schemas.openxmlformats.org/officeDocument/2006/relationships/hyperlink" Target="https://www.centrepompidou.fr/en/program/calendar/event/cnA9aKg" TargetMode="External"/><Relationship Id="rId35" Type="http://schemas.openxmlformats.org/officeDocument/2006/relationships/hyperlink" Target="https://www.nytimes.com/2019/07/26/arts/design/prehistory-pompidou-center.html" TargetMode="External"/><Relationship Id="rId43" Type="http://schemas.openxmlformats.org/officeDocument/2006/relationships/hyperlink" Target="https://tarpits.org/mark-dion-pst" TargetMode="External"/><Relationship Id="rId48" Type="http://schemas.openxmlformats.org/officeDocument/2006/relationships/hyperlink" Target="https://www.kenniskennis.com/" TargetMode="External"/><Relationship Id="rId8" Type="http://schemas.openxmlformats.org/officeDocument/2006/relationships/hyperlink" Target="https://www.nytimes.com/2019/07/26/arts/design/prehistory-pompidou-center.html"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amazon.com/Origin-Species-first-Charles-Darwin/dp/1710518804" TargetMode="External"/><Relationship Id="rId17" Type="http://schemas.openxmlformats.org/officeDocument/2006/relationships/hyperlink" Target="https://www.mnhn.fr/en/exposition/picasso-and-prehistory" TargetMode="External"/><Relationship Id="rId25" Type="http://schemas.openxmlformats.org/officeDocument/2006/relationships/hyperlink" Target="https://markwitton-com.blogspot.com/2020/06/racism-in-palaeoart-and-blacklivesmatter.html" TargetMode="External"/><Relationship Id="rId33" Type="http://schemas.openxmlformats.org/officeDocument/2006/relationships/hyperlink" Target="https://artmuseum.princeton.edu/about/press-room/press-release/c%C3%A9zanne-rock-and-quarry-paintings-opens-march-7" TargetMode="External"/><Relationship Id="rId38" Type="http://schemas.openxmlformats.org/officeDocument/2006/relationships/hyperlink" Target="https://www.nytimes.com/2019/07/26/arts/design/prehistory-pompidou-center.html" TargetMode="External"/><Relationship Id="rId46" Type="http://schemas.openxmlformats.org/officeDocument/2006/relationships/hyperlink" Target="https://archeologie.culture.gouv.fr/chauvet/en" TargetMode="External"/><Relationship Id="rId20" Type="http://schemas.openxmlformats.org/officeDocument/2006/relationships/hyperlink" Target="https://www.moma.org/interactives/exhibitions/2016/spelunker/exhibitions/3037/" TargetMode="External"/><Relationship Id="rId41" Type="http://schemas.openxmlformats.org/officeDocument/2006/relationships/hyperlink" Target="https://thehole.com/exhibitions/early-man-2" TargetMode="External"/><Relationship Id="rId1" Type="http://schemas.openxmlformats.org/officeDocument/2006/relationships/styles" Target="styles.xml"/><Relationship Id="rId6" Type="http://schemas.openxmlformats.org/officeDocument/2006/relationships/hyperlink" Target="https://www.grasset.fr/livre/incognito-97822468585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3188</Words>
  <Characters>18175</Characters>
  <Application>Microsoft Office Word</Application>
  <DocSecurity>0</DocSecurity>
  <Lines>151</Lines>
  <Paragraphs>42</Paragraphs>
  <ScaleCrop>false</ScaleCrop>
  <Company/>
  <LinksUpToDate>false</LinksUpToDate>
  <CharactersWithSpaces>21321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2024-10-24T13:54:00Z</dcterms:created>
  <dcterms:modified xsi:type="dcterms:W3CDTF">2024-10-24T13:54:00Z</dcterms:modified>
</cp:coreProperties>
</file>