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Why Union Workers Support the Kamala Harris Health Care Plan</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 Health Care</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Russell McCarthy takes two forms of insulin, along with various other medications, to help control the diabetes that’s plagued him for decades.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he worked to lower his blood sugar levels, the prices of his prescriptions continued to rise, costing him thousands of dollars out of pocket every year.</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then President Joe Biden and Vice President Kamala Harris took a step at once compassionate and sensible. They capped insulin at $35 a month for all Medicare recipients, annually saving retirees like McCarthy thousands of dollars that they’re able to use to pay other bills, spend on local businesses, or otherwise pour into the economy.</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as McCarthy relishes this additional security, however, he knows that the future of accessible, affordable health care will be at risk in the November 5 election.</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vice president, Harris </w:t>
      </w:r>
      <w:hyperlink r:id="rId8">
        <w:r w:rsidDel="00000000" w:rsidR="00000000" w:rsidRPr="00000000">
          <w:rPr>
            <w:rFonts w:ascii="Times New Roman" w:cs="Times New Roman" w:eastAsia="Times New Roman" w:hAnsi="Times New Roman"/>
            <w:color w:val="1155cc"/>
            <w:sz w:val="28"/>
            <w:szCs w:val="28"/>
            <w:u w:val="single"/>
            <w:rtl w:val="0"/>
          </w:rPr>
          <w:t xml:space="preserve">cast the tie-breaking vote</w:t>
        </w:r>
      </w:hyperlink>
      <w:r w:rsidDel="00000000" w:rsidR="00000000" w:rsidRPr="00000000">
        <w:rPr>
          <w:rFonts w:ascii="Times New Roman" w:cs="Times New Roman" w:eastAsia="Times New Roman" w:hAnsi="Times New Roman"/>
          <w:sz w:val="28"/>
          <w:szCs w:val="28"/>
          <w:rtl w:val="0"/>
        </w:rPr>
        <w:t xml:space="preserve"> in the Senate two years ago to overcome Republican obstructionism and pass the Inflation Reduction Act (IRA), the legislation that curbed skyrocketing insulin costs and delivered other kinds of health care savings to millions of retirees.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Harris wants to build on the IRA, improve the nation’s care system, and continue to cut patient costs.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Donald Trump wants to </w:t>
      </w:r>
      <w:hyperlink r:id="rId9">
        <w:r w:rsidDel="00000000" w:rsidR="00000000" w:rsidRPr="00000000">
          <w:rPr>
            <w:rFonts w:ascii="Times New Roman" w:cs="Times New Roman" w:eastAsia="Times New Roman" w:hAnsi="Times New Roman"/>
            <w:color w:val="1155cc"/>
            <w:sz w:val="28"/>
            <w:szCs w:val="28"/>
            <w:u w:val="single"/>
            <w:rtl w:val="0"/>
          </w:rPr>
          <w:t xml:space="preserve">drag the nation</w:t>
        </w:r>
      </w:hyperlink>
      <w:r w:rsidDel="00000000" w:rsidR="00000000" w:rsidRPr="00000000">
        <w:rPr>
          <w:rFonts w:ascii="Times New Roman" w:cs="Times New Roman" w:eastAsia="Times New Roman" w:hAnsi="Times New Roman"/>
          <w:sz w:val="28"/>
          <w:szCs w:val="28"/>
          <w:rtl w:val="0"/>
        </w:rPr>
        <w:t xml:space="preserve"> backward. His </w:t>
      </w:r>
      <w:hyperlink r:id="rId10">
        <w:r w:rsidDel="00000000" w:rsidR="00000000" w:rsidRPr="00000000">
          <w:rPr>
            <w:rFonts w:ascii="Times New Roman" w:cs="Times New Roman" w:eastAsia="Times New Roman" w:hAnsi="Times New Roman"/>
            <w:color w:val="1155cc"/>
            <w:sz w:val="28"/>
            <w:szCs w:val="28"/>
            <w:u w:val="single"/>
            <w:rtl w:val="0"/>
          </w:rPr>
          <w:t xml:space="preserve">supporters</w:t>
        </w:r>
      </w:hyperlink>
      <w:r w:rsidDel="00000000" w:rsidR="00000000" w:rsidRPr="00000000">
        <w:rPr>
          <w:rFonts w:ascii="Times New Roman" w:cs="Times New Roman" w:eastAsia="Times New Roman" w:hAnsi="Times New Roman"/>
          <w:sz w:val="28"/>
          <w:szCs w:val="28"/>
          <w:rtl w:val="0"/>
        </w:rPr>
        <w:t xml:space="preserve"> already circle like vultures, eager to conspire with him to </w:t>
      </w:r>
      <w:hyperlink r:id="rId11">
        <w:r w:rsidDel="00000000" w:rsidR="00000000" w:rsidRPr="00000000">
          <w:rPr>
            <w:rFonts w:ascii="Times New Roman" w:cs="Times New Roman" w:eastAsia="Times New Roman" w:hAnsi="Times New Roman"/>
            <w:color w:val="1155cc"/>
            <w:sz w:val="28"/>
            <w:szCs w:val="28"/>
            <w:u w:val="single"/>
            <w:rtl w:val="0"/>
          </w:rPr>
          <w:t xml:space="preserve">roll back the IRA</w:t>
        </w:r>
      </w:hyperlink>
      <w:r w:rsidDel="00000000" w:rsidR="00000000" w:rsidRPr="00000000">
        <w:rPr>
          <w:rFonts w:ascii="Times New Roman" w:cs="Times New Roman" w:eastAsia="Times New Roman" w:hAnsi="Times New Roman"/>
          <w:sz w:val="28"/>
          <w:szCs w:val="28"/>
          <w:rtl w:val="0"/>
        </w:rPr>
        <w:t xml:space="preserve">, restrict access to health services, and free drug companies to </w:t>
      </w:r>
      <w:hyperlink r:id="rId12">
        <w:r w:rsidDel="00000000" w:rsidR="00000000" w:rsidRPr="00000000">
          <w:rPr>
            <w:rFonts w:ascii="Times New Roman" w:cs="Times New Roman" w:eastAsia="Times New Roman" w:hAnsi="Times New Roman"/>
            <w:color w:val="1155cc"/>
            <w:sz w:val="28"/>
            <w:szCs w:val="28"/>
            <w:u w:val="single"/>
            <w:rtl w:val="0"/>
          </w:rPr>
          <w:t xml:space="preserve">exploit seniors</w:t>
        </w:r>
      </w:hyperlink>
      <w:r w:rsidDel="00000000" w:rsidR="00000000" w:rsidRPr="00000000">
        <w:rPr>
          <w:rFonts w:ascii="Times New Roman" w:cs="Times New Roman" w:eastAsia="Times New Roman" w:hAnsi="Times New Roman"/>
          <w:sz w:val="28"/>
          <w:szCs w:val="28"/>
          <w:rtl w:val="0"/>
        </w:rPr>
        <w:t xml:space="preserve"> all over again.</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am insulin-resistant. I use a lot of insulin,” explained McCarthy, a former steel mill worker and United Steelworkers (USW) activist in Mansfield, Massachusetts, who estimates the $35 cap saves him about $530 a month and nearly $6,400 a year. “The money comes in handy, for sure.”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McCarthy, 70, who’s had complications with his eyes, feet, and heart because of diabetes, left the mill and changed careers long before retirement. While he occasionally delayed picking up a prescription to stretch his money over the years, other retirees faced a much grimmer scenario before the IRA.</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some people, it was a matter of life and death,” McCarthy pointed out. “They had to make a choice: Insulin or food. Insulin or electricity.”</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shows that he’s exactly right.</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Within months of the Biden-Harris administration enacting the IRA, the number of insulin prescriptions filled by Medicare recipients increased significantly, according to a </w:t>
      </w:r>
      <w:hyperlink r:id="rId13">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last year in the Journal of the American Medical Association.</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means the cap quickly began working as intended, </w:t>
      </w:r>
      <w:hyperlink r:id="rId14">
        <w:r w:rsidDel="00000000" w:rsidR="00000000" w:rsidRPr="00000000">
          <w:rPr>
            <w:rFonts w:ascii="Times New Roman" w:cs="Times New Roman" w:eastAsia="Times New Roman" w:hAnsi="Times New Roman"/>
            <w:color w:val="1155cc"/>
            <w:sz w:val="28"/>
            <w:szCs w:val="28"/>
            <w:u w:val="single"/>
            <w:rtl w:val="0"/>
          </w:rPr>
          <w:t xml:space="preserve">helping many more patients</w:t>
        </w:r>
      </w:hyperlink>
      <w:r w:rsidDel="00000000" w:rsidR="00000000" w:rsidRPr="00000000">
        <w:rPr>
          <w:rFonts w:ascii="Times New Roman" w:cs="Times New Roman" w:eastAsia="Times New Roman" w:hAnsi="Times New Roman"/>
          <w:sz w:val="28"/>
          <w:szCs w:val="28"/>
          <w:rtl w:val="0"/>
        </w:rPr>
        <w:t xml:space="preserve"> access their medication and safeguard their health, observed the lead researcher, Rebecca Myerson, assistant professor of population health sciences at the University of Wisconsin’s School of Medicine and Public Health.</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IRA went much further than that.</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providing relief on insulin, it empowered Medicare to begin negotiating with drug companies to </w:t>
      </w:r>
      <w:hyperlink r:id="rId15">
        <w:r w:rsidDel="00000000" w:rsidR="00000000" w:rsidRPr="00000000">
          <w:rPr>
            <w:rFonts w:ascii="Times New Roman" w:cs="Times New Roman" w:eastAsia="Times New Roman" w:hAnsi="Times New Roman"/>
            <w:color w:val="1155cc"/>
            <w:sz w:val="28"/>
            <w:szCs w:val="28"/>
            <w:u w:val="single"/>
            <w:rtl w:val="0"/>
          </w:rPr>
          <w:t xml:space="preserve">lower the prices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other hyper-expensive medications used by retirees.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IRA also provides free access to vaccines and caps </w:t>
      </w:r>
      <w:hyperlink r:id="rId16">
        <w:r w:rsidDel="00000000" w:rsidR="00000000" w:rsidRPr="00000000">
          <w:rPr>
            <w:rFonts w:ascii="Times New Roman" w:cs="Times New Roman" w:eastAsia="Times New Roman" w:hAnsi="Times New Roman"/>
            <w:color w:val="1155cc"/>
            <w:sz w:val="28"/>
            <w:szCs w:val="28"/>
            <w:u w:val="single"/>
            <w:rtl w:val="0"/>
          </w:rPr>
          <w:t xml:space="preserve">Medicare recipients’ overall out-of-pocket drug costs</w:t>
        </w:r>
      </w:hyperlink>
      <w:r w:rsidDel="00000000" w:rsidR="00000000" w:rsidRPr="00000000">
        <w:rPr>
          <w:rFonts w:ascii="Times New Roman" w:cs="Times New Roman" w:eastAsia="Times New Roman" w:hAnsi="Times New Roman"/>
          <w:sz w:val="28"/>
          <w:szCs w:val="28"/>
          <w:rtl w:val="0"/>
        </w:rPr>
        <w:t xml:space="preserve"> at $2,000 in 2025. And it continues to support millions of families who </w:t>
      </w:r>
      <w:hyperlink r:id="rId17">
        <w:r w:rsidDel="00000000" w:rsidR="00000000" w:rsidRPr="00000000">
          <w:rPr>
            <w:rFonts w:ascii="Times New Roman" w:cs="Times New Roman" w:eastAsia="Times New Roman" w:hAnsi="Times New Roman"/>
            <w:color w:val="1155cc"/>
            <w:sz w:val="28"/>
            <w:szCs w:val="28"/>
            <w:u w:val="single"/>
            <w:rtl w:val="0"/>
          </w:rPr>
          <w:t xml:space="preserve">obtained health coverage</w:t>
        </w:r>
      </w:hyperlink>
      <w:r w:rsidDel="00000000" w:rsidR="00000000" w:rsidRPr="00000000">
        <w:rPr>
          <w:rFonts w:ascii="Times New Roman" w:cs="Times New Roman" w:eastAsia="Times New Roman" w:hAnsi="Times New Roman"/>
          <w:sz w:val="28"/>
          <w:szCs w:val="28"/>
          <w:rtl w:val="0"/>
        </w:rPr>
        <w:t xml:space="preserve"> through the Affordable Care Act.</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enabling Americans to take better care of themselves, these changes also contribute to a healthier economy, said McCarthy, a member of the Steelworkers Organization of Active Retirees (SOAR), noting consumers who save money on health care have the freedom to use it in other areas of their lives.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spend the money, which creates demand,” he said. “When you have demand, you need to make more things, which leads to hiring, which provides people with income and makes them taxpayers.”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Harris wants to </w:t>
      </w:r>
      <w:hyperlink r:id="rId18">
        <w:r w:rsidDel="00000000" w:rsidR="00000000" w:rsidRPr="00000000">
          <w:rPr>
            <w:rFonts w:ascii="Times New Roman" w:cs="Times New Roman" w:eastAsia="Times New Roman" w:hAnsi="Times New Roman"/>
            <w:color w:val="1155cc"/>
            <w:sz w:val="28"/>
            <w:szCs w:val="28"/>
            <w:u w:val="single"/>
            <w:rtl w:val="0"/>
          </w:rPr>
          <w:t xml:space="preserve">replicate the IRA’s successes</w:t>
        </w:r>
      </w:hyperlink>
      <w:r w:rsidDel="00000000" w:rsidR="00000000" w:rsidRPr="00000000">
        <w:rPr>
          <w:rFonts w:ascii="Times New Roman" w:cs="Times New Roman" w:eastAsia="Times New Roman" w:hAnsi="Times New Roman"/>
          <w:sz w:val="28"/>
          <w:szCs w:val="28"/>
          <w:rtl w:val="0"/>
        </w:rPr>
        <w:t xml:space="preserve"> and take them to scale, by extending to Americans of all ages the $35 monthly insulin cap as well as the $2,000-a-year out-of-pocket maximum for drug costs.</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She’d also negotiate lower prices for a wider range of drugs and expand Medicare to cover </w:t>
      </w:r>
      <w:hyperlink r:id="rId19">
        <w:r w:rsidDel="00000000" w:rsidR="00000000" w:rsidRPr="00000000">
          <w:rPr>
            <w:rFonts w:ascii="Times New Roman" w:cs="Times New Roman" w:eastAsia="Times New Roman" w:hAnsi="Times New Roman"/>
            <w:color w:val="1155cc"/>
            <w:sz w:val="28"/>
            <w:szCs w:val="28"/>
            <w:u w:val="single"/>
            <w:rtl w:val="0"/>
          </w:rPr>
          <w:t xml:space="preserve">home health care</w:t>
        </w:r>
      </w:hyperlink>
      <w:r w:rsidDel="00000000" w:rsidR="00000000" w:rsidRPr="00000000">
        <w:rPr>
          <w:rFonts w:ascii="Times New Roman" w:cs="Times New Roman" w:eastAsia="Times New Roman" w:hAnsi="Times New Roman"/>
          <w:sz w:val="28"/>
          <w:szCs w:val="28"/>
          <w:rtl w:val="0"/>
        </w:rPr>
        <w:t xml:space="preserve">, eye exams, and hearing aids.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she’d provide the paid </w:t>
      </w:r>
      <w:hyperlink r:id="rId20">
        <w:r w:rsidDel="00000000" w:rsidR="00000000" w:rsidRPr="00000000">
          <w:rPr>
            <w:rFonts w:ascii="Times New Roman" w:cs="Times New Roman" w:eastAsia="Times New Roman" w:hAnsi="Times New Roman"/>
            <w:color w:val="1155cc"/>
            <w:sz w:val="28"/>
            <w:szCs w:val="28"/>
            <w:u w:val="single"/>
            <w:rtl w:val="0"/>
          </w:rPr>
          <w:t xml:space="preserve">parental and family leave</w:t>
        </w:r>
      </w:hyperlink>
      <w:r w:rsidDel="00000000" w:rsidR="00000000" w:rsidRPr="00000000">
        <w:rPr>
          <w:rFonts w:ascii="Times New Roman" w:cs="Times New Roman" w:eastAsia="Times New Roman" w:hAnsi="Times New Roman"/>
          <w:sz w:val="28"/>
          <w:szCs w:val="28"/>
          <w:rtl w:val="0"/>
        </w:rPr>
        <w:t xml:space="preserve">, along with other resources, needed to make work-life balance a universal right.</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“Life throws so many curve balls at you. You just never know when you’re going to need time off,” said DeJonaé Shaw, an activist with USW Local 7600 and a licensed vocational nurse with Kaiser Permanente in Southern California.</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California has a </w:t>
      </w:r>
      <w:hyperlink r:id="rId21">
        <w:r w:rsidDel="00000000" w:rsidR="00000000" w:rsidRPr="00000000">
          <w:rPr>
            <w:rFonts w:ascii="Times New Roman" w:cs="Times New Roman" w:eastAsia="Times New Roman" w:hAnsi="Times New Roman"/>
            <w:color w:val="1155cc"/>
            <w:sz w:val="28"/>
            <w:szCs w:val="28"/>
            <w:u w:val="single"/>
            <w:rtl w:val="0"/>
          </w:rPr>
          <w:t xml:space="preserve">20-year-old program</w:t>
        </w:r>
      </w:hyperlink>
      <w:r w:rsidDel="00000000" w:rsidR="00000000" w:rsidRPr="00000000">
        <w:rPr>
          <w:rFonts w:ascii="Times New Roman" w:cs="Times New Roman" w:eastAsia="Times New Roman" w:hAnsi="Times New Roman"/>
          <w:sz w:val="28"/>
          <w:szCs w:val="28"/>
          <w:rtl w:val="0"/>
        </w:rPr>
        <w:t xml:space="preserve"> providing partial pay to workers who need leave to bond with a child, care for an ill loved one, or respond to a family member’s military deployment. In addition, Local 7600 members can leverage expanded benefits that they bargained with their employer.</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states and workplaces also offer a hodgepodge of programs, covering some workers but leaving others with nothing.</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no reason for any of this. It’s time for all Americans to have access to a single, comprehensive paid leave program that covers them regardless of where they live or work, stressed Shaw, noting most other industrialized countries long ago adopted these kinds of policies.</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Harris and her running mate, Minnesota Governor Tim Walz, intend to implement </w:t>
      </w:r>
      <w:hyperlink r:id="rId22">
        <w:r w:rsidDel="00000000" w:rsidR="00000000" w:rsidRPr="00000000">
          <w:rPr>
            <w:rFonts w:ascii="Times New Roman" w:cs="Times New Roman" w:eastAsia="Times New Roman" w:hAnsi="Times New Roman"/>
            <w:color w:val="1155cc"/>
            <w:sz w:val="28"/>
            <w:szCs w:val="28"/>
            <w:u w:val="single"/>
            <w:rtl w:val="0"/>
          </w:rPr>
          <w:t xml:space="preserve">paid leave</w:t>
        </w:r>
      </w:hyperlink>
      <w:r w:rsidDel="00000000" w:rsidR="00000000" w:rsidRPr="00000000">
        <w:rPr>
          <w:rFonts w:ascii="Times New Roman" w:cs="Times New Roman" w:eastAsia="Times New Roman" w:hAnsi="Times New Roman"/>
          <w:sz w:val="28"/>
          <w:szCs w:val="28"/>
          <w:rtl w:val="0"/>
        </w:rPr>
        <w:t xml:space="preserve"> along with new supports for child care and an expanded child tax credit, ensuring parents </w:t>
      </w:r>
      <w:hyperlink r:id="rId23">
        <w:r w:rsidDel="00000000" w:rsidR="00000000" w:rsidRPr="00000000">
          <w:rPr>
            <w:rFonts w:ascii="Times New Roman" w:cs="Times New Roman" w:eastAsia="Times New Roman" w:hAnsi="Times New Roman"/>
            <w:color w:val="1155cc"/>
            <w:sz w:val="28"/>
            <w:szCs w:val="28"/>
            <w:u w:val="single"/>
            <w:rtl w:val="0"/>
          </w:rPr>
          <w:t xml:space="preserve">have the resources</w:t>
        </w:r>
      </w:hyperlink>
      <w:r w:rsidDel="00000000" w:rsidR="00000000" w:rsidRPr="00000000">
        <w:rPr>
          <w:rFonts w:ascii="Times New Roman" w:cs="Times New Roman" w:eastAsia="Times New Roman" w:hAnsi="Times New Roman"/>
          <w:sz w:val="28"/>
          <w:szCs w:val="28"/>
          <w:rtl w:val="0"/>
        </w:rPr>
        <w:t xml:space="preserve"> needed to raise families and continue working.</w:t>
      </w:r>
    </w:p>
    <w:p w:rsidR="00000000" w:rsidDel="00000000" w:rsidP="00000000" w:rsidRDefault="00000000" w:rsidRPr="00000000" w14:paraId="00000023">
      <w:pP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rtl w:val="0"/>
        </w:rPr>
        <w:t xml:space="preserve">“I wish more people would take time to understand the policies Harris and Walz are talking about,” Shaw said. “They’re on the right track. They’re trying to create an environment where we’re not just existing but living.”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ptimes.com/news/elections/kamala-harris-outlines-2025-goals-from-family-leave-to-child-care/article_948a6314-4925-11ef-a44d-23eae6c6cd80.html" TargetMode="External"/><Relationship Id="rId11" Type="http://schemas.openxmlformats.org/officeDocument/2006/relationships/hyperlink" Target="https://www.whitehouse.gov/briefing-room/statements-releases/2023/12/14/the-congressional-republican-agenda-on-prescription-drugs-giveaways-to-big-pharma-and-higher-costs-for-seniors-and-families/#:~:text=The%20Republican%20Study%20Committee%20budget,by%20an%20average%20of%20%24500." TargetMode="External"/><Relationship Id="rId22" Type="http://schemas.openxmlformats.org/officeDocument/2006/relationships/hyperlink" Target="https://captimes.com/news/elections/kamala-harris-outlines-2025-goals-from-family-leave-to-child-care/article_948a6314-4925-11ef-a44d-23eae6c6cd80.html" TargetMode="External"/><Relationship Id="rId10" Type="http://schemas.openxmlformats.org/officeDocument/2006/relationships/hyperlink" Target="https://democrats.org/news/on-ira-anniversary-maga-republicans-vow-to-repeal-lower-costs-historic-investments/" TargetMode="External"/><Relationship Id="rId21" Type="http://schemas.openxmlformats.org/officeDocument/2006/relationships/hyperlink" Target="https://edd.ca.gov/paidfamilyleave" TargetMode="External"/><Relationship Id="rId13" Type="http://schemas.openxmlformats.org/officeDocument/2006/relationships/hyperlink" Target="https://jamanetwork.com/journals/jama/article-abstract/2807812#google_vignette" TargetMode="External"/><Relationship Id="rId12" Type="http://schemas.openxmlformats.org/officeDocument/2006/relationships/hyperlink" Target="https://www.protectourcare.org/fact-sheet-if-republicans-get-their-way-65-million-seniors-will-pay-more-for-health-care/" TargetMode="External"/><Relationship Id="rId23" Type="http://schemas.openxmlformats.org/officeDocument/2006/relationships/hyperlink" Target="https://www.cbsnews.com/news/kamala-harris-donald-trump-campaign-child-care-co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bcnews.com/politics/2024-election/donald-trump-misrepresents-repeal-affordable-care-act-obamacare-rcna171293" TargetMode="External"/><Relationship Id="rId15" Type="http://schemas.openxmlformats.org/officeDocument/2006/relationships/hyperlink" Target="https://www.cms.gov/inflation-reduction-act-and-medicare/medicare-drug-price-negotiation" TargetMode="External"/><Relationship Id="rId14" Type="http://schemas.openxmlformats.org/officeDocument/2006/relationships/hyperlink" Target="https://mann.usc.edu/news/study-inflation-reduction-acts-cap-on-insulin-out-of-pocket-costs-boosts-prescription-fills/" TargetMode="External"/><Relationship Id="rId17" Type="http://schemas.openxmlformats.org/officeDocument/2006/relationships/hyperlink" Target="https://www.kff.org/affordable-care-act/issue-brief/inflation-reduction-act-health-insurance-subsidies-what-is-their-impact-and-what-would-happen-if-they-expire/#:~:text=The%20enhanced%20subsidies%20in%20the,of%20savings%20varies%20by%20person." TargetMode="External"/><Relationship Id="rId16" Type="http://schemas.openxmlformats.org/officeDocument/2006/relationships/hyperlink" Target="https://dailynews.ascopubs.org/do/new-milestone-medicare-inflation-reduction-act-cuts-out-of-pocket-costs#:~:text=The%20Inflation%20Reduction%20Act%2C%20signed,to%20help%20limit%20drug%20spending.&amp;text=Among%20its%20provisions%2C%20the%20law,and%20then%20%242%2C000%20in%202025." TargetMode="External"/><Relationship Id="rId5" Type="http://schemas.openxmlformats.org/officeDocument/2006/relationships/styles" Target="styles.xml"/><Relationship Id="rId19" Type="http://schemas.openxmlformats.org/officeDocument/2006/relationships/hyperlink" Target="https://www.cnn.com/2024/10/08/politics/harris-home-health-care-medicare-proposal/index.html" TargetMode="External"/><Relationship Id="rId6" Type="http://schemas.openxmlformats.org/officeDocument/2006/relationships/hyperlink" Target="https://www.usw.org/" TargetMode="External"/><Relationship Id="rId18" Type="http://schemas.openxmlformats.org/officeDocument/2006/relationships/hyperlink" Target="https://kamalaharris.com/issues/" TargetMode="External"/><Relationship Id="rId7" Type="http://schemas.openxmlformats.org/officeDocument/2006/relationships/hyperlink" Target="https://independentmediainstitute.org/" TargetMode="External"/><Relationship Id="rId8" Type="http://schemas.openxmlformats.org/officeDocument/2006/relationships/hyperlink" Target="https://www.whitehouse.gov/briefing-room/statements-releases/2024/08/16/statement-from-vice-president-kamala-harris-on-the-inflation-reduction-act-anniver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