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ffffff" w:space="0" w:sz="8" w:val="single"/>
          <w:left w:color="ffffff" w:space="0" w:sz="8" w:val="single"/>
          <w:bottom w:color="ffffff" w:space="0" w:sz="8" w:val="single"/>
          <w:right w:color="ffffff" w:space="0" w:sz="8" w:val="singl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Why the United Arab Emirates Is a Poor Choice for a Global Climate Summit</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UAE is destroying the </w:t>
      </w:r>
      <w:r w:rsidDel="00000000" w:rsidR="00000000" w:rsidRPr="00000000">
        <w:rPr>
          <w:rFonts w:ascii="Times New Roman" w:cs="Times New Roman" w:eastAsia="Times New Roman" w:hAnsi="Times New Roman"/>
          <w:sz w:val="28"/>
          <w:szCs w:val="28"/>
          <w:rtl w:val="0"/>
        </w:rPr>
        <w:t xml:space="preserve">ecosystem</w:t>
      </w:r>
      <w:r w:rsidDel="00000000" w:rsidR="00000000" w:rsidRPr="00000000">
        <w:rPr>
          <w:rFonts w:ascii="Times New Roman" w:cs="Times New Roman" w:eastAsia="Times New Roman" w:hAnsi="Times New Roman"/>
          <w:sz w:val="28"/>
          <w:szCs w:val="28"/>
          <w:rtl w:val="0"/>
        </w:rPr>
        <w:t xml:space="preserve"> of a UNESCO World Heritage Site, and yet its oil company chief will preside over COP28.</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Mouna Hashem and Martha Mundy</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tl w:val="0"/>
        </w:rPr>
      </w:r>
    </w:p>
    <w:p w:rsidR="00000000" w:rsidDel="00000000" w:rsidP="00000000" w:rsidRDefault="00000000" w:rsidRPr="00000000" w14:paraId="00000005">
      <w:pPr>
        <w:widowControl w:val="0"/>
        <w:shd w:fill="ffffff" w:val="clea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d2228"/>
          <w:sz w:val="28"/>
          <w:szCs w:val="28"/>
          <w:rtl w:val="0"/>
        </w:rPr>
        <w:t xml:space="preserve">Mouna Hashem</w:t>
      </w:r>
      <w:r w:rsidDel="00000000" w:rsidR="00000000" w:rsidRPr="00000000">
        <w:rPr>
          <w:rFonts w:ascii="Times New Roman" w:cs="Times New Roman" w:eastAsia="Times New Roman" w:hAnsi="Times New Roman"/>
          <w:color w:val="1d2228"/>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an international development </w:t>
      </w:r>
      <w:r w:rsidDel="00000000" w:rsidR="00000000" w:rsidRPr="00000000">
        <w:rPr>
          <w:rFonts w:ascii="Times New Roman" w:cs="Times New Roman" w:eastAsia="Times New Roman" w:hAnsi="Times New Roman"/>
          <w:sz w:val="28"/>
          <w:szCs w:val="28"/>
          <w:rtl w:val="0"/>
        </w:rPr>
        <w:t xml:space="preserve">consultant </w:t>
      </w:r>
      <w:r w:rsidDel="00000000" w:rsidR="00000000" w:rsidRPr="00000000">
        <w:rPr>
          <w:rFonts w:ascii="Times New Roman" w:cs="Times New Roman" w:eastAsia="Times New Roman" w:hAnsi="Times New Roman"/>
          <w:sz w:val="28"/>
          <w:szCs w:val="28"/>
          <w:highlight w:val="white"/>
          <w:rtl w:val="0"/>
        </w:rPr>
        <w:t xml:space="preserve">with extensive experience evaluating</w:t>
      </w:r>
      <w:r w:rsidDel="00000000" w:rsidR="00000000" w:rsidRPr="00000000">
        <w:rPr>
          <w:rFonts w:ascii="Times New Roman" w:cs="Times New Roman" w:eastAsia="Times New Roman" w:hAnsi="Times New Roman"/>
          <w:sz w:val="28"/>
          <w:szCs w:val="28"/>
          <w:highlight w:val="white"/>
          <w:rtl w:val="0"/>
        </w:rPr>
        <w:t xml:space="preserve"> development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programs and policies at </w:t>
      </w:r>
      <w:r w:rsidDel="00000000" w:rsidR="00000000" w:rsidRPr="00000000">
        <w:rPr>
          <w:rFonts w:ascii="Times New Roman" w:cs="Times New Roman" w:eastAsia="Times New Roman" w:hAnsi="Times New Roman"/>
          <w:sz w:val="28"/>
          <w:szCs w:val="28"/>
          <w:highlight w:val="white"/>
          <w:rtl w:val="0"/>
        </w:rPr>
        <w:t xml:space="preserve">UN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agencies (</w:t>
      </w:r>
      <w:r w:rsidDel="00000000" w:rsidR="00000000" w:rsidRPr="00000000">
        <w:rPr>
          <w:rFonts w:ascii="Times New Roman" w:cs="Times New Roman" w:eastAsia="Times New Roman" w:hAnsi="Times New Roman"/>
          <w:sz w:val="28"/>
          <w:szCs w:val="28"/>
          <w:highlight w:val="white"/>
          <w:rtl w:val="0"/>
        </w:rPr>
        <w:t xml:space="preserve">the United Nations Development Program, UNICEF, the </w:t>
      </w:r>
      <w:r w:rsidDel="00000000" w:rsidR="00000000" w:rsidRPr="00000000">
        <w:rPr>
          <w:rFonts w:ascii="Times New Roman" w:cs="Times New Roman" w:eastAsia="Times New Roman" w:hAnsi="Times New Roman"/>
          <w:sz w:val="28"/>
          <w:szCs w:val="28"/>
          <w:highlight w:val="white"/>
          <w:rtl w:val="0"/>
        </w:rPr>
        <w:t xml:space="preserve">International Labor Organization</w:t>
      </w:r>
      <w:r w:rsidDel="00000000" w:rsidR="00000000" w:rsidRPr="00000000">
        <w:rPr>
          <w:rFonts w:ascii="Times New Roman" w:cs="Times New Roman" w:eastAsia="Times New Roman" w:hAnsi="Times New Roman"/>
          <w:sz w:val="28"/>
          <w:szCs w:val="28"/>
          <w:highlight w:val="white"/>
          <w:rtl w:val="0"/>
        </w:rPr>
        <w:t xml:space="preserve">) and other organizations</w:t>
      </w:r>
      <w:r w:rsidDel="00000000" w:rsidR="00000000" w:rsidRPr="00000000">
        <w:rPr>
          <w:rFonts w:ascii="Times New Roman" w:cs="Times New Roman" w:eastAsia="Times New Roman" w:hAnsi="Times New Roman"/>
          <w:sz w:val="28"/>
          <w:szCs w:val="28"/>
          <w:highlight w:val="white"/>
          <w:rtl w:val="0"/>
        </w:rPr>
        <w:t xml:space="preserve">, i</w:t>
      </w:r>
      <w:r w:rsidDel="00000000" w:rsidR="00000000" w:rsidRPr="00000000">
        <w:rPr>
          <w:rFonts w:ascii="Times New Roman" w:cs="Times New Roman" w:eastAsia="Times New Roman" w:hAnsi="Times New Roman"/>
          <w:sz w:val="28"/>
          <w:szCs w:val="28"/>
          <w:highlight w:val="white"/>
          <w:rtl w:val="0"/>
        </w:rPr>
        <w:t xml:space="preserve">ncluding the International Committee of the Red Cross, and the World Bank, among others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She is also a researcher on Yemen’s socioeconomic and political development. Her writings encompass a range of issues related to </w:t>
      </w:r>
      <w:r w:rsidDel="00000000" w:rsidR="00000000" w:rsidRPr="00000000">
        <w:rPr>
          <w:rFonts w:ascii="Times New Roman" w:cs="Times New Roman" w:eastAsia="Times New Roman" w:hAnsi="Times New Roman"/>
          <w:sz w:val="28"/>
          <w:szCs w:val="28"/>
          <w:rtl w:val="0"/>
        </w:rPr>
        <w:t xml:space="preserve">governance,</w:t>
      </w:r>
      <w:r w:rsidDel="00000000" w:rsidR="00000000" w:rsidRPr="00000000">
        <w:rPr>
          <w:rFonts w:ascii="Times New Roman" w:cs="Times New Roman" w:eastAsia="Times New Roman" w:hAnsi="Times New Roman"/>
          <w:sz w:val="28"/>
          <w:szCs w:val="28"/>
          <w:rtl w:val="0"/>
        </w:rPr>
        <w:t xml:space="preserve"> poverty alleviation, and development.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She is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6">
      <w:pPr>
        <w:widowControl w:val="0"/>
        <w:shd w:fill="ffffff" w:val="clea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d2228"/>
          <w:sz w:val="28"/>
          <w:szCs w:val="28"/>
          <w:rtl w:val="0"/>
        </w:rPr>
        <w:t xml:space="preserve">Martha Mundy</w:t>
      </w:r>
      <w:r w:rsidDel="00000000" w:rsidR="00000000" w:rsidRPr="00000000">
        <w:rPr>
          <w:rFonts w:ascii="Times New Roman" w:cs="Times New Roman" w:eastAsia="Times New Roman" w:hAnsi="Times New Roman"/>
          <w:color w:val="1d2228"/>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a professor emerita of anthropology at the London School of Economics. She began her research career in northern Yemen (1973-77), then taught in Jordan, Lebanon, France, the United States, and the United Kingdom. In 2011-12, she returned to Yemen to work with agronomists on agrarian transformation. Since the start of the war in 2015, she has </w:t>
      </w:r>
      <w:r w:rsidDel="00000000" w:rsidR="00000000" w:rsidRPr="00000000">
        <w:rPr>
          <w:rFonts w:ascii="Times New Roman" w:cs="Times New Roman" w:eastAsia="Times New Roman" w:hAnsi="Times New Roman"/>
          <w:sz w:val="28"/>
          <w:szCs w:val="28"/>
          <w:rtl w:val="0"/>
        </w:rPr>
        <w:t xml:space="preserve">examined the impact of policy and war on Yemen’s rural society and food systems, including authoring the report “</w:t>
      </w:r>
      <w:hyperlink r:id="rId7">
        <w:r w:rsidDel="00000000" w:rsidR="00000000" w:rsidRPr="00000000">
          <w:rPr>
            <w:rFonts w:ascii="Times New Roman" w:cs="Times New Roman" w:eastAsia="Times New Roman" w:hAnsi="Times New Roman"/>
            <w:color w:val="1155cc"/>
            <w:sz w:val="28"/>
            <w:szCs w:val="28"/>
            <w:u w:val="single"/>
            <w:rtl w:val="0"/>
          </w:rPr>
          <w:t xml:space="preserve">The Strategies of the Coalition in the Yemen War</w:t>
        </w:r>
      </w:hyperlink>
      <w:r w:rsidDel="00000000" w:rsidR="00000000" w:rsidRPr="00000000">
        <w:rPr>
          <w:rFonts w:ascii="Times New Roman" w:cs="Times New Roman" w:eastAsia="Times New Roman" w:hAnsi="Times New Roman"/>
          <w:sz w:val="28"/>
          <w:szCs w:val="28"/>
          <w:rtl w:val="0"/>
        </w:rPr>
        <w:t xml:space="preserve">” (World Peace Foundation, Fletcher School of Law and Diplomacy, 2018). </w:t>
      </w:r>
      <w:r w:rsidDel="00000000" w:rsidR="00000000" w:rsidRPr="00000000">
        <w:rPr>
          <w:rFonts w:ascii="Times New Roman" w:cs="Times New Roman" w:eastAsia="Times New Roman" w:hAnsi="Times New Roman"/>
          <w:sz w:val="28"/>
          <w:szCs w:val="28"/>
          <w:rtl w:val="0"/>
        </w:rPr>
        <w:t xml:space="preserve">She is a contributor to the </w:t>
      </w:r>
      <w:hyperlink r:id="rId8">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w:t>
      </w:r>
      <w:r w:rsidDel="00000000" w:rsidR="00000000" w:rsidRPr="00000000">
        <w:rPr>
          <w:rFonts w:ascii="Times New Roman" w:cs="Times New Roman" w:eastAsia="Times New Roman" w:hAnsi="Times New Roman"/>
          <w:color w:val="1f1f1f"/>
          <w:sz w:val="28"/>
          <w:szCs w:val="28"/>
          <w:highlight w:val="white"/>
          <w:rtl w:val="0"/>
        </w:rPr>
        <w:t xml:space="preserve">Middle East/United Arab Emirates, </w:t>
      </w:r>
      <w:r w:rsidDel="00000000" w:rsidR="00000000" w:rsidRPr="00000000">
        <w:rPr>
          <w:rFonts w:ascii="Times New Roman" w:cs="Times New Roman" w:eastAsia="Times New Roman" w:hAnsi="Times New Roman"/>
          <w:sz w:val="28"/>
          <w:szCs w:val="28"/>
          <w:rtl w:val="0"/>
        </w:rPr>
        <w:t xml:space="preserve">North America/United States of America, Europe, </w:t>
      </w:r>
      <w:r w:rsidDel="00000000" w:rsidR="00000000" w:rsidRPr="00000000">
        <w:rPr>
          <w:rFonts w:ascii="Times New Roman" w:cs="Times New Roman" w:eastAsia="Times New Roman" w:hAnsi="Times New Roman"/>
          <w:color w:val="1f1f1f"/>
          <w:sz w:val="28"/>
          <w:szCs w:val="28"/>
          <w:highlight w:val="white"/>
          <w:rtl w:val="0"/>
        </w:rPr>
        <w:t xml:space="preserve">Middle East/Yemen, Activism, War, </w:t>
      </w:r>
      <w:r w:rsidDel="00000000" w:rsidR="00000000" w:rsidRPr="00000000">
        <w:rPr>
          <w:rFonts w:ascii="Times New Roman" w:cs="Times New Roman" w:eastAsia="Times New Roman" w:hAnsi="Times New Roman"/>
          <w:sz w:val="28"/>
          <w:szCs w:val="28"/>
          <w:rtl w:val="0"/>
        </w:rPr>
        <w:t xml:space="preserve">Opinion, Politics, Middle East/Saudi Arabia, United Nations, Time-Sensitive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C">
      <w:pPr>
        <w:widowControl w:val="0"/>
        <w:spacing w:after="200" w:before="200" w:lineRule="auto"/>
        <w:ind w:right="32.63916015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no joke; the man who will preside over the upcoming climate summit, </w:t>
      </w:r>
      <w:hyperlink r:id="rId10">
        <w:r w:rsidDel="00000000" w:rsidR="00000000" w:rsidRPr="00000000">
          <w:rPr>
            <w:rFonts w:ascii="Times New Roman" w:cs="Times New Roman" w:eastAsia="Times New Roman" w:hAnsi="Times New Roman"/>
            <w:color w:val="1155cc"/>
            <w:sz w:val="28"/>
            <w:szCs w:val="28"/>
            <w:u w:val="single"/>
            <w:rtl w:val="0"/>
          </w:rPr>
          <w:t xml:space="preserve">COP28</w:t>
        </w:r>
      </w:hyperlink>
      <w:r w:rsidDel="00000000" w:rsidR="00000000" w:rsidRPr="00000000">
        <w:rPr>
          <w:rFonts w:ascii="Times New Roman" w:cs="Times New Roman" w:eastAsia="Times New Roman" w:hAnsi="Times New Roman"/>
          <w:sz w:val="28"/>
          <w:szCs w:val="28"/>
          <w:rtl w:val="0"/>
        </w:rPr>
        <w:t xml:space="preserve"> (which will take place in</w:t>
      </w:r>
      <w:r w:rsidDel="00000000" w:rsidR="00000000" w:rsidRPr="00000000">
        <w:rPr>
          <w:rFonts w:ascii="Times New Roman" w:cs="Times New Roman" w:eastAsia="Times New Roman" w:hAnsi="Times New Roman"/>
          <w:color w:val="040c28"/>
          <w:sz w:val="28"/>
          <w:szCs w:val="28"/>
          <w:rtl w:val="0"/>
        </w:rPr>
        <w:t xml:space="preserve"> Dubai, United Arab Emirates (UAE), </w:t>
      </w:r>
      <w:r w:rsidDel="00000000" w:rsidR="00000000" w:rsidRPr="00000000">
        <w:rPr>
          <w:rFonts w:ascii="Times New Roman" w:cs="Times New Roman" w:eastAsia="Times New Roman" w:hAnsi="Times New Roman"/>
          <w:sz w:val="28"/>
          <w:szCs w:val="28"/>
          <w:rtl w:val="0"/>
        </w:rPr>
        <w:t xml:space="preserve">from </w:t>
      </w:r>
      <w:r w:rsidDel="00000000" w:rsidR="00000000" w:rsidRPr="00000000">
        <w:rPr>
          <w:rFonts w:ascii="Times New Roman" w:cs="Times New Roman" w:eastAsia="Times New Roman" w:hAnsi="Times New Roman"/>
          <w:sz w:val="28"/>
          <w:szCs w:val="28"/>
          <w:rtl w:val="0"/>
        </w:rPr>
        <w:t xml:space="preserve">November 30 to December 12)</w:t>
      </w:r>
      <w:r w:rsidDel="00000000" w:rsidR="00000000" w:rsidRPr="00000000">
        <w:rPr>
          <w:rFonts w:ascii="Times New Roman" w:cs="Times New Roman" w:eastAsia="Times New Roman" w:hAnsi="Times New Roman"/>
          <w:sz w:val="28"/>
          <w:szCs w:val="28"/>
          <w:rtl w:val="0"/>
        </w:rPr>
        <w:t xml:space="preserve">, is the </w:t>
      </w:r>
      <w:hyperlink r:id="rId11">
        <w:r w:rsidDel="00000000" w:rsidR="00000000" w:rsidRPr="00000000">
          <w:rPr>
            <w:rFonts w:ascii="Times New Roman" w:cs="Times New Roman" w:eastAsia="Times New Roman" w:hAnsi="Times New Roman"/>
            <w:color w:val="1155cc"/>
            <w:sz w:val="28"/>
            <w:szCs w:val="28"/>
            <w:u w:val="single"/>
            <w:rtl w:val="0"/>
          </w:rPr>
          <w:t xml:space="preserve">chief oil executive</w:t>
        </w:r>
      </w:hyperlink>
      <w:r w:rsidDel="00000000" w:rsidR="00000000" w:rsidRPr="00000000">
        <w:rPr>
          <w:rFonts w:ascii="Times New Roman" w:cs="Times New Roman" w:eastAsia="Times New Roman" w:hAnsi="Times New Roman"/>
          <w:sz w:val="28"/>
          <w:szCs w:val="28"/>
          <w:rtl w:val="0"/>
        </w:rPr>
        <w:t xml:space="preserve"> of the </w:t>
      </w:r>
      <w:r w:rsidDel="00000000" w:rsidR="00000000" w:rsidRPr="00000000">
        <w:rPr>
          <w:rFonts w:ascii="Times New Roman" w:cs="Times New Roman" w:eastAsia="Times New Roman" w:hAnsi="Times New Roman"/>
          <w:sz w:val="28"/>
          <w:szCs w:val="28"/>
          <w:highlight w:val="white"/>
          <w:rtl w:val="0"/>
        </w:rPr>
        <w:t xml:space="preserve">Abu Dhabi National </w:t>
      </w:r>
      <w:r w:rsidDel="00000000" w:rsidR="00000000" w:rsidRPr="00000000">
        <w:rPr>
          <w:rFonts w:ascii="Times New Roman" w:cs="Times New Roman" w:eastAsia="Times New Roman" w:hAnsi="Times New Roman"/>
          <w:sz w:val="28"/>
          <w:szCs w:val="28"/>
          <w:rtl w:val="0"/>
        </w:rPr>
        <w:t xml:space="preserve">Oil</w:t>
      </w:r>
      <w:r w:rsidDel="00000000" w:rsidR="00000000" w:rsidRPr="00000000">
        <w:rPr>
          <w:rFonts w:ascii="Times New Roman" w:cs="Times New Roman" w:eastAsia="Times New Roman" w:hAnsi="Times New Roman"/>
          <w:sz w:val="28"/>
          <w:szCs w:val="28"/>
          <w:highlight w:val="white"/>
          <w:rtl w:val="0"/>
        </w:rPr>
        <w:t xml:space="preserve"> Company</w:t>
      </w:r>
      <w:r w:rsidDel="00000000" w:rsidR="00000000" w:rsidRPr="00000000">
        <w:rPr>
          <w:rFonts w:ascii="Times New Roman" w:cs="Times New Roman" w:eastAsia="Times New Roman" w:hAnsi="Times New Roman"/>
          <w:sz w:val="28"/>
          <w:szCs w:val="28"/>
          <w:highlight w:val="white"/>
          <w:rtl w:val="0"/>
        </w:rPr>
        <w:t xml:space="preserve"> (ADNOC),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third largest</w:t>
        </w:r>
      </w:hyperlink>
      <w:r w:rsidDel="00000000" w:rsidR="00000000" w:rsidRPr="00000000">
        <w:rPr>
          <w:rFonts w:ascii="Times New Roman" w:cs="Times New Roman" w:eastAsia="Times New Roman" w:hAnsi="Times New Roman"/>
          <w:sz w:val="28"/>
          <w:szCs w:val="28"/>
          <w:highlight w:val="white"/>
          <w:rtl w:val="0"/>
        </w:rPr>
        <w:t xml:space="preserve"> oil company in the Arabian Peninsula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Sultan Ahmed Al Jaber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who also is the United Arab Emirates Minister for Industry and Advanced Technology.</w:t>
      </w:r>
      <w:r w:rsidDel="00000000" w:rsidR="00000000" w:rsidRPr="00000000">
        <w:rPr>
          <w:rtl w:val="0"/>
        </w:rPr>
      </w:r>
    </w:p>
    <w:p w:rsidR="00000000" w:rsidDel="00000000" w:rsidP="00000000" w:rsidRDefault="00000000" w:rsidRPr="00000000" w14:paraId="0000000D">
      <w:pPr>
        <w:widowControl w:val="0"/>
        <w:spacing w:after="200" w:before="200" w:lineRule="auto"/>
        <w:ind w:right="32.6391601562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Organizations and </w:t>
      </w:r>
      <w:hyperlink r:id="rId13">
        <w:r w:rsidDel="00000000" w:rsidR="00000000" w:rsidRPr="00000000">
          <w:rPr>
            <w:rFonts w:ascii="Times New Roman" w:cs="Times New Roman" w:eastAsia="Times New Roman" w:hAnsi="Times New Roman"/>
            <w:color w:val="1155cc"/>
            <w:sz w:val="28"/>
            <w:szCs w:val="28"/>
            <w:u w:val="single"/>
            <w:rtl w:val="0"/>
          </w:rPr>
          <w:t xml:space="preserve">lawmakers</w:t>
        </w:r>
      </w:hyperlink>
      <w:r w:rsidDel="00000000" w:rsidR="00000000" w:rsidRPr="00000000">
        <w:rPr>
          <w:rFonts w:ascii="Times New Roman" w:cs="Times New Roman" w:eastAsia="Times New Roman" w:hAnsi="Times New Roman"/>
          <w:sz w:val="28"/>
          <w:szCs w:val="28"/>
          <w:rtl w:val="0"/>
        </w:rPr>
        <w:t xml:space="preserve">, including a group of </w:t>
      </w:r>
      <w:hyperlink r:id="rId14">
        <w:r w:rsidDel="00000000" w:rsidR="00000000" w:rsidRPr="00000000">
          <w:rPr>
            <w:rFonts w:ascii="Times New Roman" w:cs="Times New Roman" w:eastAsia="Times New Roman" w:hAnsi="Times New Roman"/>
            <w:color w:val="1155cc"/>
            <w:sz w:val="28"/>
            <w:szCs w:val="28"/>
            <w:u w:val="single"/>
            <w:rtl w:val="0"/>
          </w:rPr>
          <w:t xml:space="preserve">133 U.S. senators and European Union lawmakers</w:t>
        </w:r>
      </w:hyperlink>
      <w:r w:rsidDel="00000000" w:rsidR="00000000" w:rsidRPr="00000000">
        <w:rPr>
          <w:rFonts w:ascii="Times New Roman" w:cs="Times New Roman" w:eastAsia="Times New Roman" w:hAnsi="Times New Roman"/>
          <w:sz w:val="28"/>
          <w:szCs w:val="28"/>
          <w:rtl w:val="0"/>
        </w:rPr>
        <w:t xml:space="preserve"> concerned with environmental damage, climate change, and </w:t>
      </w:r>
      <w:hyperlink r:id="rId15">
        <w:r w:rsidDel="00000000" w:rsidR="00000000" w:rsidRPr="00000000">
          <w:rPr>
            <w:rFonts w:ascii="Times New Roman" w:cs="Times New Roman" w:eastAsia="Times New Roman" w:hAnsi="Times New Roman"/>
            <w:color w:val="1155cc"/>
            <w:sz w:val="28"/>
            <w:szCs w:val="28"/>
            <w:u w:val="single"/>
            <w:rtl w:val="0"/>
          </w:rPr>
          <w:t xml:space="preserve">human rights</w:t>
        </w:r>
      </w:hyperlink>
      <w:r w:rsidDel="00000000" w:rsidR="00000000" w:rsidRPr="00000000">
        <w:rPr>
          <w:rFonts w:ascii="Times New Roman" w:cs="Times New Roman" w:eastAsia="Times New Roman" w:hAnsi="Times New Roman"/>
          <w:sz w:val="28"/>
          <w:szCs w:val="28"/>
          <w:rtl w:val="0"/>
        </w:rPr>
        <w:t xml:space="preserve"> advocates, have denounced the conflict of interest inherent in having the head of an oil company </w:t>
      </w:r>
      <w:r w:rsidDel="00000000" w:rsidR="00000000" w:rsidRPr="00000000">
        <w:rPr>
          <w:rFonts w:ascii="Times New Roman" w:cs="Times New Roman" w:eastAsia="Times New Roman" w:hAnsi="Times New Roman"/>
          <w:sz w:val="28"/>
          <w:szCs w:val="28"/>
          <w:rtl w:val="0"/>
        </w:rPr>
        <w:t xml:space="preserve">preside </w:t>
      </w:r>
      <w:r w:rsidDel="00000000" w:rsidR="00000000" w:rsidRPr="00000000">
        <w:rPr>
          <w:rFonts w:ascii="Times New Roman" w:cs="Times New Roman" w:eastAsia="Times New Roman" w:hAnsi="Times New Roman"/>
          <w:sz w:val="28"/>
          <w:szCs w:val="28"/>
          <w:rtl w:val="0"/>
        </w:rPr>
        <w:t xml:space="preserve">over the major international climate change summit that aims to reduce fossil fuel emissions. Meanwhile, in 2022, </w:t>
      </w:r>
      <w:r w:rsidDel="00000000" w:rsidR="00000000" w:rsidRPr="00000000">
        <w:rPr>
          <w:rFonts w:ascii="Times New Roman" w:cs="Times New Roman" w:eastAsia="Times New Roman" w:hAnsi="Times New Roman"/>
          <w:sz w:val="28"/>
          <w:szCs w:val="28"/>
          <w:rtl w:val="0"/>
        </w:rPr>
        <w:t xml:space="preserve">ADNOC </w:t>
      </w:r>
      <w:r w:rsidDel="00000000" w:rsidR="00000000" w:rsidRPr="00000000">
        <w:rPr>
          <w:rFonts w:ascii="Times New Roman" w:cs="Times New Roman" w:eastAsia="Times New Roman" w:hAnsi="Times New Roman"/>
          <w:sz w:val="28"/>
          <w:szCs w:val="28"/>
          <w:highlight w:val="white"/>
          <w:rtl w:val="0"/>
        </w:rPr>
        <w:t xml:space="preserve">announced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plans</w:t>
        </w:r>
      </w:hyperlink>
      <w:r w:rsidDel="00000000" w:rsidR="00000000" w:rsidRPr="00000000">
        <w:rPr>
          <w:rFonts w:ascii="Times New Roman" w:cs="Times New Roman" w:eastAsia="Times New Roman" w:hAnsi="Times New Roman"/>
          <w:sz w:val="28"/>
          <w:szCs w:val="28"/>
          <w:highlight w:val="white"/>
          <w:rtl w:val="0"/>
        </w:rPr>
        <w:t xml:space="preserve"> for new drilling, which, if realized, would represent the second-largest expansion of oil and gas production globally</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Rule="auto"/>
        <w:ind w:right="32.63916015625"/>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Socotra Archipelago</w:t>
      </w:r>
    </w:p>
    <w:p w:rsidR="00000000" w:rsidDel="00000000" w:rsidP="00000000" w:rsidRDefault="00000000" w:rsidRPr="00000000" w14:paraId="0000000F">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Socotra archipelago in the Republic of Yemen consists of four islands (Socotra, Abd</w:t>
      </w:r>
      <w:r w:rsidDel="00000000" w:rsidR="00000000" w:rsidRPr="00000000">
        <w:rPr>
          <w:rFonts w:ascii="Times New Roman" w:cs="Times New Roman" w:eastAsia="Times New Roman" w:hAnsi="Times New Roman"/>
          <w:sz w:val="28"/>
          <w:szCs w:val="28"/>
          <w:rtl w:val="0"/>
        </w:rPr>
        <w:t xml:space="preserve"> al-Kuri,</w:t>
      </w:r>
      <w:r w:rsidDel="00000000" w:rsidR="00000000" w:rsidRPr="00000000">
        <w:rPr>
          <w:rFonts w:ascii="Times New Roman" w:cs="Times New Roman" w:eastAsia="Times New Roman" w:hAnsi="Times New Roman"/>
          <w:sz w:val="28"/>
          <w:szCs w:val="28"/>
          <w:rtl w:val="0"/>
        </w:rPr>
        <w:t xml:space="preserve"> Darsa, and Samha) and two rock islets. Lying 200 miles from the mainland coast of Yemen, it is situated strategically in the Arabian Sea, the northwestern part of the Indian Ocean, and east of the Gulf of Aden and the Red Sea—the two bodies of water that link the Mediterranean Sea to South Asia and the Far East. Thus, it is along </w:t>
      </w:r>
      <w:r w:rsidDel="00000000" w:rsidR="00000000" w:rsidRPr="00000000">
        <w:rPr>
          <w:rFonts w:ascii="Times New Roman" w:cs="Times New Roman" w:eastAsia="Times New Roman" w:hAnsi="Times New Roman"/>
          <w:sz w:val="28"/>
          <w:szCs w:val="28"/>
          <w:rtl w:val="0"/>
        </w:rPr>
        <w:t xml:space="preserve">a crucial </w:t>
      </w:r>
      <w:r w:rsidDel="00000000" w:rsidR="00000000" w:rsidRPr="00000000">
        <w:rPr>
          <w:rFonts w:ascii="Times New Roman" w:cs="Times New Roman" w:eastAsia="Times New Roman" w:hAnsi="Times New Roman"/>
          <w:sz w:val="28"/>
          <w:szCs w:val="28"/>
          <w:rtl w:val="0"/>
        </w:rPr>
        <w:t xml:space="preserve">maritime route that makes trade between East and West economically viable. An estimated </w:t>
      </w:r>
      <w:hyperlink r:id="rId17">
        <w:r w:rsidDel="00000000" w:rsidR="00000000" w:rsidRPr="00000000">
          <w:rPr>
            <w:rFonts w:ascii="Times New Roman" w:cs="Times New Roman" w:eastAsia="Times New Roman" w:hAnsi="Times New Roman"/>
            <w:color w:val="1155cc"/>
            <w:sz w:val="28"/>
            <w:szCs w:val="28"/>
            <w:u w:val="single"/>
            <w:rtl w:val="0"/>
          </w:rPr>
          <w:t xml:space="preserve">20,000</w:t>
        </w:r>
      </w:hyperlink>
      <w:r w:rsidDel="00000000" w:rsidR="00000000" w:rsidRPr="00000000">
        <w:rPr>
          <w:rFonts w:ascii="Times New Roman" w:cs="Times New Roman" w:eastAsia="Times New Roman" w:hAnsi="Times New Roman"/>
          <w:sz w:val="28"/>
          <w:szCs w:val="28"/>
          <w:rtl w:val="0"/>
        </w:rPr>
        <w:t xml:space="preserve"> shipping vessels pass around Socotra annually, carrying 9 percent of the world’s oil supply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2"/>
          <w:sz w:val="28"/>
          <w:szCs w:val="28"/>
          <w:highlight w:val="white"/>
          <w:rtl w:val="0"/>
        </w:rPr>
        <w:t xml:space="preserve">Socotra Island, the largest island, represents around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95 percent</w:t>
        </w:r>
      </w:hyperlink>
      <w:r w:rsidDel="00000000" w:rsidR="00000000" w:rsidRPr="00000000">
        <w:rPr>
          <w:rFonts w:ascii="Times New Roman" w:cs="Times New Roman" w:eastAsia="Times New Roman" w:hAnsi="Times New Roman"/>
          <w:color w:val="202122"/>
          <w:sz w:val="28"/>
          <w:szCs w:val="28"/>
          <w:highlight w:val="white"/>
          <w:rtl w:val="0"/>
        </w:rPr>
        <w:t xml:space="preserve"> of the landmass of the Socotra archipelago. </w:t>
      </w:r>
      <w:hyperlink r:id="rId19">
        <w:r w:rsidDel="00000000" w:rsidR="00000000" w:rsidRPr="00000000">
          <w:rPr>
            <w:rFonts w:ascii="Times New Roman" w:cs="Times New Roman" w:eastAsia="Times New Roman" w:hAnsi="Times New Roman"/>
            <w:color w:val="1155cc"/>
            <w:sz w:val="28"/>
            <w:szCs w:val="28"/>
            <w:u w:val="single"/>
            <w:rtl w:val="0"/>
          </w:rPr>
          <w:t xml:space="preserve">Thirty-seven percent of its 825 plants</w:t>
        </w:r>
      </w:hyperlink>
      <w:r w:rsidDel="00000000" w:rsidR="00000000" w:rsidRPr="00000000">
        <w:rPr>
          <w:rFonts w:ascii="Times New Roman" w:cs="Times New Roman" w:eastAsia="Times New Roman" w:hAnsi="Times New Roman"/>
          <w:sz w:val="28"/>
          <w:szCs w:val="28"/>
          <w:rtl w:val="0"/>
        </w:rPr>
        <w:t xml:space="preserve"> are native to the island. Socotra also hosts more than </w:t>
      </w:r>
      <w:hyperlink r:id="rId20">
        <w:r w:rsidDel="00000000" w:rsidR="00000000" w:rsidRPr="00000000">
          <w:rPr>
            <w:rFonts w:ascii="Times New Roman" w:cs="Times New Roman" w:eastAsia="Times New Roman" w:hAnsi="Times New Roman"/>
            <w:color w:val="1155cc"/>
            <w:sz w:val="28"/>
            <w:szCs w:val="28"/>
            <w:u w:val="single"/>
            <w:rtl w:val="0"/>
          </w:rPr>
          <w:t xml:space="preserve">190</w:t>
        </w:r>
      </w:hyperlink>
      <w:r w:rsidDel="00000000" w:rsidR="00000000" w:rsidRPr="00000000">
        <w:rPr>
          <w:rFonts w:ascii="Times New Roman" w:cs="Times New Roman" w:eastAsia="Times New Roman" w:hAnsi="Times New Roman"/>
          <w:sz w:val="28"/>
          <w:szCs w:val="28"/>
          <w:rtl w:val="0"/>
        </w:rPr>
        <w:t xml:space="preserve"> bird species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and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90 percent</w:t>
        </w:r>
      </w:hyperlink>
      <w:r w:rsidDel="00000000" w:rsidR="00000000" w:rsidRPr="00000000">
        <w:rPr>
          <w:rFonts w:ascii="Times New Roman" w:cs="Times New Roman" w:eastAsia="Times New Roman" w:hAnsi="Times New Roman"/>
          <w:sz w:val="28"/>
          <w:szCs w:val="28"/>
          <w:rtl w:val="0"/>
        </w:rPr>
        <w:t xml:space="preserve"> of its reptile species are endemic to the archipelago. </w:t>
      </w:r>
      <w:hyperlink r:id="rId23">
        <w:r w:rsidDel="00000000" w:rsidR="00000000" w:rsidRPr="00000000">
          <w:rPr>
            <w:rFonts w:ascii="Times New Roman" w:cs="Times New Roman" w:eastAsia="Times New Roman" w:hAnsi="Times New Roman"/>
            <w:color w:val="1155cc"/>
            <w:sz w:val="28"/>
            <w:szCs w:val="28"/>
            <w:u w:val="single"/>
            <w:rtl w:val="0"/>
          </w:rPr>
          <w:t xml:space="preserve">Ninety-five percen</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t</w:t>
        </w:r>
      </w:hyperlink>
      <w:r w:rsidDel="00000000" w:rsidR="00000000" w:rsidRPr="00000000">
        <w:rPr>
          <w:rFonts w:ascii="Times New Roman" w:cs="Times New Roman" w:eastAsia="Times New Roman" w:hAnsi="Times New Roman"/>
          <w:sz w:val="28"/>
          <w:szCs w:val="28"/>
          <w:rtl w:val="0"/>
        </w:rPr>
        <w:t xml:space="preserve"> of its land snail species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only found on the archipelago. Its diverse marine life includes </w:t>
      </w:r>
      <w:hyperlink r:id="rId25">
        <w:r w:rsidDel="00000000" w:rsidR="00000000" w:rsidRPr="00000000">
          <w:rPr>
            <w:rFonts w:ascii="Times New Roman" w:cs="Times New Roman" w:eastAsia="Times New Roman" w:hAnsi="Times New Roman"/>
            <w:color w:val="1155cc"/>
            <w:sz w:val="28"/>
            <w:szCs w:val="28"/>
            <w:u w:val="single"/>
            <w:rtl w:val="0"/>
          </w:rPr>
          <w:t xml:space="preserve">253 reef-building corals</w:t>
        </w:r>
      </w:hyperlink>
      <w:hyperlink r:id="rId26">
        <w:r w:rsidDel="00000000" w:rsidR="00000000" w:rsidRPr="00000000">
          <w:rPr>
            <w:rFonts w:ascii="Times New Roman" w:cs="Times New Roman" w:eastAsia="Times New Roman" w:hAnsi="Times New Roman"/>
            <w:color w:val="1155cc"/>
            <w:sz w:val="28"/>
            <w:szCs w:val="28"/>
            <w:u w:val="single"/>
            <w:rtl w:val="0"/>
          </w:rPr>
          <w:t xml:space="preserve"> and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730 coastal fish species</w:t>
        </w:r>
      </w:hyperlink>
      <w:r w:rsidDel="00000000" w:rsidR="00000000" w:rsidRPr="00000000">
        <w:rPr>
          <w:rFonts w:ascii="Times New Roman" w:cs="Times New Roman" w:eastAsia="Times New Roman" w:hAnsi="Times New Roman"/>
          <w:sz w:val="28"/>
          <w:szCs w:val="28"/>
          <w:rtl w:val="0"/>
        </w:rPr>
        <w:t xml:space="preserve">. The human inhabitants of the archipelago, dwelling mainly on the Socotra and Abdul al-Kuri islands, lead a simple way of life, depending primarily on herding or fishing for their livelihoods.</w:t>
      </w:r>
    </w:p>
    <w:p w:rsidR="00000000" w:rsidDel="00000000" w:rsidP="00000000" w:rsidRDefault="00000000" w:rsidRPr="00000000" w14:paraId="00000011">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component areas of Socotra have been granted </w:t>
      </w:r>
      <w:hyperlink r:id="rId28">
        <w:r w:rsidDel="00000000" w:rsidR="00000000" w:rsidRPr="00000000">
          <w:rPr>
            <w:rFonts w:ascii="Times New Roman" w:cs="Times New Roman" w:eastAsia="Times New Roman" w:hAnsi="Times New Roman"/>
            <w:color w:val="1155cc"/>
            <w:sz w:val="28"/>
            <w:szCs w:val="28"/>
            <w:u w:val="single"/>
            <w:rtl w:val="0"/>
          </w:rPr>
          <w:t xml:space="preserve">legal environmental protection</w:t>
        </w:r>
      </w:hyperlink>
      <w:r w:rsidDel="00000000" w:rsidR="00000000" w:rsidRPr="00000000">
        <w:rPr>
          <w:rFonts w:ascii="Times New Roman" w:cs="Times New Roman" w:eastAsia="Times New Roman" w:hAnsi="Times New Roman"/>
          <w:sz w:val="28"/>
          <w:szCs w:val="28"/>
          <w:rtl w:val="0"/>
        </w:rPr>
        <w:t xml:space="preserve"> by UNESCO. </w:t>
      </w:r>
      <w:r w:rsidDel="00000000" w:rsidR="00000000" w:rsidRPr="00000000">
        <w:rPr>
          <w:rFonts w:ascii="Times New Roman" w:cs="Times New Roman" w:eastAsia="Times New Roman" w:hAnsi="Times New Roman"/>
          <w:sz w:val="28"/>
          <w:szCs w:val="28"/>
          <w:rtl w:val="0"/>
        </w:rPr>
        <w:t xml:space="preserve">It is recognized as one of the world’s </w:t>
      </w:r>
      <w:hyperlink r:id="rId29">
        <w:r w:rsidDel="00000000" w:rsidR="00000000" w:rsidRPr="00000000">
          <w:rPr>
            <w:rFonts w:ascii="Times New Roman" w:cs="Times New Roman" w:eastAsia="Times New Roman" w:hAnsi="Times New Roman"/>
            <w:color w:val="1155cc"/>
            <w:sz w:val="28"/>
            <w:szCs w:val="28"/>
            <w:u w:val="single"/>
            <w:rtl w:val="0"/>
          </w:rPr>
          <w:t xml:space="preserve">five most biodiverse islands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with an </w:t>
      </w:r>
      <w:hyperlink r:id="rId30">
        <w:r w:rsidDel="00000000" w:rsidR="00000000" w:rsidRPr="00000000">
          <w:rPr>
            <w:rFonts w:ascii="Times New Roman" w:cs="Times New Roman" w:eastAsia="Times New Roman" w:hAnsi="Times New Roman"/>
            <w:color w:val="1155cc"/>
            <w:sz w:val="28"/>
            <w:szCs w:val="28"/>
            <w:u w:val="single"/>
            <w:rtl w:val="0"/>
          </w:rPr>
          <w:t xml:space="preserve">Outstanding Universal Value</w:t>
        </w:r>
      </w:hyperlink>
      <w:r w:rsidDel="00000000" w:rsidR="00000000" w:rsidRPr="00000000">
        <w:rPr>
          <w:rFonts w:ascii="Times New Roman" w:cs="Times New Roman" w:eastAsia="Times New Roman" w:hAnsi="Times New Roman"/>
          <w:sz w:val="28"/>
          <w:szCs w:val="28"/>
          <w:rtl w:val="0"/>
        </w:rPr>
        <w:t xml:space="preserve"> due to its </w:t>
      </w:r>
      <w:r w:rsidDel="00000000" w:rsidR="00000000" w:rsidRPr="00000000">
        <w:rPr>
          <w:rFonts w:ascii="Times New Roman" w:cs="Times New Roman" w:eastAsia="Times New Roman" w:hAnsi="Times New Roman"/>
          <w:color w:val="1155cc"/>
          <w:sz w:val="28"/>
          <w:szCs w:val="28"/>
          <w:u w:val="single"/>
          <w:rtl w:val="0"/>
        </w:rPr>
        <w:t xml:space="preserve">unique flora and fauna</w:t>
      </w:r>
      <w:r w:rsidDel="00000000" w:rsidR="00000000" w:rsidRPr="00000000">
        <w:rPr>
          <w:rFonts w:ascii="Times New Roman" w:cs="Times New Roman" w:eastAsia="Times New Roman" w:hAnsi="Times New Roman"/>
          <w:sz w:val="28"/>
          <w:szCs w:val="28"/>
          <w:rtl w:val="0"/>
        </w:rPr>
        <w:t xml:space="preserve">. In 2008, Socotra was designated as a UNESCO World Heritage Site.</w:t>
      </w:r>
      <w:r w:rsidDel="00000000" w:rsidR="00000000" w:rsidRPr="00000000">
        <w:rPr>
          <w:rtl w:val="0"/>
        </w:rPr>
      </w:r>
    </w:p>
    <w:p w:rsidR="00000000" w:rsidDel="00000000" w:rsidP="00000000" w:rsidRDefault="00000000" w:rsidRPr="00000000" w14:paraId="00000012">
      <w:pPr>
        <w:widowControl w:val="0"/>
        <w:spacing w:after="200" w:before="200" w:lineRule="auto"/>
        <w:ind w:right="32.6391601562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Illegal Occupation and Overexploitation</w:t>
      </w:r>
      <w:r w:rsidDel="00000000" w:rsidR="00000000" w:rsidRPr="00000000">
        <w:rPr>
          <w:rtl w:val="0"/>
        </w:rPr>
      </w:r>
    </w:p>
    <w:p w:rsidR="00000000" w:rsidDel="00000000" w:rsidP="00000000" w:rsidRDefault="00000000" w:rsidRPr="00000000" w14:paraId="00000013">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2015, two cyclones struck Socotra, causing severe human, environmental, and infrastructural damage, and signaling the archipelago’s vulnerability to climate change. The UAE sent humanitarian aid to Socotra, </w:t>
      </w:r>
      <w:hyperlink r:id="rId31">
        <w:r w:rsidDel="00000000" w:rsidR="00000000" w:rsidRPr="00000000">
          <w:rPr>
            <w:rFonts w:ascii="Times New Roman" w:cs="Times New Roman" w:eastAsia="Times New Roman" w:hAnsi="Times New Roman"/>
            <w:color w:val="1155cc"/>
            <w:sz w:val="28"/>
            <w:szCs w:val="28"/>
            <w:u w:val="single"/>
            <w:rtl w:val="0"/>
          </w:rPr>
          <w:t xml:space="preserve">repaired</w:t>
        </w:r>
      </w:hyperlink>
      <w:r w:rsidDel="00000000" w:rsidR="00000000" w:rsidRPr="00000000">
        <w:rPr>
          <w:rFonts w:ascii="Times New Roman" w:cs="Times New Roman" w:eastAsia="Times New Roman" w:hAnsi="Times New Roman"/>
          <w:sz w:val="28"/>
          <w:szCs w:val="28"/>
          <w:rtl w:val="0"/>
        </w:rPr>
        <w:t xml:space="preserve"> schools, hospitals, housing, roads, and water systems, and set up health centers.</w:t>
      </w:r>
    </w:p>
    <w:p w:rsidR="00000000" w:rsidDel="00000000" w:rsidP="00000000" w:rsidRDefault="00000000" w:rsidRPr="00000000" w14:paraId="00000014">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 Heritage Committee (WHC) expressed </w:t>
      </w:r>
      <w:hyperlink r:id="rId32">
        <w:r w:rsidDel="00000000" w:rsidR="00000000" w:rsidRPr="00000000">
          <w:rPr>
            <w:rFonts w:ascii="Times New Roman" w:cs="Times New Roman" w:eastAsia="Times New Roman" w:hAnsi="Times New Roman"/>
            <w:color w:val="1155cc"/>
            <w:sz w:val="28"/>
            <w:szCs w:val="28"/>
            <w:u w:val="single"/>
            <w:rtl w:val="0"/>
          </w:rPr>
          <w:t xml:space="preserve">concern</w:t>
        </w:r>
      </w:hyperlink>
      <w:r w:rsidDel="00000000" w:rsidR="00000000" w:rsidRPr="00000000">
        <w:rPr>
          <w:rFonts w:ascii="Times New Roman" w:cs="Times New Roman" w:eastAsia="Times New Roman" w:hAnsi="Times New Roman"/>
          <w:sz w:val="28"/>
          <w:szCs w:val="28"/>
          <w:rtl w:val="0"/>
        </w:rPr>
        <w:t xml:space="preserve"> about the damage caused by the cyclones and the repairs that needed to be undertaken and </w:t>
      </w:r>
      <w:r w:rsidDel="00000000" w:rsidR="00000000" w:rsidRPr="00000000">
        <w:rPr>
          <w:rFonts w:ascii="Times New Roman" w:cs="Times New Roman" w:eastAsia="Times New Roman" w:hAnsi="Times New Roman"/>
          <w:sz w:val="28"/>
          <w:szCs w:val="28"/>
          <w:rtl w:val="0"/>
        </w:rPr>
        <w:t xml:space="preserve">requested the Yemen </w:t>
      </w:r>
      <w:r w:rsidDel="00000000" w:rsidR="00000000" w:rsidRPr="00000000">
        <w:rPr>
          <w:rFonts w:ascii="Times New Roman" w:cs="Times New Roman" w:eastAsia="Times New Roman" w:hAnsi="Times New Roman"/>
          <w:sz w:val="28"/>
          <w:szCs w:val="28"/>
          <w:rtl w:val="0"/>
        </w:rPr>
        <w:t xml:space="preserve">Environment Protection Authority </w:t>
      </w:r>
      <w:r w:rsidDel="00000000" w:rsidR="00000000" w:rsidRPr="00000000">
        <w:rPr>
          <w:rFonts w:ascii="Times New Roman" w:cs="Times New Roman" w:eastAsia="Times New Roman" w:hAnsi="Times New Roman"/>
          <w:sz w:val="28"/>
          <w:szCs w:val="28"/>
          <w:rtl w:val="0"/>
        </w:rPr>
        <w:t xml:space="preserve">(EPA) to ensure the repairs abide by the </w:t>
      </w:r>
      <w:hyperlink r:id="rId33">
        <w:r w:rsidDel="00000000" w:rsidR="00000000" w:rsidRPr="00000000">
          <w:rPr>
            <w:rFonts w:ascii="Times New Roman" w:cs="Times New Roman" w:eastAsia="Times New Roman" w:hAnsi="Times New Roman"/>
            <w:color w:val="1155cc"/>
            <w:sz w:val="28"/>
            <w:szCs w:val="28"/>
            <w:u w:val="single"/>
            <w:rtl w:val="0"/>
          </w:rPr>
          <w:t xml:space="preserve">World Heritage Operational Guidelines</w:t>
        </w:r>
      </w:hyperlink>
      <w:r w:rsidDel="00000000" w:rsidR="00000000" w:rsidRPr="00000000">
        <w:rPr>
          <w:rFonts w:ascii="Times New Roman" w:cs="Times New Roman" w:eastAsia="Times New Roman" w:hAnsi="Times New Roman"/>
          <w:sz w:val="28"/>
          <w:szCs w:val="28"/>
          <w:rtl w:val="0"/>
        </w:rPr>
        <w:t xml:space="preserve">, the road network not be expanded, and the restoration of the damaged seaport be limited to its previous state.</w:t>
      </w:r>
      <w:r w:rsidDel="00000000" w:rsidR="00000000" w:rsidRPr="00000000">
        <w:rPr>
          <w:rtl w:val="0"/>
        </w:rPr>
      </w:r>
    </w:p>
    <w:p w:rsidR="00000000" w:rsidDel="00000000" w:rsidP="00000000" w:rsidRDefault="00000000" w:rsidRPr="00000000" w14:paraId="00000015">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first, the inhabitants of Socotra appreciated the UAE’s assistance. Yet, gradually, they began</w:t>
      </w:r>
      <w:r w:rsidDel="00000000" w:rsidR="00000000" w:rsidRPr="00000000">
        <w:rPr>
          <w:rFonts w:ascii="Times New Roman" w:cs="Times New Roman" w:eastAsia="Times New Roman" w:hAnsi="Times New Roman"/>
          <w:sz w:val="28"/>
          <w:szCs w:val="28"/>
          <w:rtl w:val="0"/>
        </w:rPr>
        <w:t xml:space="preserve"> to observe that the UAE</w:t>
      </w:r>
      <w:r w:rsidDel="00000000" w:rsidR="00000000" w:rsidRPr="00000000">
        <w:rPr>
          <w:rFonts w:ascii="Times New Roman" w:cs="Times New Roman" w:eastAsia="Times New Roman" w:hAnsi="Times New Roman"/>
          <w:sz w:val="28"/>
          <w:szCs w:val="28"/>
          <w:rtl w:val="0"/>
        </w:rPr>
        <w:t xml:space="preserve">, a key member in the Saudi-led coalition war on Yemen, was expanding its military presence in Socotra. UAE officials started to visit the island frequently. Military cargo planes </w:t>
      </w:r>
      <w:hyperlink r:id="rId34">
        <w:r w:rsidDel="00000000" w:rsidR="00000000" w:rsidRPr="00000000">
          <w:rPr>
            <w:rFonts w:ascii="Times New Roman" w:cs="Times New Roman" w:eastAsia="Times New Roman" w:hAnsi="Times New Roman"/>
            <w:color w:val="1155cc"/>
            <w:sz w:val="28"/>
            <w:szCs w:val="28"/>
            <w:u w:val="single"/>
            <w:rtl w:val="0"/>
          </w:rPr>
          <w:t xml:space="preserve">arrived</w:t>
        </w:r>
      </w:hyperlink>
      <w:r w:rsidDel="00000000" w:rsidR="00000000" w:rsidRPr="00000000">
        <w:rPr>
          <w:rFonts w:ascii="Times New Roman" w:cs="Times New Roman" w:eastAsia="Times New Roman" w:hAnsi="Times New Roman"/>
          <w:sz w:val="28"/>
          <w:szCs w:val="28"/>
          <w:rtl w:val="0"/>
        </w:rPr>
        <w:t xml:space="preserve"> with tanks, armored vehicles, and troops, although Socotra was not involved in the war.</w:t>
      </w:r>
    </w:p>
    <w:p w:rsidR="00000000" w:rsidDel="00000000" w:rsidP="00000000" w:rsidRDefault="00000000" w:rsidRPr="00000000" w14:paraId="00000016">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likewise expanded the island’s only airport at the capital city, Hadibo, built military bases and camps and installed several </w:t>
      </w:r>
      <w:hyperlink r:id="rId35">
        <w:r w:rsidDel="00000000" w:rsidR="00000000" w:rsidRPr="00000000">
          <w:rPr>
            <w:rFonts w:ascii="Times New Roman" w:cs="Times New Roman" w:eastAsia="Times New Roman" w:hAnsi="Times New Roman"/>
            <w:color w:val="1155cc"/>
            <w:sz w:val="28"/>
            <w:szCs w:val="28"/>
            <w:u w:val="single"/>
            <w:rtl w:val="0"/>
          </w:rPr>
          <w:t xml:space="preserve">telecommunication towers</w:t>
        </w:r>
      </w:hyperlink>
      <w:r w:rsidDel="00000000" w:rsidR="00000000" w:rsidRPr="00000000">
        <w:rPr>
          <w:rFonts w:ascii="Times New Roman" w:cs="Times New Roman" w:eastAsia="Times New Roman" w:hAnsi="Times New Roman"/>
          <w:sz w:val="28"/>
          <w:szCs w:val="28"/>
          <w:rtl w:val="0"/>
        </w:rPr>
        <w:t xml:space="preserve"> and two signal intelligence systems (SIGINT). These activities violate Yemeni sovereignty under international law and the 1972 World Heritage Convention.</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also became evident that the </w:t>
      </w:r>
      <w:r w:rsidDel="00000000" w:rsidR="00000000" w:rsidRPr="00000000">
        <w:rPr>
          <w:rFonts w:ascii="Times New Roman" w:cs="Times New Roman" w:eastAsia="Times New Roman" w:hAnsi="Times New Roman"/>
          <w:sz w:val="28"/>
          <w:szCs w:val="28"/>
          <w:rtl w:val="0"/>
        </w:rPr>
        <w:t xml:space="preserve">UAE was entrenching its control in Socotra through its proxy, the Southern Transitional Council (STC). A secessionist group demanding independence of the southern governorates from the north, the STC is funded and supported militarily by the UAE. The head of the STC, Aidarous </w:t>
      </w:r>
      <w:r w:rsidDel="00000000" w:rsidR="00000000" w:rsidRPr="00000000">
        <w:rPr>
          <w:rFonts w:ascii="Times New Roman" w:cs="Times New Roman" w:eastAsia="Times New Roman" w:hAnsi="Times New Roman"/>
          <w:sz w:val="28"/>
          <w:szCs w:val="28"/>
          <w:rtl w:val="0"/>
        </w:rPr>
        <w:t xml:space="preserve">Al Zubaidi, </w:t>
      </w:r>
      <w:r w:rsidDel="00000000" w:rsidR="00000000" w:rsidRPr="00000000">
        <w:rPr>
          <w:rFonts w:ascii="Times New Roman" w:cs="Times New Roman" w:eastAsia="Times New Roman" w:hAnsi="Times New Roman"/>
          <w:sz w:val="28"/>
          <w:szCs w:val="28"/>
          <w:rtl w:val="0"/>
        </w:rPr>
        <w:t xml:space="preserve">resides in Abu Dhabi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8">
      <w:pPr>
        <w:widowControl w:val="0"/>
        <w:spacing w:after="200" w:before="200" w:lineRule="auto"/>
        <w:ind w:right="41.03881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authorities sacked the governor of Socotra and the EPA chairman, replacing them with individuals loyal to the Emirates.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They also replaced Yemeni soldiers guarding the airport and seaport</w:t>
      </w:r>
      <w:r w:rsidDel="00000000" w:rsidR="00000000" w:rsidRPr="00000000">
        <w:rPr>
          <w:rFonts w:ascii="Times New Roman" w:cs="Times New Roman" w:eastAsia="Times New Roman" w:hAnsi="Times New Roman"/>
          <w:sz w:val="28"/>
          <w:szCs w:val="28"/>
          <w:rtl w:val="0"/>
        </w:rPr>
        <w:t xml:space="preserve"> with UAE soldiers, </w:t>
      </w:r>
      <w:r w:rsidDel="00000000" w:rsidR="00000000" w:rsidRPr="00000000">
        <w:rPr>
          <w:rFonts w:ascii="Times New Roman" w:cs="Times New Roman" w:eastAsia="Times New Roman" w:hAnsi="Times New Roman"/>
          <w:sz w:val="28"/>
          <w:szCs w:val="28"/>
          <w:rtl w:val="0"/>
        </w:rPr>
        <w:t xml:space="preserve">assigned a UAE representative to the island,</w:t>
      </w:r>
      <w:r w:rsidDel="00000000" w:rsidR="00000000" w:rsidRPr="00000000">
        <w:rPr>
          <w:rFonts w:ascii="Times New Roman" w:cs="Times New Roman" w:eastAsia="Times New Roman" w:hAnsi="Times New Roman"/>
          <w:sz w:val="28"/>
          <w:szCs w:val="28"/>
          <w:rtl w:val="0"/>
        </w:rPr>
        <w:t xml:space="preserve"> and </w:t>
      </w:r>
      <w:hyperlink r:id="rId36">
        <w:r w:rsidDel="00000000" w:rsidR="00000000" w:rsidRPr="00000000">
          <w:rPr>
            <w:rFonts w:ascii="Times New Roman" w:cs="Times New Roman" w:eastAsia="Times New Roman" w:hAnsi="Times New Roman"/>
            <w:color w:val="1155cc"/>
            <w:sz w:val="28"/>
            <w:szCs w:val="28"/>
            <w:u w:val="single"/>
            <w:rtl w:val="0"/>
          </w:rPr>
          <w:t xml:space="preserve">substituted</w:t>
        </w:r>
      </w:hyperlink>
      <w:r w:rsidDel="00000000" w:rsidR="00000000" w:rsidRPr="00000000">
        <w:rPr>
          <w:rFonts w:ascii="Times New Roman" w:cs="Times New Roman" w:eastAsia="Times New Roman" w:hAnsi="Times New Roman"/>
          <w:sz w:val="28"/>
          <w:szCs w:val="28"/>
          <w:rtl w:val="0"/>
        </w:rPr>
        <w:t xml:space="preserve"> UAE flags with those of the Republic of Yemen. In</w:t>
      </w:r>
      <w:r w:rsidDel="00000000" w:rsidR="00000000" w:rsidRPr="00000000">
        <w:rPr>
          <w:rFonts w:ascii="Times New Roman" w:cs="Times New Roman" w:eastAsia="Times New Roman" w:hAnsi="Times New Roman"/>
          <w:sz w:val="28"/>
          <w:szCs w:val="28"/>
          <w:rtl w:val="0"/>
        </w:rPr>
        <w:t xml:space="preserve"> 2019</w:t>
      </w:r>
      <w:r w:rsidDel="00000000" w:rsidR="00000000" w:rsidRPr="00000000">
        <w:rPr>
          <w:rFonts w:ascii="Times New Roman" w:cs="Times New Roman" w:eastAsia="Times New Roman" w:hAnsi="Times New Roman"/>
          <w:sz w:val="28"/>
          <w:szCs w:val="28"/>
          <w:rtl w:val="0"/>
        </w:rPr>
        <w:t xml:space="preserve">, the U.S. government sent troops to install a </w:t>
      </w:r>
      <w:hyperlink r:id="rId37">
        <w:r w:rsidDel="00000000" w:rsidR="00000000" w:rsidRPr="00000000">
          <w:rPr>
            <w:rFonts w:ascii="Times New Roman" w:cs="Times New Roman" w:eastAsia="Times New Roman" w:hAnsi="Times New Roman"/>
            <w:color w:val="1155cc"/>
            <w:sz w:val="28"/>
            <w:szCs w:val="28"/>
            <w:u w:val="single"/>
            <w:rtl w:val="0"/>
          </w:rPr>
          <w:t xml:space="preserve">Patriot missile system in</w:t>
        </w:r>
      </w:hyperlink>
      <w:r w:rsidDel="00000000" w:rsidR="00000000" w:rsidRPr="00000000">
        <w:rPr>
          <w:rFonts w:ascii="Times New Roman" w:cs="Times New Roman" w:eastAsia="Times New Roman" w:hAnsi="Times New Roman"/>
          <w:sz w:val="28"/>
          <w:szCs w:val="28"/>
          <w:rtl w:val="0"/>
        </w:rPr>
        <w:t xml:space="preserve"> Socotra at the request of the UAE.</w:t>
      </w:r>
    </w:p>
    <w:p w:rsidR="00000000" w:rsidDel="00000000" w:rsidP="00000000" w:rsidRDefault="00000000" w:rsidRPr="00000000" w14:paraId="00000019">
      <w:pPr>
        <w:widowControl w:val="0"/>
        <w:spacing w:after="200" w:before="200" w:lineRule="auto"/>
        <w:ind w:right="41.03881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UAE’s ambition in the occupation of Socotra is to dominate the surrounding strategic maritime shipping routes, establish an </w:t>
      </w:r>
      <w:hyperlink r:id="rId38">
        <w:r w:rsidDel="00000000" w:rsidR="00000000" w:rsidRPr="00000000">
          <w:rPr>
            <w:rFonts w:ascii="Times New Roman" w:cs="Times New Roman" w:eastAsia="Times New Roman" w:hAnsi="Times New Roman"/>
            <w:color w:val="1155cc"/>
            <w:sz w:val="28"/>
            <w:szCs w:val="28"/>
            <w:u w:val="single"/>
            <w:rtl w:val="0"/>
          </w:rPr>
          <w:t xml:space="preserve">intelligence hub</w:t>
        </w:r>
      </w:hyperlink>
      <w:r w:rsidDel="00000000" w:rsidR="00000000" w:rsidRPr="00000000">
        <w:rPr>
          <w:rFonts w:ascii="Times New Roman" w:cs="Times New Roman" w:eastAsia="Times New Roman" w:hAnsi="Times New Roman"/>
          <w:sz w:val="28"/>
          <w:szCs w:val="28"/>
          <w:rtl w:val="0"/>
        </w:rPr>
        <w:t xml:space="preserve">, and develop a tourism industry on the island.</w:t>
      </w:r>
    </w:p>
    <w:p w:rsidR="00000000" w:rsidDel="00000000" w:rsidP="00000000" w:rsidRDefault="00000000" w:rsidRPr="00000000" w14:paraId="0000001A">
      <w:pPr>
        <w:widowControl w:val="0"/>
        <w:spacing w:after="200" w:before="200" w:lineRule="auto"/>
        <w:ind w:right="41.03881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has dramatically ruptured the way of life for the islands’ inhabitants. For example, at Abd </w:t>
      </w:r>
      <w:r w:rsidDel="00000000" w:rsidR="00000000" w:rsidRPr="00000000">
        <w:rPr>
          <w:rFonts w:ascii="Times New Roman" w:cs="Times New Roman" w:eastAsia="Times New Roman" w:hAnsi="Times New Roman"/>
          <w:sz w:val="28"/>
          <w:szCs w:val="28"/>
          <w:rtl w:val="0"/>
        </w:rPr>
        <w:t xml:space="preserve">al-Kuri</w:t>
      </w:r>
      <w:r w:rsidDel="00000000" w:rsidR="00000000" w:rsidRPr="00000000">
        <w:rPr>
          <w:rFonts w:ascii="Times New Roman" w:cs="Times New Roman" w:eastAsia="Times New Roman" w:hAnsi="Times New Roman"/>
          <w:sz w:val="28"/>
          <w:szCs w:val="28"/>
          <w:rtl w:val="0"/>
        </w:rPr>
        <w:t xml:space="preserve"> island, </w:t>
      </w:r>
      <w:r w:rsidDel="00000000" w:rsidR="00000000" w:rsidRPr="00000000">
        <w:rPr>
          <w:rFonts w:ascii="Times New Roman" w:cs="Times New Roman" w:eastAsia="Times New Roman" w:hAnsi="Times New Roman"/>
          <w:sz w:val="28"/>
          <w:szCs w:val="28"/>
          <w:rtl w:val="0"/>
        </w:rPr>
        <w:t xml:space="preserve">residents living on the island were </w:t>
      </w:r>
      <w:r w:rsidDel="00000000" w:rsidR="00000000" w:rsidRPr="00000000">
        <w:rPr>
          <w:rFonts w:ascii="Times New Roman" w:cs="Times New Roman" w:eastAsia="Times New Roman" w:hAnsi="Times New Roman"/>
          <w:sz w:val="28"/>
          <w:szCs w:val="28"/>
          <w:rtl w:val="0"/>
        </w:rPr>
        <w:t xml:space="preserve">forcefully deported in 2022 to establish </w:t>
      </w:r>
      <w:hyperlink r:id="rId39">
        <w:r w:rsidDel="00000000" w:rsidR="00000000" w:rsidRPr="00000000">
          <w:rPr>
            <w:rFonts w:ascii="Times New Roman" w:cs="Times New Roman" w:eastAsia="Times New Roman" w:hAnsi="Times New Roman"/>
            <w:color w:val="1155cc"/>
            <w:sz w:val="28"/>
            <w:szCs w:val="28"/>
            <w:u w:val="single"/>
            <w:rtl w:val="0"/>
          </w:rPr>
          <w:t xml:space="preserve">a UAE military base</w:t>
        </w:r>
      </w:hyperlink>
      <w:r w:rsidDel="00000000" w:rsidR="00000000" w:rsidRPr="00000000">
        <w:rPr>
          <w:rFonts w:ascii="Times New Roman" w:cs="Times New Roman" w:eastAsia="Times New Roman" w:hAnsi="Times New Roman"/>
          <w:sz w:val="28"/>
          <w:szCs w:val="28"/>
          <w:rtl w:val="0"/>
        </w:rPr>
        <w:t xml:space="preserve">—a violation of international humanitarian law and </w:t>
      </w:r>
      <w:hyperlink r:id="rId40">
        <w:r w:rsidDel="00000000" w:rsidR="00000000" w:rsidRPr="00000000">
          <w:rPr>
            <w:rFonts w:ascii="Times New Roman" w:cs="Times New Roman" w:eastAsia="Times New Roman" w:hAnsi="Times New Roman"/>
            <w:color w:val="1155cc"/>
            <w:sz w:val="28"/>
            <w:szCs w:val="28"/>
            <w:u w:val="single"/>
            <w:rtl w:val="0"/>
          </w:rPr>
          <w:t xml:space="preserve">a war crime</w:t>
        </w:r>
      </w:hyperlink>
      <w:r w:rsidDel="00000000" w:rsidR="00000000" w:rsidRPr="00000000">
        <w:rPr>
          <w:rFonts w:ascii="Times New Roman" w:cs="Times New Roman" w:eastAsia="Times New Roman" w:hAnsi="Times New Roman"/>
          <w:sz w:val="28"/>
          <w:szCs w:val="28"/>
          <w:rtl w:val="0"/>
        </w:rPr>
        <w:t xml:space="preserve">. In</w:t>
      </w:r>
      <w:r w:rsidDel="00000000" w:rsidR="00000000" w:rsidRPr="00000000">
        <w:rPr>
          <w:rFonts w:ascii="Times New Roman" w:cs="Times New Roman" w:eastAsia="Times New Roman" w:hAnsi="Times New Roman"/>
          <w:sz w:val="28"/>
          <w:szCs w:val="28"/>
          <w:rtl w:val="0"/>
        </w:rPr>
        <w:t xml:space="preserve"> Socotra, which has a population of </w:t>
      </w:r>
      <w:hyperlink r:id="rId41">
        <w:r w:rsidDel="00000000" w:rsidR="00000000" w:rsidRPr="00000000">
          <w:rPr>
            <w:rFonts w:ascii="Times New Roman" w:cs="Times New Roman" w:eastAsia="Times New Roman" w:hAnsi="Times New Roman"/>
            <w:color w:val="1155cc"/>
            <w:sz w:val="28"/>
            <w:szCs w:val="28"/>
            <w:u w:val="single"/>
            <w:rtl w:val="0"/>
          </w:rPr>
          <w:t xml:space="preserve">60,000</w:t>
        </w:r>
      </w:hyperlink>
      <w:r w:rsidDel="00000000" w:rsidR="00000000" w:rsidRPr="00000000">
        <w:rPr>
          <w:rFonts w:ascii="Times New Roman" w:cs="Times New Roman" w:eastAsia="Times New Roman" w:hAnsi="Times New Roman"/>
          <w:sz w:val="28"/>
          <w:szCs w:val="28"/>
          <w:rtl w:val="0"/>
        </w:rPr>
        <w:t xml:space="preserve">, the UAE has encouraged inhabitants to sell their homes, promising the owners residency and work permits in the UAE, along with a better quality of life.</w:t>
      </w:r>
      <w:r w:rsidDel="00000000" w:rsidR="00000000" w:rsidRPr="00000000">
        <w:rPr>
          <w:rtl w:val="0"/>
        </w:rPr>
      </w:r>
    </w:p>
    <w:p w:rsidR="00000000" w:rsidDel="00000000" w:rsidP="00000000" w:rsidRDefault="00000000" w:rsidRPr="00000000" w14:paraId="0000001B">
      <w:pPr>
        <w:widowControl w:val="0"/>
        <w:spacing w:after="200" w:before="200" w:lineRule="auto"/>
        <w:ind w:right="41.03881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visitor who wishes to remain anonymous because of security concerns and who is familiar with Socotra explained that residents are dismayed by foreign occupiers disrupting their natural heritage and militarizing the island. The population of Hadibo has swollen due to an influx of Yemeni refugees fleeing the war and as a result of Indian and Pakistani laborers brought in by the UAE to work on their construction projects. Hadibo itself has been transformed by the construction of concrete and cement buildings without regard for traditional building practices and without the necessary infrastructure to support the growing population, such as adequate waste management.</w:t>
      </w:r>
    </w:p>
    <w:p w:rsidR="00000000" w:rsidDel="00000000" w:rsidP="00000000" w:rsidRDefault="00000000" w:rsidRPr="00000000" w14:paraId="0000001C">
      <w:pPr>
        <w:widowControl w:val="0"/>
        <w:spacing w:after="200" w:before="200" w:lineRule="auto"/>
        <w:ind w:right="41.5197753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Inhabitants often </w:t>
      </w:r>
      <w:hyperlink r:id="rId42">
        <w:r w:rsidDel="00000000" w:rsidR="00000000" w:rsidRPr="00000000">
          <w:rPr>
            <w:rFonts w:ascii="Times New Roman" w:cs="Times New Roman" w:eastAsia="Times New Roman" w:hAnsi="Times New Roman"/>
            <w:color w:val="1155cc"/>
            <w:sz w:val="28"/>
            <w:szCs w:val="28"/>
            <w:u w:val="single"/>
            <w:rtl w:val="0"/>
          </w:rPr>
          <w:t xml:space="preserve">demonstrate against the UAE</w:t>
        </w:r>
      </w:hyperlink>
      <w:r w:rsidDel="00000000" w:rsidR="00000000" w:rsidRPr="00000000">
        <w:rPr>
          <w:rFonts w:ascii="Times New Roman" w:cs="Times New Roman" w:eastAsia="Times New Roman" w:hAnsi="Times New Roman"/>
          <w:sz w:val="28"/>
          <w:szCs w:val="28"/>
          <w:rtl w:val="0"/>
        </w:rPr>
        <w:t xml:space="preserve"> occupation. Many of them have been jailed in “</w:t>
      </w:r>
      <w:hyperlink r:id="rId43">
        <w:r w:rsidDel="00000000" w:rsidR="00000000" w:rsidRPr="00000000">
          <w:rPr>
            <w:rFonts w:ascii="Times New Roman" w:cs="Times New Roman" w:eastAsia="Times New Roman" w:hAnsi="Times New Roman"/>
            <w:color w:val="1155cc"/>
            <w:sz w:val="28"/>
            <w:szCs w:val="28"/>
            <w:u w:val="single"/>
            <w:rtl w:val="0"/>
          </w:rPr>
          <w:t xml:space="preserve">unofficial detention facilities</w:t>
        </w:r>
      </w:hyperlink>
      <w:r w:rsidDel="00000000" w:rsidR="00000000" w:rsidRPr="00000000">
        <w:rPr>
          <w:rFonts w:ascii="Times New Roman" w:cs="Times New Roman" w:eastAsia="Times New Roman" w:hAnsi="Times New Roman"/>
          <w:sz w:val="28"/>
          <w:szCs w:val="28"/>
          <w:rtl w:val="0"/>
        </w:rPr>
        <w:t xml:space="preserve">” operated by the UAE on the island. </w:t>
      </w:r>
      <w:r w:rsidDel="00000000" w:rsidR="00000000" w:rsidRPr="00000000">
        <w:rPr>
          <w:rFonts w:ascii="Times New Roman" w:cs="Times New Roman" w:eastAsia="Times New Roman" w:hAnsi="Times New Roman"/>
          <w:sz w:val="28"/>
          <w:szCs w:val="28"/>
          <w:rtl w:val="0"/>
        </w:rPr>
        <w:t xml:space="preserve">They have also lodged complaints </w:t>
      </w:r>
      <w:hyperlink r:id="rId44">
        <w:r w:rsidDel="00000000" w:rsidR="00000000" w:rsidRPr="00000000">
          <w:rPr>
            <w:rFonts w:ascii="Times New Roman" w:cs="Times New Roman" w:eastAsia="Times New Roman" w:hAnsi="Times New Roman"/>
            <w:color w:val="1155cc"/>
            <w:sz w:val="28"/>
            <w:szCs w:val="28"/>
            <w:u w:val="single"/>
            <w:rtl w:val="0"/>
          </w:rPr>
          <w:t xml:space="preserve">with the Yemeni government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is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de facto exile in Riyadh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concerning the UAE’s looting and destroying the island’s natural resources, notably uprooting rare plants and trees, capturing rare birds for export and sale in the UAE</w:t>
      </w:r>
      <w:r w:rsidDel="00000000" w:rsidR="00000000" w:rsidRPr="00000000">
        <w:rPr>
          <w:rFonts w:ascii="Times New Roman" w:cs="Times New Roman" w:eastAsia="Times New Roman" w:hAnsi="Times New Roman"/>
          <w:sz w:val="28"/>
          <w:szCs w:val="28"/>
          <w:rtl w:val="0"/>
        </w:rPr>
        <w:t xml:space="preserve">, and removing ancient stones from </w:t>
      </w:r>
      <w:hyperlink r:id="rId45">
        <w:r w:rsidDel="00000000" w:rsidR="00000000" w:rsidRPr="00000000">
          <w:rPr>
            <w:rFonts w:ascii="Times New Roman" w:cs="Times New Roman" w:eastAsia="Times New Roman" w:hAnsi="Times New Roman"/>
            <w:color w:val="1155cc"/>
            <w:sz w:val="28"/>
            <w:szCs w:val="28"/>
            <w:u w:val="single"/>
            <w:rtl w:val="0"/>
          </w:rPr>
          <w:t xml:space="preserve">archaeological sites and settlements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widowControl w:val="0"/>
        <w:spacing w:after="200" w:before="200" w:lineRule="auto"/>
        <w:ind w:right="41.5197753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response, Saudi forces arrived in Socotra in </w:t>
      </w:r>
      <w:r w:rsidDel="00000000" w:rsidR="00000000" w:rsidRPr="00000000">
        <w:rPr>
          <w:rFonts w:ascii="Times New Roman" w:cs="Times New Roman" w:eastAsia="Times New Roman" w:hAnsi="Times New Roman"/>
          <w:sz w:val="28"/>
          <w:szCs w:val="28"/>
          <w:rtl w:val="0"/>
        </w:rPr>
        <w:t xml:space="preserve">2018</w:t>
      </w:r>
      <w:r w:rsidDel="00000000" w:rsidR="00000000" w:rsidRPr="00000000">
        <w:rPr>
          <w:rFonts w:ascii="Times New Roman" w:cs="Times New Roman" w:eastAsia="Times New Roman" w:hAnsi="Times New Roman"/>
          <w:sz w:val="28"/>
          <w:szCs w:val="28"/>
          <w:rtl w:val="0"/>
        </w:rPr>
        <w:t xml:space="preserve"> to curtail UAE aggression. Like the UAE, they </w:t>
      </w:r>
      <w:r w:rsidDel="00000000" w:rsidR="00000000" w:rsidRPr="00000000">
        <w:rPr>
          <w:rFonts w:ascii="Times New Roman" w:cs="Times New Roman" w:eastAsia="Times New Roman" w:hAnsi="Times New Roman"/>
          <w:sz w:val="28"/>
          <w:szCs w:val="28"/>
          <w:rtl w:val="0"/>
        </w:rPr>
        <w:t xml:space="preserve">disregarded the World Heritage Operational Guideline</w:t>
      </w:r>
      <w:r w:rsidDel="00000000" w:rsidR="00000000" w:rsidRPr="00000000">
        <w:rPr>
          <w:rFonts w:ascii="Times New Roman" w:cs="Times New Roman" w:eastAsia="Times New Roman" w:hAnsi="Times New Roman"/>
          <w:sz w:val="28"/>
          <w:szCs w:val="28"/>
          <w:rtl w:val="0"/>
        </w:rPr>
        <w:t xml:space="preserve">s, building their telecommunication tower and a military base</w:t>
      </w:r>
      <w:r w:rsidDel="00000000" w:rsidR="00000000" w:rsidRPr="00000000">
        <w:rPr>
          <w:rFonts w:ascii="Times New Roman" w:cs="Times New Roman" w:eastAsia="Times New Roman" w:hAnsi="Times New Roman"/>
          <w:sz w:val="28"/>
          <w:szCs w:val="28"/>
          <w:rtl w:val="0"/>
        </w:rPr>
        <w:t xml:space="preserve"> and converting the EPA office into </w:t>
      </w:r>
      <w:hyperlink r:id="rId46">
        <w:r w:rsidDel="00000000" w:rsidR="00000000" w:rsidRPr="00000000">
          <w:rPr>
            <w:rFonts w:ascii="Times New Roman" w:cs="Times New Roman" w:eastAsia="Times New Roman" w:hAnsi="Times New Roman"/>
            <w:color w:val="1155cc"/>
            <w:sz w:val="28"/>
            <w:szCs w:val="28"/>
            <w:u w:val="single"/>
            <w:rtl w:val="0"/>
          </w:rPr>
          <w:t xml:space="preserve">their headquarters</w:t>
        </w:r>
      </w:hyperlink>
      <w:r w:rsidDel="00000000" w:rsidR="00000000" w:rsidRPr="00000000">
        <w:rPr>
          <w:rFonts w:ascii="Times New Roman" w:cs="Times New Roman" w:eastAsia="Times New Roman" w:hAnsi="Times New Roman"/>
          <w:sz w:val="28"/>
          <w:szCs w:val="28"/>
          <w:rtl w:val="0"/>
        </w:rPr>
        <w:t xml:space="preserve">. Tensions over Socotra remain between </w:t>
      </w:r>
      <w:hyperlink r:id="rId47">
        <w:r w:rsidDel="00000000" w:rsidR="00000000" w:rsidRPr="00000000">
          <w:rPr>
            <w:rFonts w:ascii="Times New Roman" w:cs="Times New Roman" w:eastAsia="Times New Roman" w:hAnsi="Times New Roman"/>
            <w:color w:val="1155cc"/>
            <w:sz w:val="28"/>
            <w:szCs w:val="28"/>
            <w:u w:val="single"/>
            <w:rtl w:val="0"/>
          </w:rPr>
          <w:t xml:space="preserve">the Saudi-led coalition partners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widowControl w:val="0"/>
        <w:spacing w:after="200" w:before="200" w:lineRule="auto"/>
        <w:ind w:right="41.0388183593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Accelerating Climate Change and Biodiversity Destruction</w:t>
      </w:r>
    </w:p>
    <w:p w:rsidR="00000000" w:rsidDel="00000000" w:rsidP="00000000" w:rsidRDefault="00000000" w:rsidRPr="00000000" w14:paraId="0000001F">
      <w:pPr>
        <w:widowControl w:val="0"/>
        <w:spacing w:after="200" w:before="200" w:lineRule="auto"/>
        <w:ind w:right="32.63916015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Environmental destruction entails </w:t>
      </w:r>
      <w:hyperlink r:id="rId48">
        <w:r w:rsidDel="00000000" w:rsidR="00000000" w:rsidRPr="00000000">
          <w:rPr>
            <w:rFonts w:ascii="Times New Roman" w:cs="Times New Roman" w:eastAsia="Times New Roman" w:hAnsi="Times New Roman"/>
            <w:color w:val="1155cc"/>
            <w:sz w:val="28"/>
            <w:szCs w:val="28"/>
            <w:u w:val="single"/>
            <w:rtl w:val="0"/>
          </w:rPr>
          <w:t xml:space="preserve">two intertwined processes</w:t>
        </w:r>
      </w:hyperlink>
      <w:r w:rsidDel="00000000" w:rsidR="00000000" w:rsidRPr="00000000">
        <w:rPr>
          <w:rFonts w:ascii="Times New Roman" w:cs="Times New Roman" w:eastAsia="Times New Roman" w:hAnsi="Times New Roman"/>
          <w:sz w:val="28"/>
          <w:szCs w:val="28"/>
          <w:rtl w:val="0"/>
        </w:rPr>
        <w:t xml:space="preserve">: climate change and the destruction of biodiversity, which mutually reinforce each other. Climate change is not the lead driver of biodiversity loss; it is human overexploitation and habitat destruction. Protecting</w:t>
      </w:r>
      <w:r w:rsidDel="00000000" w:rsidR="00000000" w:rsidRPr="00000000">
        <w:rPr>
          <w:rFonts w:ascii="Times New Roman" w:cs="Times New Roman" w:eastAsia="Times New Roman" w:hAnsi="Times New Roman"/>
          <w:sz w:val="28"/>
          <w:szCs w:val="28"/>
          <w:rtl w:val="0"/>
        </w:rPr>
        <w:t xml:space="preserve"> biodiversity helps to </w:t>
      </w:r>
      <w:r w:rsidDel="00000000" w:rsidR="00000000" w:rsidRPr="00000000">
        <w:rPr>
          <w:rFonts w:ascii="Times New Roman" w:cs="Times New Roman" w:eastAsia="Times New Roman" w:hAnsi="Times New Roman"/>
          <w:sz w:val="28"/>
          <w:szCs w:val="28"/>
          <w:rtl w:val="0"/>
        </w:rPr>
        <w:t xml:space="preserve">safeguard </w:t>
      </w:r>
      <w:r w:rsidDel="00000000" w:rsidR="00000000" w:rsidRPr="00000000">
        <w:rPr>
          <w:rFonts w:ascii="Times New Roman" w:cs="Times New Roman" w:eastAsia="Times New Roman" w:hAnsi="Times New Roman"/>
          <w:sz w:val="28"/>
          <w:szCs w:val="28"/>
          <w:rtl w:val="0"/>
        </w:rPr>
        <w:t xml:space="preserve">against climate change</w:t>
      </w:r>
      <w:r w:rsidDel="00000000" w:rsidR="00000000" w:rsidRPr="00000000">
        <w:rPr>
          <w:rFonts w:ascii="Times New Roman" w:cs="Times New Roman" w:eastAsia="Times New Roman" w:hAnsi="Times New Roman"/>
          <w:sz w:val="28"/>
          <w:szCs w:val="28"/>
          <w:rtl w:val="0"/>
        </w:rPr>
        <w:t xml:space="preserve">. In the case of the United Arab Emirates, </w:t>
      </w:r>
      <w:r w:rsidDel="00000000" w:rsidR="00000000" w:rsidRPr="00000000">
        <w:rPr>
          <w:rFonts w:ascii="Times New Roman" w:cs="Times New Roman" w:eastAsia="Times New Roman" w:hAnsi="Times New Roman"/>
          <w:sz w:val="28"/>
          <w:szCs w:val="28"/>
          <w:rtl w:val="0"/>
        </w:rPr>
        <w:t xml:space="preserve">activists</w:t>
      </w:r>
      <w:r w:rsidDel="00000000" w:rsidR="00000000" w:rsidRPr="00000000">
        <w:rPr>
          <w:rFonts w:ascii="Times New Roman" w:cs="Times New Roman" w:eastAsia="Times New Roman" w:hAnsi="Times New Roman"/>
          <w:sz w:val="28"/>
          <w:szCs w:val="28"/>
          <w:rtl w:val="0"/>
        </w:rPr>
        <w:t xml:space="preserve">, parliamentarians, and the press have highlighted climate change </w:t>
      </w:r>
      <w:r w:rsidDel="00000000" w:rsidR="00000000" w:rsidRPr="00000000">
        <w:rPr>
          <w:rFonts w:ascii="Times New Roman" w:cs="Times New Roman" w:eastAsia="Times New Roman" w:hAnsi="Times New Roman"/>
          <w:sz w:val="28"/>
          <w:szCs w:val="28"/>
          <w:rtl w:val="0"/>
        </w:rPr>
        <w:t xml:space="preserve">while ignoring biodiversity loss.</w:t>
      </w:r>
      <w:r w:rsidDel="00000000" w:rsidR="00000000" w:rsidRPr="00000000">
        <w:rPr>
          <w:rtl w:val="0"/>
        </w:rPr>
      </w:r>
    </w:p>
    <w:p w:rsidR="00000000" w:rsidDel="00000000" w:rsidP="00000000" w:rsidRDefault="00000000" w:rsidRPr="00000000" w14:paraId="00000020">
      <w:pPr>
        <w:widowControl w:val="0"/>
        <w:spacing w:after="200" w:before="200" w:lineRule="auto"/>
        <w:ind w:right="32.6391601562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As noted, the UAE is responsible for destroying the biodiversity of a UNESCO World Heritage Site: the Socotra archipelago.</w:t>
      </w:r>
      <w:r w:rsidDel="00000000" w:rsidR="00000000" w:rsidRPr="00000000">
        <w:rPr>
          <w:rtl w:val="0"/>
        </w:rPr>
      </w:r>
    </w:p>
    <w:p w:rsidR="00000000" w:rsidDel="00000000" w:rsidP="00000000" w:rsidRDefault="00000000" w:rsidRPr="00000000" w14:paraId="00000021">
      <w:pPr>
        <w:widowControl w:val="0"/>
        <w:spacing w:after="200" w:before="200" w:lineRule="auto"/>
        <w:ind w:right="41.04003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claims that its </w:t>
      </w:r>
      <w:r w:rsidDel="00000000" w:rsidR="00000000" w:rsidRPr="00000000">
        <w:rPr>
          <w:rFonts w:ascii="Times New Roman" w:cs="Times New Roman" w:eastAsia="Times New Roman" w:hAnsi="Times New Roman"/>
          <w:sz w:val="28"/>
          <w:szCs w:val="28"/>
          <w:rtl w:val="0"/>
        </w:rPr>
        <w:t xml:space="preserve">activities</w:t>
      </w:r>
      <w:r w:rsidDel="00000000" w:rsidR="00000000" w:rsidRPr="00000000">
        <w:rPr>
          <w:rFonts w:ascii="Times New Roman" w:cs="Times New Roman" w:eastAsia="Times New Roman" w:hAnsi="Times New Roman"/>
          <w:sz w:val="28"/>
          <w:szCs w:val="28"/>
          <w:rtl w:val="0"/>
        </w:rPr>
        <w:t xml:space="preserve"> constitute long-term development projects, mainly under the </w:t>
      </w:r>
      <w:r w:rsidDel="00000000" w:rsidR="00000000" w:rsidRPr="00000000">
        <w:rPr>
          <w:rFonts w:ascii="Times New Roman" w:cs="Times New Roman" w:eastAsia="Times New Roman" w:hAnsi="Times New Roman"/>
          <w:sz w:val="28"/>
          <w:szCs w:val="28"/>
          <w:rtl w:val="0"/>
        </w:rPr>
        <w:t xml:space="preserve">Khalifa Bin Zayed Al Nahyan Foundation</w:t>
      </w:r>
      <w:r w:rsidDel="00000000" w:rsidR="00000000" w:rsidRPr="00000000">
        <w:rPr>
          <w:rFonts w:ascii="Times New Roman" w:cs="Times New Roman" w:eastAsia="Times New Roman" w:hAnsi="Times New Roman"/>
          <w:sz w:val="28"/>
          <w:szCs w:val="28"/>
          <w:rtl w:val="0"/>
        </w:rPr>
        <w:t xml:space="preserve">; however, these actions infringe on the international legal status of Socotra as a World Heritage Site and its conservation zoning plan. </w:t>
      </w:r>
      <w:r w:rsidDel="00000000" w:rsidR="00000000" w:rsidRPr="00000000">
        <w:rPr>
          <w:rFonts w:ascii="Times New Roman" w:cs="Times New Roman" w:eastAsia="Times New Roman" w:hAnsi="Times New Roman"/>
          <w:sz w:val="28"/>
          <w:szCs w:val="28"/>
          <w:rtl w:val="0"/>
        </w:rPr>
        <w:t xml:space="preserve">Paragraph 98</w:t>
      </w:r>
      <w:r w:rsidDel="00000000" w:rsidR="00000000" w:rsidRPr="00000000">
        <w:rPr>
          <w:rFonts w:ascii="Times New Roman" w:cs="Times New Roman" w:eastAsia="Times New Roman" w:hAnsi="Times New Roman"/>
          <w:sz w:val="28"/>
          <w:szCs w:val="28"/>
          <w:rtl w:val="0"/>
        </w:rPr>
        <w:t xml:space="preserve"> of the Operational Guidelines for the Implementation of the World Heritage Convention </w:t>
      </w:r>
      <w:hyperlink r:id="rId49">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“Legislative and regulatory measures at national and local levels should assure the protection of the property from social, economic, and other pressures or changes that might negatively impact the Outstanding Universal Value, including the integrity and/or authenticity of the property.”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these </w:t>
      </w:r>
      <w:r w:rsidDel="00000000" w:rsidR="00000000" w:rsidRPr="00000000">
        <w:rPr>
          <w:rFonts w:ascii="Times New Roman" w:cs="Times New Roman" w:eastAsia="Times New Roman" w:hAnsi="Times New Roman"/>
          <w:sz w:val="28"/>
          <w:szCs w:val="28"/>
          <w:rtl w:val="0"/>
        </w:rPr>
        <w:t xml:space="preserve">activities, such as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increased burning of fossil fuels to supply electricity for lighting, appliances, and air conditioning in newly built military, residential, and commercial buildings, accelerate Socotra’s vulnerability to </w:t>
      </w:r>
      <w:r w:rsidDel="00000000" w:rsidR="00000000" w:rsidRPr="00000000">
        <w:rPr>
          <w:rFonts w:ascii="Times New Roman" w:cs="Times New Roman" w:eastAsia="Times New Roman" w:hAnsi="Times New Roman"/>
          <w:sz w:val="28"/>
          <w:szCs w:val="28"/>
          <w:rtl w:val="0"/>
        </w:rPr>
        <w:t xml:space="preserve">climate change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Uprooting trees </w:t>
      </w:r>
      <w:r w:rsidDel="00000000" w:rsidR="00000000" w:rsidRPr="00000000">
        <w:rPr>
          <w:rFonts w:ascii="Times New Roman" w:cs="Times New Roman" w:eastAsia="Times New Roman" w:hAnsi="Times New Roman"/>
          <w:sz w:val="28"/>
          <w:szCs w:val="28"/>
          <w:rtl w:val="0"/>
        </w:rPr>
        <w:t xml:space="preserve">release</w:t>
      </w:r>
      <w:r w:rsidDel="00000000" w:rsidR="00000000" w:rsidRPr="00000000">
        <w:rPr>
          <w:rFonts w:ascii="Times New Roman" w:cs="Times New Roman" w:eastAsia="Times New Roman" w:hAnsi="Times New Roman"/>
          <w:sz w:val="28"/>
          <w:szCs w:val="28"/>
          <w:rtl w:val="0"/>
        </w:rPr>
        <w:t xml:space="preserve"> carbon dioxide that they store. </w:t>
      </w:r>
      <w:r w:rsidDel="00000000" w:rsidR="00000000" w:rsidRPr="00000000">
        <w:rPr>
          <w:rFonts w:ascii="Times New Roman" w:cs="Times New Roman" w:eastAsia="Times New Roman" w:hAnsi="Times New Roman"/>
          <w:sz w:val="28"/>
          <w:szCs w:val="28"/>
          <w:rtl w:val="0"/>
        </w:rPr>
        <w:t xml:space="preserve">The increasing number of cars, trucks, ships, and planes</w:t>
      </w:r>
      <w:r w:rsidDel="00000000" w:rsidR="00000000" w:rsidRPr="00000000">
        <w:rPr>
          <w:rFonts w:ascii="Times New Roman" w:cs="Times New Roman" w:eastAsia="Times New Roman" w:hAnsi="Times New Roman"/>
          <w:sz w:val="28"/>
          <w:szCs w:val="28"/>
          <w:rtl w:val="0"/>
        </w:rPr>
        <w:t xml:space="preserve"> resulting from the UAE’s push </w:t>
      </w:r>
      <w:r w:rsidDel="00000000" w:rsidR="00000000" w:rsidRPr="00000000">
        <w:rPr>
          <w:rFonts w:ascii="Times New Roman" w:cs="Times New Roman" w:eastAsia="Times New Roman" w:hAnsi="Times New Roman"/>
          <w:sz w:val="28"/>
          <w:szCs w:val="28"/>
          <w:rtl w:val="0"/>
        </w:rPr>
        <w:t xml:space="preserve">to exploit the island commercially</w:t>
      </w:r>
      <w:r w:rsidDel="00000000" w:rsidR="00000000" w:rsidRPr="00000000">
        <w:rPr>
          <w:rFonts w:ascii="Times New Roman" w:cs="Times New Roman" w:eastAsia="Times New Roman" w:hAnsi="Times New Roman"/>
          <w:sz w:val="28"/>
          <w:szCs w:val="28"/>
          <w:rtl w:val="0"/>
        </w:rPr>
        <w:t xml:space="preserve"> is causing a surge in greenhouse gas emissions, mainly carbon dioxide.</w:t>
      </w:r>
      <w:r w:rsidDel="00000000" w:rsidR="00000000" w:rsidRPr="00000000">
        <w:rPr>
          <w:rtl w:val="0"/>
        </w:rPr>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Climate change in the archipelago is already manifested in cyclones, the rise of average temperatures, drought escalating water shortages, uprooting rare trees, and the reduction of crop production for humans and animals,</w:t>
      </w:r>
      <w:r w:rsidDel="00000000" w:rsidR="00000000" w:rsidRPr="00000000">
        <w:rPr>
          <w:rFonts w:ascii="Times New Roman" w:cs="Times New Roman" w:eastAsia="Times New Roman" w:hAnsi="Times New Roman"/>
          <w:sz w:val="28"/>
          <w:szCs w:val="28"/>
          <w:rtl w:val="0"/>
        </w:rPr>
        <w:t xml:space="preserve"> all of which the UAE is exacerbating.</w:t>
      </w:r>
      <w:r w:rsidDel="00000000" w:rsidR="00000000" w:rsidRPr="00000000">
        <w:rPr>
          <w:rtl w:val="0"/>
        </w:rPr>
      </w:r>
    </w:p>
    <w:p w:rsidR="00000000" w:rsidDel="00000000" w:rsidP="00000000" w:rsidRDefault="00000000" w:rsidRPr="00000000" w14:paraId="00000025">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the UAE’s activities risk the biodiversity of sea life along the coastline and the surrounding seas of the archipelago. Oval coral stones from the coastline and red granite from the wadis </w:t>
      </w:r>
      <w:r w:rsidDel="00000000" w:rsidR="00000000" w:rsidRPr="00000000">
        <w:rPr>
          <w:rFonts w:ascii="Times New Roman" w:cs="Times New Roman" w:eastAsia="Times New Roman" w:hAnsi="Times New Roman"/>
          <w:sz w:val="28"/>
          <w:szCs w:val="28"/>
          <w:rtl w:val="0"/>
        </w:rPr>
        <w:t xml:space="preserve">(valleys) a</w:t>
      </w:r>
      <w:r w:rsidDel="00000000" w:rsidR="00000000" w:rsidRPr="00000000">
        <w:rPr>
          <w:rFonts w:ascii="Times New Roman" w:cs="Times New Roman" w:eastAsia="Times New Roman" w:hAnsi="Times New Roman"/>
          <w:sz w:val="28"/>
          <w:szCs w:val="28"/>
          <w:rtl w:val="0"/>
        </w:rPr>
        <w:t xml:space="preserve">re used to construct walls around plots of </w:t>
      </w:r>
      <w:r w:rsidDel="00000000" w:rsidR="00000000" w:rsidRPr="00000000">
        <w:rPr>
          <w:rFonts w:ascii="Times New Roman" w:cs="Times New Roman" w:eastAsia="Times New Roman" w:hAnsi="Times New Roman"/>
          <w:sz w:val="28"/>
          <w:szCs w:val="28"/>
          <w:rtl w:val="0"/>
        </w:rPr>
        <w:t xml:space="preserve">land purchased on the coast</w:t>
      </w:r>
      <w:r w:rsidDel="00000000" w:rsidR="00000000" w:rsidRPr="00000000">
        <w:rPr>
          <w:rFonts w:ascii="Times New Roman" w:cs="Times New Roman" w:eastAsia="Times New Roman" w:hAnsi="Times New Roman"/>
          <w:sz w:val="28"/>
          <w:szCs w:val="28"/>
          <w:rtl w:val="0"/>
        </w:rPr>
        <w:t xml:space="preserve"> by investors from the Gulf states, according to a resident. Such activities ignore the conservation zoning plan, damage the landscape, and threaten soil erosion on the coastline and wadis during the rainy season.</w:t>
      </w:r>
    </w:p>
    <w:p w:rsidR="00000000" w:rsidDel="00000000" w:rsidP="00000000" w:rsidRDefault="00000000" w:rsidRPr="00000000" w14:paraId="00000026">
      <w:pPr>
        <w:widowControl w:val="0"/>
        <w:spacing w:after="200" w:before="200" w:lineRule="auto"/>
        <w:ind w:right="40.7983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contempt of WHC specifications, the UAE </w:t>
      </w:r>
      <w:r w:rsidDel="00000000" w:rsidR="00000000" w:rsidRPr="00000000">
        <w:rPr>
          <w:rFonts w:ascii="Times New Roman" w:cs="Times New Roman" w:eastAsia="Times New Roman" w:hAnsi="Times New Roman"/>
          <w:sz w:val="28"/>
          <w:szCs w:val="28"/>
          <w:rtl w:val="0"/>
        </w:rPr>
        <w:t xml:space="preserve">has expanded the seaport at Hadibo to receive warships delivering arms to the island</w:t>
      </w:r>
      <w:r w:rsidDel="00000000" w:rsidR="00000000" w:rsidRPr="00000000">
        <w:rPr>
          <w:rFonts w:ascii="Times New Roman" w:cs="Times New Roman" w:eastAsia="Times New Roman" w:hAnsi="Times New Roman"/>
          <w:sz w:val="28"/>
          <w:szCs w:val="28"/>
          <w:rtl w:val="0"/>
        </w:rPr>
        <w:t xml:space="preserve"> and </w:t>
      </w:r>
      <w:hyperlink r:id="rId50">
        <w:r w:rsidDel="00000000" w:rsidR="00000000" w:rsidRPr="00000000">
          <w:rPr>
            <w:rFonts w:ascii="Times New Roman" w:cs="Times New Roman" w:eastAsia="Times New Roman" w:hAnsi="Times New Roman"/>
            <w:color w:val="1155cc"/>
            <w:sz w:val="28"/>
            <w:szCs w:val="28"/>
            <w:u w:val="single"/>
            <w:rtl w:val="0"/>
          </w:rPr>
          <w:t xml:space="preserve">commercial fishing</w:t>
        </w:r>
      </w:hyperlink>
      <w:r w:rsidDel="00000000" w:rsidR="00000000" w:rsidRPr="00000000">
        <w:rPr>
          <w:rFonts w:ascii="Times New Roman" w:cs="Times New Roman" w:eastAsia="Times New Roman" w:hAnsi="Times New Roman"/>
          <w:sz w:val="28"/>
          <w:szCs w:val="28"/>
          <w:rtl w:val="0"/>
        </w:rPr>
        <w:t xml:space="preserve"> ships</w:t>
      </w:r>
      <w:r w:rsidDel="00000000" w:rsidR="00000000" w:rsidRPr="00000000">
        <w:rPr>
          <w:rFonts w:ascii="Times New Roman" w:cs="Times New Roman" w:eastAsia="Times New Roman" w:hAnsi="Times New Roman"/>
          <w:color w:val="0563c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load large amounts of catch for sale internationally and marketed as fish from the UAE. At the same time, UAE authorities have prohibited local fishermen from fishing near the seaport, denying them a livelihood.</w:t>
      </w:r>
    </w:p>
    <w:p w:rsidR="00000000" w:rsidDel="00000000" w:rsidP="00000000" w:rsidRDefault="00000000" w:rsidRPr="00000000" w14:paraId="00000027">
      <w:pPr>
        <w:widowControl w:val="0"/>
        <w:spacing w:after="200" w:before="200" w:lineRule="auto"/>
        <w:ind w:right="-19.200439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occupiers have also imported plants, which often carry alien </w:t>
      </w:r>
      <w:r w:rsidDel="00000000" w:rsidR="00000000" w:rsidRPr="00000000">
        <w:rPr>
          <w:rFonts w:ascii="Times New Roman" w:cs="Times New Roman" w:eastAsia="Times New Roman" w:hAnsi="Times New Roman"/>
          <w:sz w:val="28"/>
          <w:szCs w:val="28"/>
          <w:rtl w:val="0"/>
        </w:rPr>
        <w:t xml:space="preserve">invasive species</w:t>
      </w:r>
      <w:r w:rsidDel="00000000" w:rsidR="00000000" w:rsidRPr="00000000">
        <w:rPr>
          <w:rFonts w:ascii="Times New Roman" w:cs="Times New Roman" w:eastAsia="Times New Roman" w:hAnsi="Times New Roman"/>
          <w:sz w:val="28"/>
          <w:szCs w:val="28"/>
          <w:rtl w:val="0"/>
        </w:rPr>
        <w:t xml:space="preserve"> and use pesticides despite </w:t>
      </w:r>
      <w:hyperlink r:id="rId51">
        <w:r w:rsidDel="00000000" w:rsidR="00000000" w:rsidRPr="00000000">
          <w:rPr>
            <w:rFonts w:ascii="Times New Roman" w:cs="Times New Roman" w:eastAsia="Times New Roman" w:hAnsi="Times New Roman"/>
            <w:color w:val="1155cc"/>
            <w:sz w:val="28"/>
            <w:szCs w:val="28"/>
            <w:u w:val="single"/>
            <w:rtl w:val="0"/>
          </w:rPr>
          <w:t xml:space="preserve">WHC’s warnings</w:t>
        </w:r>
      </w:hyperlink>
      <w:r w:rsidDel="00000000" w:rsidR="00000000" w:rsidRPr="00000000">
        <w:rPr>
          <w:rFonts w:ascii="Times New Roman" w:cs="Times New Roman" w:eastAsia="Times New Roman" w:hAnsi="Times New Roman"/>
          <w:sz w:val="28"/>
          <w:szCs w:val="28"/>
          <w:rtl w:val="0"/>
        </w:rPr>
        <w:t xml:space="preserve"> that such actions threaten Socotra’s biodiversity. According to the Socotra UN Zoning Plan, 2000, Article 10: “Importing seeds, seedlings, pesticides, or fertilizers into the Socotra islands is prohibited unless the responsible authorities have conducted the necessary analysis and examination and issued permits in coordination with the council.”</w:t>
      </w:r>
    </w:p>
    <w:p w:rsidR="00000000" w:rsidDel="00000000" w:rsidP="00000000" w:rsidRDefault="00000000" w:rsidRPr="00000000" w14:paraId="00000028">
      <w:pPr>
        <w:widowControl w:val="0"/>
        <w:spacing w:after="200" w:before="200" w:lineRule="auto"/>
        <w:ind w:right="-19.200439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is also bulldozing land for tourism, marketing Socotra as an adventure vacation site for tourists on visas </w:t>
      </w:r>
      <w:hyperlink r:id="rId52">
        <w:r w:rsidDel="00000000" w:rsidR="00000000" w:rsidRPr="00000000">
          <w:rPr>
            <w:rFonts w:ascii="Times New Roman" w:cs="Times New Roman" w:eastAsia="Times New Roman" w:hAnsi="Times New Roman"/>
            <w:color w:val="1155cc"/>
            <w:sz w:val="28"/>
            <w:szCs w:val="28"/>
            <w:u w:val="single"/>
            <w:rtl w:val="0"/>
          </w:rPr>
          <w:t xml:space="preserve">issued</w:t>
        </w:r>
      </w:hyperlink>
      <w:r w:rsidDel="00000000" w:rsidR="00000000" w:rsidRPr="00000000">
        <w:rPr>
          <w:rFonts w:ascii="Times New Roman" w:cs="Times New Roman" w:eastAsia="Times New Roman" w:hAnsi="Times New Roman"/>
          <w:sz w:val="28"/>
          <w:szCs w:val="28"/>
          <w:rtl w:val="0"/>
        </w:rPr>
        <w:t xml:space="preserve"> by the UAE while facilitating flights from Abu Dhabi.</w:t>
      </w:r>
    </w:p>
    <w:p w:rsidR="00000000" w:rsidDel="00000000" w:rsidP="00000000" w:rsidRDefault="00000000" w:rsidRPr="00000000" w14:paraId="00000029">
      <w:pPr>
        <w:widowControl w:val="0"/>
        <w:spacing w:after="200" w:before="200" w:lineRule="auto"/>
        <w:ind w:right="-19.200439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It Is No Joke</w:t>
      </w:r>
      <w:r w:rsidDel="00000000" w:rsidR="00000000" w:rsidRPr="00000000">
        <w:rPr>
          <w:rtl w:val="0"/>
        </w:rPr>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UAE is destroying one of the most biodiverse archipelagos globally and </w:t>
      </w:r>
      <w:r w:rsidDel="00000000" w:rsidR="00000000" w:rsidRPr="00000000">
        <w:rPr>
          <w:rFonts w:ascii="Times New Roman" w:cs="Times New Roman" w:eastAsia="Times New Roman" w:hAnsi="Times New Roman"/>
          <w:sz w:val="28"/>
          <w:szCs w:val="28"/>
          <w:rtl w:val="0"/>
        </w:rPr>
        <w:t xml:space="preserve">accelerating</w:t>
      </w:r>
      <w:r w:rsidDel="00000000" w:rsidR="00000000" w:rsidRPr="00000000">
        <w:rPr>
          <w:rFonts w:ascii="Times New Roman" w:cs="Times New Roman" w:eastAsia="Times New Roman" w:hAnsi="Times New Roman"/>
          <w:sz w:val="28"/>
          <w:szCs w:val="28"/>
          <w:rtl w:val="0"/>
        </w:rPr>
        <w:t xml:space="preserve"> climate change. Yet, it is the country responsible for hosting the UN COP28, with its top oil executive presiding over the climate summit.</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World leaders and the UN look the other way, enabling the UAE to pursue its </w:t>
      </w:r>
      <w:r w:rsidDel="00000000" w:rsidR="00000000" w:rsidRPr="00000000">
        <w:rPr>
          <w:rFonts w:ascii="Times New Roman" w:cs="Times New Roman" w:eastAsia="Times New Roman" w:hAnsi="Times New Roman"/>
          <w:sz w:val="28"/>
          <w:szCs w:val="28"/>
          <w:rtl w:val="0"/>
        </w:rPr>
        <w:t xml:space="preserve">international</w:t>
      </w:r>
      <w:r w:rsidDel="00000000" w:rsidR="00000000" w:rsidRPr="00000000">
        <w:rPr>
          <w:rFonts w:ascii="Times New Roman" w:cs="Times New Roman" w:eastAsia="Times New Roman" w:hAnsi="Times New Roman"/>
          <w:sz w:val="28"/>
          <w:szCs w:val="28"/>
          <w:rtl w:val="0"/>
        </w:rPr>
        <w:t xml:space="preserve"> violations with impunity. Climate activists and environmental organizations are ignoring an urgent biodiversity catastrophe because they are so narrowly focused on fossil fuel emissions.</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mainstream media see no obligation to report the </w:t>
      </w:r>
      <w:r w:rsidDel="00000000" w:rsidR="00000000" w:rsidRPr="00000000">
        <w:rPr>
          <w:rFonts w:ascii="Times New Roman" w:cs="Times New Roman" w:eastAsia="Times New Roman" w:hAnsi="Times New Roman"/>
          <w:sz w:val="28"/>
          <w:szCs w:val="28"/>
          <w:rtl w:val="0"/>
        </w:rPr>
        <w:t xml:space="preserve">UAE’s</w:t>
      </w:r>
      <w:r w:rsidDel="00000000" w:rsidR="00000000" w:rsidRPr="00000000">
        <w:rPr>
          <w:rFonts w:ascii="Times New Roman" w:cs="Times New Roman" w:eastAsia="Times New Roman" w:hAnsi="Times New Roman"/>
          <w:sz w:val="28"/>
          <w:szCs w:val="28"/>
          <w:rtl w:val="0"/>
        </w:rPr>
        <w:t xml:space="preserve"> destruction of a UNESCO World Heritage Site.</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Riddled with controversy, COP28 is at a crossroads; it can either restore its credibility by exposing major environmental violations, such as those of the UAE in the Socotra archipelago, and adopt a more holistic approach that includes protecting biodiversity, or continue on a downward spiral.</w:t>
      </w:r>
      <w:r w:rsidDel="00000000" w:rsidR="00000000" w:rsidRPr="00000000">
        <w:rPr>
          <w:rtl w:val="0"/>
        </w:rPr>
      </w:r>
    </w:p>
    <w:sectPr>
      <w:pgSz w:h="16800" w:w="11880" w:orient="portrait"/>
      <w:pgMar w:bottom="768.0000305175781" w:top="1428.40087890625" w:left="1442.1598815917969" w:right="1323.76098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ihl-databases.icrc.org/en/customary-ihl/v1/rule129#title-4" TargetMode="External"/><Relationship Id="rId42" Type="http://schemas.openxmlformats.org/officeDocument/2006/relationships/hyperlink" Target="https://hodhodyemennews.net/en_US/2023/07/25/protests-against-emirati-occupation-of-socotra-continue/" TargetMode="External"/><Relationship Id="rId41" Type="http://schemas.openxmlformats.org/officeDocument/2006/relationships/hyperlink" Target="https://facts.net/nature/universe/9-astounding-facts-about-socotra-archipelago/" TargetMode="External"/><Relationship Id="rId44" Type="http://schemas.openxmlformats.org/officeDocument/2006/relationships/hyperlink" Target="https://www.independent.co.uk/news/world/middle-east/socotra-yemen-civil-war-uae-miltary-base-island-life-emirates-a8342621.html" TargetMode="External"/><Relationship Id="rId43" Type="http://schemas.openxmlformats.org/officeDocument/2006/relationships/hyperlink" Target="https://www.omct.org/en/resources/reports/united-arab-emirates-a-major-leader-and-supporter-of-torture-facilities-in-yemen" TargetMode="External"/><Relationship Id="rId46" Type="http://schemas.openxmlformats.org/officeDocument/2006/relationships/hyperlink" Target="https://dailyyemen.net/2023/02/28/socotra-saudi-forces-construct-military-base-around-hadibu-airport/" TargetMode="External"/><Relationship Id="rId45" Type="http://schemas.openxmlformats.org/officeDocument/2006/relationships/hyperlink" Target="https://www.middleeastmonitor.com/20200305-uae-stealing-yemens-socotra-manuscripts-and-artefacts-repo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ifaw.org/people/opinions/connection-biodiversity-climate-change" TargetMode="External"/><Relationship Id="rId47" Type="http://schemas.openxmlformats.org/officeDocument/2006/relationships/hyperlink" Target="https://hodhodyemennews.net/en_US/2022/11/04/uae-commands-socotra-occupation-forces-to-expel-saudi-led-troops/" TargetMode="External"/><Relationship Id="rId49" Type="http://schemas.openxmlformats.org/officeDocument/2006/relationships/hyperlink" Target="https://whc.unesco.org/en/compendium/action=list&amp;id_faq_themes=1520" TargetMode="External"/><Relationship Id="rId5" Type="http://schemas.openxmlformats.org/officeDocument/2006/relationships/styles" Target="styles.xml"/><Relationship Id="rId6" Type="http://schemas.openxmlformats.org/officeDocument/2006/relationships/hyperlink" Target="https://observatory.wiki/Mouna_Hashem" TargetMode="External"/><Relationship Id="rId7" Type="http://schemas.openxmlformats.org/officeDocument/2006/relationships/hyperlink" Target="https://sites.tufts.edu/wpf/files/2019/11/Strategies-of-the-Coalition-in-the-Yemen-War-20181005.pdf" TargetMode="External"/><Relationship Id="rId8" Type="http://schemas.openxmlformats.org/officeDocument/2006/relationships/hyperlink" Target="https://observatory.wiki/Martha_Mundy" TargetMode="External"/><Relationship Id="rId31" Type="http://schemas.openxmlformats.org/officeDocument/2006/relationships/hyperlink" Target="https://www.independent.co.uk/news/world/middle-east/socotra-island-yemen-civil-war-uae-military-base-unesco-protected-indian-ocean-a8331946.html" TargetMode="External"/><Relationship Id="rId30" Type="http://schemas.openxmlformats.org/officeDocument/2006/relationships/hyperlink" Target="https://whc.unesco.org/en/glossary/327/" TargetMode="External"/><Relationship Id="rId33" Type="http://schemas.openxmlformats.org/officeDocument/2006/relationships/hyperlink" Target="https://whc.unesco.org/en/soc/3461" TargetMode="External"/><Relationship Id="rId32" Type="http://schemas.openxmlformats.org/officeDocument/2006/relationships/hyperlink" Target="https://www.un.org/unispal/wp-content/uploads/2017/11/WHC.16.40.COM_.19.pdf" TargetMode="External"/><Relationship Id="rId35" Type="http://schemas.openxmlformats.org/officeDocument/2006/relationships/hyperlink" Target="https://www.presstv.ir/Detail/2020/09/08/633580/UAE-Socotra-island-Yemen-Israel" TargetMode="External"/><Relationship Id="rId34" Type="http://schemas.openxmlformats.org/officeDocument/2006/relationships/hyperlink" Target="https://www.independent.co.uk/news/world/middle-east/socotra-yemen-civil-war-uae-miltary-base-island-life-emirates-a8342621.html" TargetMode="External"/><Relationship Id="rId37" Type="http://schemas.openxmlformats.org/officeDocument/2006/relationships/hyperlink" Target="https://www.middleeastmonitor.com/20200309-us-marines-arrive-on-yemens-socotra-to-support-uae-forces/" TargetMode="External"/><Relationship Id="rId36" Type="http://schemas.openxmlformats.org/officeDocument/2006/relationships/hyperlink" Target="https://new.thecradle.co/articles/tyranny-on-the-waters-the-uae-israeli-occupation-of-yemens-socotra-island" TargetMode="External"/><Relationship Id="rId39" Type="http://schemas.openxmlformats.org/officeDocument/2006/relationships/hyperlink" Target="https://www.middleeastmonitor.com/20220629-uae-forces-are-displacing-yemenis-from-abd-al-kuri-island/" TargetMode="External"/><Relationship Id="rId38" Type="http://schemas.openxmlformats.org/officeDocument/2006/relationships/hyperlink" Target="https://new.thecradle.co/articles/tyranny-on-the-waters-the-uae-israeli-occupation-of-yemens-socotra-island" TargetMode="External"/><Relationship Id="rId20" Type="http://schemas.openxmlformats.org/officeDocument/2006/relationships/hyperlink" Target="https://facts.net/nature/universe/9-astounding-facts-about-socotra-archipelago/" TargetMode="External"/><Relationship Id="rId22" Type="http://schemas.openxmlformats.org/officeDocument/2006/relationships/hyperlink" Target="https://whc.unesco.org/en/list/1263" TargetMode="External"/><Relationship Id="rId21" Type="http://schemas.openxmlformats.org/officeDocument/2006/relationships/hyperlink" Target="https://whc.unesco.org/en/list/1263" TargetMode="External"/><Relationship Id="rId24" Type="http://schemas.openxmlformats.org/officeDocument/2006/relationships/hyperlink" Target="https://whc.unesco.org/en/list/1263" TargetMode="External"/><Relationship Id="rId23" Type="http://schemas.openxmlformats.org/officeDocument/2006/relationships/hyperlink" Target="https://whc.unesco.org/en/list/1263" TargetMode="External"/><Relationship Id="rId26" Type="http://schemas.openxmlformats.org/officeDocument/2006/relationships/hyperlink" Target="https://whc.unesco.org/en/list/1263" TargetMode="External"/><Relationship Id="rId25" Type="http://schemas.openxmlformats.org/officeDocument/2006/relationships/hyperlink" Target="https://whc.unesco.org/en/list/1263" TargetMode="External"/><Relationship Id="rId28" Type="http://schemas.openxmlformats.org/officeDocument/2006/relationships/hyperlink" Target="https://whc.unesco.org/en/soc/3891/" TargetMode="External"/><Relationship Id="rId27" Type="http://schemas.openxmlformats.org/officeDocument/2006/relationships/hyperlink" Target="https://whc.unesco.org/en/list/1263" TargetMode="External"/><Relationship Id="rId29" Type="http://schemas.openxmlformats.org/officeDocument/2006/relationships/hyperlink" Target="https://www.worldatlas.com/articles/the-most-biodiverse-islands-in-the-world.html" TargetMode="External"/><Relationship Id="rId51" Type="http://schemas.openxmlformats.org/officeDocument/2006/relationships/hyperlink" Target="https://whc.unesco.org/en/soc/3461" TargetMode="External"/><Relationship Id="rId50" Type="http://schemas.openxmlformats.org/officeDocument/2006/relationships/hyperlink" Target="http://www.ccdf-ye.org/en/2023/06/18/fisheries-ministry-warns-of-hostile-activities-continuation-in-socotra-islands-yemeni-territorial-waters/" TargetMode="External"/><Relationship Id="rId52" Type="http://schemas.openxmlformats.org/officeDocument/2006/relationships/hyperlink" Target="https://new.thecradle.co/articles/israeli-officers-plan-to-occupy-yemens-socotra-island-in-uae-built-facilities-report" TargetMode="External"/><Relationship Id="rId11" Type="http://schemas.openxmlformats.org/officeDocument/2006/relationships/hyperlink" Target="https://www.theguardian.com/environment/2023/jan/13/uae-cop28-president-sultan-al-jaber-to-keep-role-as-head-of-national-oil-company" TargetMode="External"/><Relationship Id="rId10" Type="http://schemas.openxmlformats.org/officeDocument/2006/relationships/hyperlink" Target="https://www.cop28.com/" TargetMode="External"/><Relationship Id="rId13" Type="http://schemas.openxmlformats.org/officeDocument/2006/relationships/hyperlink" Target="https://www.politico.eu/article/sultan-al-aber-united-nations-cop28-chief-under-fire-for-oil-ties-from-eu-and-us-lawmakers/" TargetMode="External"/><Relationship Id="rId12" Type="http://schemas.openxmlformats.org/officeDocument/2006/relationships/hyperlink" Target="https://www.investopedia.com/articles/investing/101515/biggest-oil-producers-middle-east.asp" TargetMode="External"/><Relationship Id="rId15" Type="http://schemas.openxmlformats.org/officeDocument/2006/relationships/hyperlink" Target="https://www.hrw.org/news/2023/05/01/joint-statement-uae-human-rights-record-ahead-cop28" TargetMode="External"/><Relationship Id="rId14" Type="http://schemas.openxmlformats.org/officeDocument/2006/relationships/hyperlink" Target="https://www.whitehouse.senate.gov/news/release/sen-whitehouse-mep-aubry-lead-transatlantic-letter-calling-for-climate-talks-free-of-fossil-fuel-industry-interference" TargetMode="External"/><Relationship Id="rId17" Type="http://schemas.openxmlformats.org/officeDocument/2006/relationships/hyperlink" Target="https://new.thecradle.co/articles/tyranny-on-the-waters-the-uae-israeli-occupation-of-yemens-socotra-island" TargetMode="External"/><Relationship Id="rId16" Type="http://schemas.openxmlformats.org/officeDocument/2006/relationships/hyperlink" Target="https://www.theguardian.com/environment/2023/apr/04/revealed-uae-plans-huge-oil-and-gas-expansion-as-it-hosts-un-climate-summit" TargetMode="External"/><Relationship Id="rId19" Type="http://schemas.openxmlformats.org/officeDocument/2006/relationships/hyperlink" Target="https://whc.unesco.org/en/list/1263/" TargetMode="External"/><Relationship Id="rId18" Type="http://schemas.openxmlformats.org/officeDocument/2006/relationships/hyperlink" Target="https://en.wikipedia.org/wiki/Socotra#:~: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