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22222"/>
          <w:sz w:val="28"/>
          <w:szCs w:val="28"/>
          <w:highlight w:val="white"/>
        </w:rPr>
        <w:t>Comparing How the West and China Offer Loans to Developing Countries</w:t>
      </w:r>
    </w:p>
    <w:p w14:paraId="00000002"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Established Western economic institutions are facing a formidable challenge from Chinese newcomers, each side offering distinct and competitive lending strategies with far-reaching consequences for global infrastructure and development.</w:t>
      </w:r>
    </w:p>
    <w:p w14:paraId="00000003"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John P. Ruehl</w:t>
      </w:r>
    </w:p>
    <w:p w14:paraId="00000004"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t>
      </w:r>
      <w:proofErr w:type="gramStart"/>
      <w:r>
        <w:rPr>
          <w:rFonts w:ascii="Times New Roman" w:eastAsia="Times New Roman" w:hAnsi="Times New Roman" w:cs="Times New Roman"/>
          <w:sz w:val="28"/>
          <w:szCs w:val="28"/>
          <w:highlight w:val="white"/>
        </w:rPr>
        <w:t>was produced</w:t>
      </w:r>
      <w:proofErr w:type="gramEnd"/>
      <w:r>
        <w:rPr>
          <w:rFonts w:ascii="Times New Roman" w:eastAsia="Times New Roman" w:hAnsi="Times New Roman" w:cs="Times New Roman"/>
          <w:sz w:val="28"/>
          <w:szCs w:val="28"/>
          <w:highlight w:val="white"/>
        </w:rPr>
        <w:t xml:space="preserve"> by </w:t>
      </w:r>
      <w:hyperlink r:id="rId4">
        <w:r>
          <w:rPr>
            <w:rFonts w:ascii="Times New Roman" w:eastAsia="Times New Roman" w:hAnsi="Times New Roman" w:cs="Times New Roman"/>
            <w:color w:val="1155CC"/>
            <w:sz w:val="28"/>
            <w:szCs w:val="28"/>
            <w:highlight w:val="white"/>
            <w:u w:val="single"/>
          </w:rPr>
          <w:t>Globetrotter</w:t>
        </w:r>
      </w:hyperlink>
      <w:r>
        <w:rPr>
          <w:rFonts w:ascii="Times New Roman" w:eastAsia="Times New Roman" w:hAnsi="Times New Roman" w:cs="Times New Roman"/>
          <w:sz w:val="28"/>
          <w:szCs w:val="28"/>
          <w:highlight w:val="white"/>
        </w:rPr>
        <w:t xml:space="preserve">. John P. Ruehl is an Australian-American journalist living in Washington, D.C., and a world affairs correspondent for the </w:t>
      </w:r>
      <w:hyperlink r:id="rId5">
        <w:r>
          <w:rPr>
            <w:rFonts w:ascii="Times New Roman" w:eastAsia="Times New Roman" w:hAnsi="Times New Roman" w:cs="Times New Roman"/>
            <w:color w:val="1155CC"/>
            <w:sz w:val="28"/>
            <w:szCs w:val="28"/>
            <w:highlight w:val="white"/>
            <w:u w:val="single"/>
          </w:rPr>
          <w:t>Independent Media Institute</w:t>
        </w:r>
      </w:hyperlink>
      <w:r>
        <w:rPr>
          <w:rFonts w:ascii="Times New Roman" w:eastAsia="Times New Roman" w:hAnsi="Times New Roman" w:cs="Times New Roman"/>
          <w:sz w:val="28"/>
          <w:szCs w:val="28"/>
          <w:highlight w:val="white"/>
        </w:rPr>
        <w:t xml:space="preserve">. He is a contributing editor to Strategic Policy and a contributor to </w:t>
      </w:r>
      <w:proofErr w:type="gramStart"/>
      <w:r>
        <w:rPr>
          <w:rFonts w:ascii="Times New Roman" w:eastAsia="Times New Roman" w:hAnsi="Times New Roman" w:cs="Times New Roman"/>
          <w:sz w:val="28"/>
          <w:szCs w:val="28"/>
          <w:highlight w:val="white"/>
        </w:rPr>
        <w:t>several</w:t>
      </w:r>
      <w:proofErr w:type="gramEnd"/>
      <w:r>
        <w:rPr>
          <w:rFonts w:ascii="Times New Roman" w:eastAsia="Times New Roman" w:hAnsi="Times New Roman" w:cs="Times New Roman"/>
          <w:sz w:val="28"/>
          <w:szCs w:val="28"/>
          <w:highlight w:val="white"/>
        </w:rPr>
        <w:t xml:space="preserve"> other foreign affairs publications. His book, </w:t>
      </w:r>
      <w:hyperlink r:id="rId6">
        <w:r>
          <w:rPr>
            <w:rFonts w:ascii="Times New Roman" w:eastAsia="Times New Roman" w:hAnsi="Times New Roman" w:cs="Times New Roman"/>
            <w:i/>
            <w:color w:val="1155CC"/>
            <w:sz w:val="28"/>
            <w:szCs w:val="28"/>
            <w:highlight w:val="white"/>
            <w:u w:val="single"/>
          </w:rPr>
          <w:t>Budget Superpower: How Russia Challenges the West With an Economy Smaller Than Texas’</w:t>
        </w:r>
      </w:hyperlink>
      <w:r>
        <w:rPr>
          <w:rFonts w:ascii="Times New Roman" w:eastAsia="Times New Roman" w:hAnsi="Times New Roman" w:cs="Times New Roman"/>
          <w:sz w:val="28"/>
          <w:szCs w:val="28"/>
          <w:highlight w:val="white"/>
        </w:rPr>
        <w:t>, was published in December 2022.</w:t>
      </w:r>
    </w:p>
    <w:p w14:paraId="00000005" w14:textId="77777777" w:rsidR="00791C0A" w:rsidRDefault="005E435B">
      <w:pPr>
        <w:widowControl w:val="0"/>
        <w:spacing w:before="200" w:after="20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Globetrotter</w:t>
      </w:r>
    </w:p>
    <w:p w14:paraId="00000006"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Economy, Trade, Politics, Asia/China, Asia/Pakistan, Asia/Bangladesh, Asia/Sri Lanka, Asia, Europe, North America/United States of America, Middle East/Afghanistan, North America/Canada, Europe/Russia, Europe/Ukraine, Europe/France, Europe/Germany, Asia/Japan, Africa, North America/Mexico, South America/Brazil, South America/Argentina, Asia/India, Middle East, Opinion</w:t>
      </w:r>
    </w:p>
    <w:p w14:paraId="00000007" w14:textId="77777777" w:rsidR="00791C0A" w:rsidRDefault="00791C0A">
      <w:pPr>
        <w:widowControl w:val="0"/>
        <w:spacing w:before="200" w:after="200"/>
        <w:rPr>
          <w:rFonts w:ascii="Times New Roman" w:eastAsia="Times New Roman" w:hAnsi="Times New Roman" w:cs="Times New Roman"/>
          <w:b/>
          <w:sz w:val="28"/>
          <w:szCs w:val="28"/>
          <w:highlight w:val="white"/>
        </w:rPr>
      </w:pPr>
    </w:p>
    <w:p w14:paraId="00000008" w14:textId="77777777" w:rsidR="00791C0A" w:rsidRDefault="005E435B">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9"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October 2023, amid </w:t>
      </w:r>
      <w:hyperlink r:id="rId7">
        <w:r>
          <w:rPr>
            <w:rFonts w:ascii="Times New Roman" w:eastAsia="Times New Roman" w:hAnsi="Times New Roman" w:cs="Times New Roman"/>
            <w:color w:val="1155CC"/>
            <w:sz w:val="28"/>
            <w:szCs w:val="28"/>
            <w:highlight w:val="white"/>
            <w:u w:val="single"/>
          </w:rPr>
          <w:t>celebrations commemorating the 10th anniversary</w:t>
        </w:r>
      </w:hyperlink>
      <w:r>
        <w:rPr>
          <w:rFonts w:ascii="Times New Roman" w:eastAsia="Times New Roman" w:hAnsi="Times New Roman" w:cs="Times New Roman"/>
          <w:sz w:val="28"/>
          <w:szCs w:val="28"/>
          <w:highlight w:val="white"/>
        </w:rPr>
        <w:t xml:space="preserve"> of China’s Belt and Road Initiative (BRI) in Beijing, Pakistan and Chinese leaders </w:t>
      </w:r>
      <w:hyperlink r:id="rId8">
        <w:r>
          <w:rPr>
            <w:rFonts w:ascii="Times New Roman" w:eastAsia="Times New Roman" w:hAnsi="Times New Roman" w:cs="Times New Roman"/>
            <w:color w:val="1155CC"/>
            <w:sz w:val="28"/>
            <w:szCs w:val="28"/>
            <w:highlight w:val="white"/>
            <w:u w:val="single"/>
          </w:rPr>
          <w:t>signed a multibillion-dollar deal</w:t>
        </w:r>
      </w:hyperlink>
      <w:r>
        <w:rPr>
          <w:rFonts w:ascii="Times New Roman" w:eastAsia="Times New Roman" w:hAnsi="Times New Roman" w:cs="Times New Roman"/>
          <w:sz w:val="28"/>
          <w:szCs w:val="28"/>
          <w:highlight w:val="white"/>
        </w:rPr>
        <w:t xml:space="preserve"> for a railway project. As a pivotal component of China’s efforts to promote economic integration and develop infrastructure abroad, Pakistan has received significant developmental assistance from Beijing through the $62 billion </w:t>
      </w:r>
      <w:hyperlink r:id="rId9">
        <w:r>
          <w:rPr>
            <w:rFonts w:ascii="Times New Roman" w:eastAsia="Times New Roman" w:hAnsi="Times New Roman" w:cs="Times New Roman"/>
            <w:color w:val="1155CC"/>
            <w:sz w:val="28"/>
            <w:szCs w:val="28"/>
            <w:highlight w:val="white"/>
            <w:u w:val="single"/>
          </w:rPr>
          <w:t>China-Pakistan Economic Corridor</w:t>
        </w:r>
      </w:hyperlink>
      <w:r>
        <w:rPr>
          <w:rFonts w:ascii="Times New Roman" w:eastAsia="Times New Roman" w:hAnsi="Times New Roman" w:cs="Times New Roman"/>
          <w:sz w:val="28"/>
          <w:szCs w:val="28"/>
          <w:highlight w:val="white"/>
        </w:rPr>
        <w:t xml:space="preserve"> (CPEC).</w:t>
      </w:r>
    </w:p>
    <w:p w14:paraId="0000000A"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Nevertheless, Western nations and financial entities have also been strategically maneuvering in Asia, with the International Monetary Fund (IMF) approving a </w:t>
      </w:r>
      <w:hyperlink r:id="rId10">
        <w:r>
          <w:rPr>
            <w:rFonts w:ascii="Times New Roman" w:eastAsia="Times New Roman" w:hAnsi="Times New Roman" w:cs="Times New Roman"/>
            <w:color w:val="1155CC"/>
            <w:sz w:val="28"/>
            <w:szCs w:val="28"/>
            <w:highlight w:val="white"/>
            <w:u w:val="single"/>
          </w:rPr>
          <w:t xml:space="preserve">$3 </w:t>
        </w:r>
        <w:r>
          <w:rPr>
            <w:rFonts w:ascii="Times New Roman" w:eastAsia="Times New Roman" w:hAnsi="Times New Roman" w:cs="Times New Roman"/>
            <w:color w:val="1155CC"/>
            <w:sz w:val="28"/>
            <w:szCs w:val="28"/>
            <w:highlight w:val="white"/>
            <w:u w:val="single"/>
          </w:rPr>
          <w:lastRenderedPageBreak/>
          <w:t>billion loan for Pakistan</w:t>
        </w:r>
      </w:hyperlink>
      <w:hyperlink r:id="rId11">
        <w:r>
          <w:rPr>
            <w:rFonts w:ascii="Times New Roman" w:eastAsia="Times New Roman" w:hAnsi="Times New Roman" w:cs="Times New Roman"/>
            <w:color w:val="1155CC"/>
            <w:sz w:val="28"/>
            <w:szCs w:val="28"/>
            <w:highlight w:val="white"/>
            <w:u w:val="single"/>
          </w:rPr>
          <w:t xml:space="preserve"> in July</w:t>
        </w:r>
      </w:hyperlink>
      <w:r>
        <w:rPr>
          <w:rFonts w:ascii="Times New Roman" w:eastAsia="Times New Roman" w:hAnsi="Times New Roman" w:cs="Times New Roman"/>
          <w:sz w:val="28"/>
          <w:szCs w:val="28"/>
          <w:highlight w:val="white"/>
        </w:rPr>
        <w:t>, “</w:t>
      </w:r>
      <w:hyperlink r:id="rId12">
        <w:r>
          <w:rPr>
            <w:rFonts w:ascii="Times New Roman" w:eastAsia="Times New Roman" w:hAnsi="Times New Roman" w:cs="Times New Roman"/>
            <w:color w:val="1155CC"/>
            <w:sz w:val="28"/>
            <w:szCs w:val="28"/>
            <w:highlight w:val="white"/>
            <w:u w:val="single"/>
          </w:rPr>
          <w:t>saving it from defaulting on debt</w:t>
        </w:r>
      </w:hyperlink>
      <w:r>
        <w:rPr>
          <w:rFonts w:ascii="Times New Roman" w:eastAsia="Times New Roman" w:hAnsi="Times New Roman" w:cs="Times New Roman"/>
          <w:sz w:val="28"/>
          <w:szCs w:val="28"/>
          <w:highlight w:val="white"/>
        </w:rPr>
        <w:t xml:space="preserve">.” Other countries in the region are experiencing similar competition. Bangladesh, for instance, inaugurated the BRI-linked </w:t>
      </w:r>
      <w:hyperlink r:id="rId13" w:anchor="google_vignette">
        <w:r>
          <w:rPr>
            <w:rFonts w:ascii="Times New Roman" w:eastAsia="Times New Roman" w:hAnsi="Times New Roman" w:cs="Times New Roman"/>
            <w:color w:val="1155CC"/>
            <w:sz w:val="28"/>
            <w:szCs w:val="28"/>
            <w:highlight w:val="white"/>
            <w:u w:val="single"/>
          </w:rPr>
          <w:t>Padma Bridge Rail Link</w:t>
        </w:r>
      </w:hyperlink>
      <w:r>
        <w:rPr>
          <w:rFonts w:ascii="Times New Roman" w:eastAsia="Times New Roman" w:hAnsi="Times New Roman" w:cs="Times New Roman"/>
          <w:sz w:val="28"/>
          <w:szCs w:val="28"/>
          <w:highlight w:val="white"/>
        </w:rPr>
        <w:t xml:space="preserve"> in October, and weeks later received a </w:t>
      </w:r>
      <w:hyperlink r:id="rId14" w:anchor="google_vignette">
        <w:r>
          <w:rPr>
            <w:rFonts w:ascii="Times New Roman" w:eastAsia="Times New Roman" w:hAnsi="Times New Roman" w:cs="Times New Roman"/>
            <w:color w:val="1155CC"/>
            <w:sz w:val="28"/>
            <w:szCs w:val="28"/>
            <w:highlight w:val="white"/>
            <w:u w:val="single"/>
          </w:rPr>
          <w:t>$395 million loan</w:t>
        </w:r>
      </w:hyperlink>
      <w:r>
        <w:rPr>
          <w:rFonts w:ascii="Times New Roman" w:eastAsia="Times New Roman" w:hAnsi="Times New Roman" w:cs="Times New Roman"/>
          <w:sz w:val="28"/>
          <w:szCs w:val="28"/>
          <w:highlight w:val="white"/>
        </w:rPr>
        <w:t xml:space="preserve"> from the EU. That month, Sri Lanka </w:t>
      </w:r>
      <w:hyperlink r:id="rId15">
        <w:r>
          <w:rPr>
            <w:rFonts w:ascii="Times New Roman" w:eastAsia="Times New Roman" w:hAnsi="Times New Roman" w:cs="Times New Roman"/>
            <w:color w:val="1155CC"/>
            <w:sz w:val="28"/>
            <w:szCs w:val="28"/>
            <w:highlight w:val="white"/>
            <w:u w:val="single"/>
          </w:rPr>
          <w:t>struck a debt deal with China</w:t>
        </w:r>
      </w:hyperlink>
      <w:r>
        <w:rPr>
          <w:rFonts w:ascii="Times New Roman" w:eastAsia="Times New Roman" w:hAnsi="Times New Roman" w:cs="Times New Roman"/>
          <w:sz w:val="28"/>
          <w:szCs w:val="28"/>
          <w:highlight w:val="white"/>
        </w:rPr>
        <w:t xml:space="preserve">, while the U.S. extended a $553 million loan for port construction in Colombo in </w:t>
      </w:r>
      <w:hyperlink r:id="rId16">
        <w:r>
          <w:rPr>
            <w:rFonts w:ascii="Times New Roman" w:eastAsia="Times New Roman" w:hAnsi="Times New Roman" w:cs="Times New Roman"/>
            <w:color w:val="1155CC"/>
            <w:sz w:val="28"/>
            <w:szCs w:val="28"/>
            <w:highlight w:val="white"/>
            <w:u w:val="single"/>
          </w:rPr>
          <w:t>early November</w:t>
        </w:r>
      </w:hyperlink>
      <w:r>
        <w:rPr>
          <w:rFonts w:ascii="Times New Roman" w:eastAsia="Times New Roman" w:hAnsi="Times New Roman" w:cs="Times New Roman"/>
          <w:sz w:val="28"/>
          <w:szCs w:val="28"/>
          <w:highlight w:val="white"/>
        </w:rPr>
        <w:t>.</w:t>
      </w:r>
    </w:p>
    <w:p w14:paraId="0000000B"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As competition over infrastructure and investment has grown in recent years, </w:t>
      </w:r>
      <w:hyperlink r:id="rId17">
        <w:r>
          <w:rPr>
            <w:rFonts w:ascii="Times New Roman" w:eastAsia="Times New Roman" w:hAnsi="Times New Roman" w:cs="Times New Roman"/>
            <w:color w:val="1155CC"/>
            <w:sz w:val="28"/>
            <w:szCs w:val="28"/>
            <w:highlight w:val="white"/>
            <w:u w:val="single"/>
          </w:rPr>
          <w:t>standoffs</w:t>
        </w:r>
      </w:hyperlink>
      <w:r>
        <w:rPr>
          <w:rFonts w:ascii="Times New Roman" w:eastAsia="Times New Roman" w:hAnsi="Times New Roman" w:cs="Times New Roman"/>
          <w:sz w:val="28"/>
          <w:szCs w:val="28"/>
          <w:highlight w:val="white"/>
        </w:rPr>
        <w:t xml:space="preserve"> between Western and Chinese lenders over debt restructuring and relief have intensified. Lenders </w:t>
      </w:r>
      <w:hyperlink r:id="rId18">
        <w:r>
          <w:rPr>
            <w:rFonts w:ascii="Times New Roman" w:eastAsia="Times New Roman" w:hAnsi="Times New Roman" w:cs="Times New Roman"/>
            <w:color w:val="1155CC"/>
            <w:sz w:val="28"/>
            <w:szCs w:val="28"/>
            <w:highlight w:val="white"/>
            <w:u w:val="single"/>
          </w:rPr>
          <w:t>hesitate to offer relief packages</w:t>
        </w:r>
      </w:hyperlink>
      <w:r>
        <w:rPr>
          <w:rFonts w:ascii="Times New Roman" w:eastAsia="Times New Roman" w:hAnsi="Times New Roman" w:cs="Times New Roman"/>
          <w:sz w:val="28"/>
          <w:szCs w:val="28"/>
          <w:highlight w:val="white"/>
        </w:rPr>
        <w:t xml:space="preserve">, fearing that one creditor’s concession might allow a debtor country to use that relief money to pay off others. These impasses underscore the challenges </w:t>
      </w:r>
      <w:proofErr w:type="gramStart"/>
      <w:r>
        <w:rPr>
          <w:rFonts w:ascii="Times New Roman" w:eastAsia="Times New Roman" w:hAnsi="Times New Roman" w:cs="Times New Roman"/>
          <w:sz w:val="28"/>
          <w:szCs w:val="28"/>
          <w:highlight w:val="white"/>
        </w:rPr>
        <w:t>being faced</w:t>
      </w:r>
      <w:proofErr w:type="gramEnd"/>
      <w:r>
        <w:rPr>
          <w:rFonts w:ascii="Times New Roman" w:eastAsia="Times New Roman" w:hAnsi="Times New Roman" w:cs="Times New Roman"/>
          <w:sz w:val="28"/>
          <w:szCs w:val="28"/>
          <w:highlight w:val="white"/>
        </w:rPr>
        <w:t xml:space="preserve"> by the decades-old Western-dominated financial system and lending initiatives.</w:t>
      </w:r>
    </w:p>
    <w:p w14:paraId="0000000C"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foundation of this system </w:t>
      </w:r>
      <w:proofErr w:type="gramStart"/>
      <w:r>
        <w:rPr>
          <w:rFonts w:ascii="Times New Roman" w:eastAsia="Times New Roman" w:hAnsi="Times New Roman" w:cs="Times New Roman"/>
          <w:sz w:val="28"/>
          <w:szCs w:val="28"/>
          <w:highlight w:val="white"/>
        </w:rPr>
        <w:t>was laid</w:t>
      </w:r>
      <w:proofErr w:type="gramEnd"/>
      <w:r>
        <w:rPr>
          <w:rFonts w:ascii="Times New Roman" w:eastAsia="Times New Roman" w:hAnsi="Times New Roman" w:cs="Times New Roman"/>
          <w:sz w:val="28"/>
          <w:szCs w:val="28"/>
          <w:highlight w:val="white"/>
        </w:rPr>
        <w:t xml:space="preserve"> at the Bretton Woods Conference in 1944. The meeting </w:t>
      </w:r>
      <w:hyperlink r:id="rId19">
        <w:r>
          <w:rPr>
            <w:rFonts w:ascii="Times New Roman" w:eastAsia="Times New Roman" w:hAnsi="Times New Roman" w:cs="Times New Roman"/>
            <w:color w:val="1155CC"/>
            <w:sz w:val="28"/>
            <w:szCs w:val="28"/>
            <w:highlight w:val="white"/>
            <w:u w:val="single"/>
          </w:rPr>
          <w:t>established the IMF</w:t>
        </w:r>
      </w:hyperlink>
      <w:r>
        <w:rPr>
          <w:rFonts w:ascii="Times New Roman" w:eastAsia="Times New Roman" w:hAnsi="Times New Roman" w:cs="Times New Roman"/>
          <w:sz w:val="28"/>
          <w:szCs w:val="28"/>
          <w:highlight w:val="white"/>
        </w:rPr>
        <w:t xml:space="preserve"> to ensure stability of the international monetary system and offer policy advice and financial assistance to countries in economic crisis. It has since grown and comprises 190 member states, while its “sister organization,” </w:t>
      </w:r>
      <w:hyperlink r:id="rId20">
        <w:r>
          <w:rPr>
            <w:rFonts w:ascii="Times New Roman" w:eastAsia="Times New Roman" w:hAnsi="Times New Roman" w:cs="Times New Roman"/>
            <w:color w:val="1155CC"/>
            <w:sz w:val="28"/>
            <w:szCs w:val="28"/>
            <w:highlight w:val="white"/>
            <w:u w:val="single"/>
          </w:rPr>
          <w:t>the World Bank</w:t>
        </w:r>
      </w:hyperlink>
      <w:r>
        <w:rPr>
          <w:rFonts w:ascii="Times New Roman" w:eastAsia="Times New Roman" w:hAnsi="Times New Roman" w:cs="Times New Roman"/>
          <w:sz w:val="28"/>
          <w:szCs w:val="28"/>
          <w:highlight w:val="white"/>
        </w:rPr>
        <w:t>, was created simultaneously and has grown to include 189 member countries. The World Bank focuses more on long-term assistance through loans and grants, supporting infrastructure and poverty reduction in developing countries.</w:t>
      </w:r>
    </w:p>
    <w:p w14:paraId="0000000D"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Efforts to democratize these institutions have been made, but both the </w:t>
      </w:r>
      <w:hyperlink r:id="rId21">
        <w:r>
          <w:rPr>
            <w:rFonts w:ascii="Times New Roman" w:eastAsia="Times New Roman" w:hAnsi="Times New Roman" w:cs="Times New Roman"/>
            <w:color w:val="1155CC"/>
            <w:sz w:val="28"/>
            <w:szCs w:val="28"/>
            <w:highlight w:val="white"/>
            <w:u w:val="single"/>
          </w:rPr>
          <w:t>IMF</w:t>
        </w:r>
      </w:hyperlink>
      <w:r>
        <w:rPr>
          <w:rFonts w:ascii="Times New Roman" w:eastAsia="Times New Roman" w:hAnsi="Times New Roman" w:cs="Times New Roman"/>
          <w:sz w:val="28"/>
          <w:szCs w:val="28"/>
          <w:highlight w:val="white"/>
        </w:rPr>
        <w:t xml:space="preserve"> and </w:t>
      </w:r>
      <w:hyperlink r:id="rId22">
        <w:r>
          <w:rPr>
            <w:rFonts w:ascii="Times New Roman" w:eastAsia="Times New Roman" w:hAnsi="Times New Roman" w:cs="Times New Roman"/>
            <w:color w:val="1155CC"/>
            <w:sz w:val="28"/>
            <w:szCs w:val="28"/>
            <w:highlight w:val="white"/>
            <w:u w:val="single"/>
          </w:rPr>
          <w:t>World Bank</w:t>
        </w:r>
      </w:hyperlink>
      <w:r>
        <w:rPr>
          <w:rFonts w:ascii="Times New Roman" w:eastAsia="Times New Roman" w:hAnsi="Times New Roman" w:cs="Times New Roman"/>
          <w:sz w:val="28"/>
          <w:szCs w:val="28"/>
          <w:highlight w:val="white"/>
        </w:rPr>
        <w:t xml:space="preserve"> still remain under significant Western influence. Western countries are </w:t>
      </w:r>
      <w:hyperlink r:id="rId23">
        <w:r>
          <w:rPr>
            <w:rFonts w:ascii="Times New Roman" w:eastAsia="Times New Roman" w:hAnsi="Times New Roman" w:cs="Times New Roman"/>
            <w:color w:val="1155CC"/>
            <w:sz w:val="28"/>
            <w:szCs w:val="28"/>
            <w:highlight w:val="white"/>
            <w:u w:val="single"/>
          </w:rPr>
          <w:t>overrepresented on the IMF’s board</w:t>
        </w:r>
      </w:hyperlink>
      <w:r>
        <w:rPr>
          <w:rFonts w:ascii="Times New Roman" w:eastAsia="Times New Roman" w:hAnsi="Times New Roman" w:cs="Times New Roman"/>
          <w:sz w:val="28"/>
          <w:szCs w:val="28"/>
          <w:highlight w:val="white"/>
        </w:rPr>
        <w:t xml:space="preserve"> and voting arrangements, while </w:t>
      </w:r>
      <w:hyperlink r:id="rId24">
        <w:r>
          <w:rPr>
            <w:rFonts w:ascii="Times New Roman" w:eastAsia="Times New Roman" w:hAnsi="Times New Roman" w:cs="Times New Roman"/>
            <w:color w:val="1155CC"/>
            <w:sz w:val="28"/>
            <w:szCs w:val="28"/>
            <w:highlight w:val="white"/>
            <w:u w:val="single"/>
          </w:rPr>
          <w:t>all</w:t>
        </w:r>
      </w:hyperlink>
      <w:r>
        <w:rPr>
          <w:rFonts w:ascii="Times New Roman" w:eastAsia="Times New Roman" w:hAnsi="Times New Roman" w:cs="Times New Roman"/>
          <w:sz w:val="28"/>
          <w:szCs w:val="28"/>
          <w:highlight w:val="white"/>
        </w:rPr>
        <w:t xml:space="preserve"> the IMF’s managing directors have been European. All the World Bank’s presidents except for Bulgarian national Kristalina Georgieva, who served as acting president </w:t>
      </w:r>
      <w:hyperlink r:id="rId25">
        <w:r>
          <w:rPr>
            <w:rFonts w:ascii="Times New Roman" w:eastAsia="Times New Roman" w:hAnsi="Times New Roman" w:cs="Times New Roman"/>
            <w:color w:val="1155CC"/>
            <w:sz w:val="28"/>
            <w:szCs w:val="28"/>
            <w:highlight w:val="white"/>
            <w:u w:val="single"/>
          </w:rPr>
          <w:t>in 2019</w:t>
        </w:r>
      </w:hyperlink>
      <w:r>
        <w:rPr>
          <w:rFonts w:ascii="Times New Roman" w:eastAsia="Times New Roman" w:hAnsi="Times New Roman" w:cs="Times New Roman"/>
          <w:sz w:val="28"/>
          <w:szCs w:val="28"/>
          <w:highlight w:val="white"/>
        </w:rPr>
        <w:t xml:space="preserve">, have been U.S. citizens, and the voting shares of the bank have </w:t>
      </w:r>
      <w:hyperlink r:id="rId26">
        <w:r>
          <w:rPr>
            <w:rFonts w:ascii="Times New Roman" w:eastAsia="Times New Roman" w:hAnsi="Times New Roman" w:cs="Times New Roman"/>
            <w:color w:val="1155CC"/>
            <w:sz w:val="28"/>
            <w:szCs w:val="28"/>
            <w:highlight w:val="white"/>
            <w:u w:val="single"/>
          </w:rPr>
          <w:t>not been rearranged since 2010</w:t>
        </w:r>
      </w:hyperlink>
      <w:r>
        <w:rPr>
          <w:rFonts w:ascii="Times New Roman" w:eastAsia="Times New Roman" w:hAnsi="Times New Roman" w:cs="Times New Roman"/>
          <w:sz w:val="28"/>
          <w:szCs w:val="28"/>
          <w:highlight w:val="white"/>
        </w:rPr>
        <w:t>. Both institutions are based in Washington, D.C.</w:t>
      </w:r>
    </w:p>
    <w:p w14:paraId="0000000E"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addition to the IMF and World Bank, other Western-dominated (or heavily influenced) multilateral development banks and institutions include the </w:t>
      </w:r>
      <w:hyperlink r:id="rId27">
        <w:r>
          <w:rPr>
            <w:rFonts w:ascii="Times New Roman" w:eastAsia="Times New Roman" w:hAnsi="Times New Roman" w:cs="Times New Roman"/>
            <w:color w:val="1155CC"/>
            <w:sz w:val="28"/>
            <w:szCs w:val="28"/>
            <w:highlight w:val="white"/>
            <w:u w:val="single"/>
          </w:rPr>
          <w:t>Paris Club</w:t>
        </w:r>
      </w:hyperlink>
      <w:r>
        <w:rPr>
          <w:rFonts w:ascii="Times New Roman" w:eastAsia="Times New Roman" w:hAnsi="Times New Roman" w:cs="Times New Roman"/>
          <w:sz w:val="28"/>
          <w:szCs w:val="28"/>
          <w:highlight w:val="white"/>
        </w:rPr>
        <w:t xml:space="preserve">, the </w:t>
      </w:r>
      <w:hyperlink r:id="rId28">
        <w:r>
          <w:rPr>
            <w:rFonts w:ascii="Times New Roman" w:eastAsia="Times New Roman" w:hAnsi="Times New Roman" w:cs="Times New Roman"/>
            <w:color w:val="1155CC"/>
            <w:sz w:val="28"/>
            <w:szCs w:val="28"/>
            <w:highlight w:val="white"/>
            <w:u w:val="single"/>
          </w:rPr>
          <w:t>European Investment Bank</w:t>
        </w:r>
      </w:hyperlink>
      <w:r>
        <w:rPr>
          <w:rFonts w:ascii="Times New Roman" w:eastAsia="Times New Roman" w:hAnsi="Times New Roman" w:cs="Times New Roman"/>
          <w:sz w:val="28"/>
          <w:szCs w:val="28"/>
          <w:highlight w:val="white"/>
        </w:rPr>
        <w:t xml:space="preserve">, the </w:t>
      </w:r>
      <w:hyperlink r:id="rId29">
        <w:r>
          <w:rPr>
            <w:rFonts w:ascii="Times New Roman" w:eastAsia="Times New Roman" w:hAnsi="Times New Roman" w:cs="Times New Roman"/>
            <w:color w:val="1155CC"/>
            <w:sz w:val="28"/>
            <w:szCs w:val="28"/>
            <w:highlight w:val="white"/>
            <w:u w:val="single"/>
          </w:rPr>
          <w:t>Inter-American Development Bank</w:t>
        </w:r>
      </w:hyperlink>
      <w:r>
        <w:rPr>
          <w:rFonts w:ascii="Times New Roman" w:eastAsia="Times New Roman" w:hAnsi="Times New Roman" w:cs="Times New Roman"/>
          <w:sz w:val="28"/>
          <w:szCs w:val="28"/>
          <w:highlight w:val="white"/>
        </w:rPr>
        <w:t xml:space="preserve">, the </w:t>
      </w:r>
      <w:hyperlink r:id="rId30">
        <w:r>
          <w:rPr>
            <w:rFonts w:ascii="Times New Roman" w:eastAsia="Times New Roman" w:hAnsi="Times New Roman" w:cs="Times New Roman"/>
            <w:color w:val="1155CC"/>
            <w:sz w:val="28"/>
            <w:szCs w:val="28"/>
            <w:highlight w:val="white"/>
            <w:u w:val="single"/>
          </w:rPr>
          <w:t>European Bank for Reconstruction and Development</w:t>
        </w:r>
      </w:hyperlink>
      <w:r>
        <w:rPr>
          <w:rFonts w:ascii="Times New Roman" w:eastAsia="Times New Roman" w:hAnsi="Times New Roman" w:cs="Times New Roman"/>
          <w:sz w:val="28"/>
          <w:szCs w:val="28"/>
          <w:highlight w:val="white"/>
        </w:rPr>
        <w:t xml:space="preserve">, and the </w:t>
      </w:r>
      <w:hyperlink r:id="rId31">
        <w:r>
          <w:rPr>
            <w:rFonts w:ascii="Times New Roman" w:eastAsia="Times New Roman" w:hAnsi="Times New Roman" w:cs="Times New Roman"/>
            <w:color w:val="1155CC"/>
            <w:sz w:val="28"/>
            <w:szCs w:val="28"/>
            <w:highlight w:val="white"/>
            <w:u w:val="single"/>
          </w:rPr>
          <w:t>Asian Development Bank</w:t>
        </w:r>
      </w:hyperlink>
      <w:r>
        <w:rPr>
          <w:rFonts w:ascii="Times New Roman" w:eastAsia="Times New Roman" w:hAnsi="Times New Roman" w:cs="Times New Roman"/>
          <w:sz w:val="28"/>
          <w:szCs w:val="28"/>
          <w:highlight w:val="white"/>
        </w:rPr>
        <w:t xml:space="preserve">. Government initiatives like USAID, the U.S. Trade and Development </w:t>
      </w:r>
      <w:r>
        <w:rPr>
          <w:rFonts w:ascii="Times New Roman" w:eastAsia="Times New Roman" w:hAnsi="Times New Roman" w:cs="Times New Roman"/>
          <w:sz w:val="28"/>
          <w:szCs w:val="28"/>
          <w:highlight w:val="white"/>
        </w:rPr>
        <w:lastRenderedPageBreak/>
        <w:t>Agency (USTDA), and the U.S. International Development Finance Corporation, as well as private banks, also play prominent roles in advancing Western economic interests.</w:t>
      </w:r>
    </w:p>
    <w:p w14:paraId="0000000F"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China’s </w:t>
      </w:r>
      <w:hyperlink r:id="rId32">
        <w:r>
          <w:rPr>
            <w:rFonts w:ascii="Times New Roman" w:eastAsia="Times New Roman" w:hAnsi="Times New Roman" w:cs="Times New Roman"/>
            <w:color w:val="1155CC"/>
            <w:sz w:val="28"/>
            <w:szCs w:val="28"/>
            <w:highlight w:val="white"/>
            <w:u w:val="single"/>
          </w:rPr>
          <w:t>role in multilateral banks like the IMF and World Bank</w:t>
        </w:r>
      </w:hyperlink>
      <w:r>
        <w:rPr>
          <w:rFonts w:ascii="Times New Roman" w:eastAsia="Times New Roman" w:hAnsi="Times New Roman" w:cs="Times New Roman"/>
          <w:sz w:val="28"/>
          <w:szCs w:val="28"/>
          <w:highlight w:val="white"/>
        </w:rPr>
        <w:t xml:space="preserve"> has expanded as its economy has grown. But Beijing continues to </w:t>
      </w:r>
      <w:hyperlink r:id="rId33">
        <w:r>
          <w:rPr>
            <w:rFonts w:ascii="Times New Roman" w:eastAsia="Times New Roman" w:hAnsi="Times New Roman" w:cs="Times New Roman"/>
            <w:color w:val="1155CC"/>
            <w:sz w:val="28"/>
            <w:szCs w:val="28"/>
            <w:highlight w:val="white"/>
            <w:u w:val="single"/>
          </w:rPr>
          <w:t>criticize</w:t>
        </w:r>
      </w:hyperlink>
      <w:r>
        <w:rPr>
          <w:rFonts w:ascii="Times New Roman" w:eastAsia="Times New Roman" w:hAnsi="Times New Roman" w:cs="Times New Roman"/>
          <w:sz w:val="28"/>
          <w:szCs w:val="28"/>
          <w:highlight w:val="white"/>
        </w:rPr>
        <w:t xml:space="preserve"> the current global debt governance system as “dominated by the ‘Paris Club-IMF-World Bank’ structure of the West,” and has chosen to create its own path to expand its economic influence globally.</w:t>
      </w:r>
    </w:p>
    <w:p w14:paraId="00000010"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China’s state capitalism offers a unique alternative to Western infrastructure and development initiatives for the first time in decades. Through its robust, globally integrated economy, </w:t>
      </w:r>
      <w:hyperlink r:id="rId34">
        <w:r>
          <w:rPr>
            <w:rFonts w:ascii="Times New Roman" w:eastAsia="Times New Roman" w:hAnsi="Times New Roman" w:cs="Times New Roman"/>
            <w:color w:val="1155CC"/>
            <w:sz w:val="28"/>
            <w:szCs w:val="28"/>
            <w:highlight w:val="white"/>
            <w:u w:val="single"/>
          </w:rPr>
          <w:t>technological expertise</w:t>
        </w:r>
      </w:hyperlink>
      <w:r>
        <w:rPr>
          <w:rFonts w:ascii="Times New Roman" w:eastAsia="Times New Roman" w:hAnsi="Times New Roman" w:cs="Times New Roman"/>
          <w:sz w:val="28"/>
          <w:szCs w:val="28"/>
          <w:highlight w:val="white"/>
        </w:rPr>
        <w:t>, and extensive industrial power, Beijing can help fund and build projects on a scale that rivals the West in a way not even the Soviet Union could achieve. Furthermore, Chinese assistance does not require political and economic reforms typically attached to Western developmental initiatives.</w:t>
      </w:r>
    </w:p>
    <w:p w14:paraId="00000011"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China’s approach has seen significant success. It has become the world’s largest creditor </w:t>
      </w:r>
      <w:hyperlink r:id="rId35">
        <w:r>
          <w:rPr>
            <w:rFonts w:ascii="Times New Roman" w:eastAsia="Times New Roman" w:hAnsi="Times New Roman" w:cs="Times New Roman"/>
            <w:color w:val="1155CC"/>
            <w:sz w:val="28"/>
            <w:szCs w:val="28"/>
            <w:highlight w:val="white"/>
            <w:u w:val="single"/>
          </w:rPr>
          <w:t>since 2017</w:t>
        </w:r>
      </w:hyperlink>
      <w:r>
        <w:rPr>
          <w:rFonts w:ascii="Times New Roman" w:eastAsia="Times New Roman" w:hAnsi="Times New Roman" w:cs="Times New Roman"/>
          <w:sz w:val="28"/>
          <w:szCs w:val="28"/>
          <w:highlight w:val="white"/>
        </w:rPr>
        <w:t xml:space="preserve">, and is lending more than the IMF, World Bank, and Paris Club combined, said Brent Neiman from the U.S. Department of the Treasury in September 2022. With </w:t>
      </w:r>
      <w:hyperlink r:id="rId36">
        <w:r>
          <w:rPr>
            <w:rFonts w:ascii="Times New Roman" w:eastAsia="Times New Roman" w:hAnsi="Times New Roman" w:cs="Times New Roman"/>
            <w:color w:val="1155CC"/>
            <w:sz w:val="28"/>
            <w:szCs w:val="28"/>
            <w:highlight w:val="white"/>
            <w:u w:val="single"/>
          </w:rPr>
          <w:t>$1 trillion spent</w:t>
        </w:r>
      </w:hyperlink>
      <w:r>
        <w:rPr>
          <w:rFonts w:ascii="Times New Roman" w:eastAsia="Times New Roman" w:hAnsi="Times New Roman" w:cs="Times New Roman"/>
          <w:sz w:val="28"/>
          <w:szCs w:val="28"/>
          <w:highlight w:val="white"/>
        </w:rPr>
        <w:t xml:space="preserve"> and more than $2 trillion </w:t>
      </w:r>
      <w:hyperlink r:id="rId37">
        <w:r>
          <w:rPr>
            <w:rFonts w:ascii="Times New Roman" w:eastAsia="Times New Roman" w:hAnsi="Times New Roman" w:cs="Times New Roman"/>
            <w:color w:val="1155CC"/>
            <w:sz w:val="28"/>
            <w:szCs w:val="28"/>
            <w:highlight w:val="white"/>
            <w:u w:val="single"/>
          </w:rPr>
          <w:t>in contracts</w:t>
        </w:r>
      </w:hyperlink>
      <w:r>
        <w:rPr>
          <w:rFonts w:ascii="Times New Roman" w:eastAsia="Times New Roman" w:hAnsi="Times New Roman" w:cs="Times New Roman"/>
          <w:sz w:val="28"/>
          <w:szCs w:val="28"/>
          <w:highlight w:val="white"/>
        </w:rPr>
        <w:t xml:space="preserve">, China’s BRI has transformed global trade routes and economic development and is even </w:t>
      </w:r>
      <w:hyperlink r:id="rId38">
        <w:r>
          <w:rPr>
            <w:rFonts w:ascii="Times New Roman" w:eastAsia="Times New Roman" w:hAnsi="Times New Roman" w:cs="Times New Roman"/>
            <w:color w:val="1155CC"/>
            <w:sz w:val="28"/>
            <w:szCs w:val="28"/>
            <w:highlight w:val="white"/>
            <w:u w:val="single"/>
          </w:rPr>
          <w:t>garnering interest from the Taliban</w:t>
        </w:r>
      </w:hyperlink>
      <w:r>
        <w:rPr>
          <w:rFonts w:ascii="Times New Roman" w:eastAsia="Times New Roman" w:hAnsi="Times New Roman" w:cs="Times New Roman"/>
          <w:sz w:val="28"/>
          <w:szCs w:val="28"/>
          <w:highlight w:val="white"/>
        </w:rPr>
        <w:t>.</w:t>
      </w:r>
    </w:p>
    <w:p w14:paraId="00000012"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w:t>
      </w:r>
      <w:hyperlink r:id="rId39">
        <w:r>
          <w:rPr>
            <w:rFonts w:ascii="Times New Roman" w:eastAsia="Times New Roman" w:hAnsi="Times New Roman" w:cs="Times New Roman"/>
            <w:color w:val="1155CC"/>
            <w:sz w:val="28"/>
            <w:szCs w:val="28"/>
            <w:highlight w:val="white"/>
            <w:u w:val="single"/>
          </w:rPr>
          <w:t>Center for Global Development 2020 study</w:t>
        </w:r>
      </w:hyperlink>
      <w:r>
        <w:rPr>
          <w:rFonts w:ascii="Times New Roman" w:eastAsia="Times New Roman" w:hAnsi="Times New Roman" w:cs="Times New Roman"/>
          <w:sz w:val="28"/>
          <w:szCs w:val="28"/>
          <w:highlight w:val="white"/>
        </w:rPr>
        <w:t xml:space="preserve"> estimated that Chinese loans generally have a 2 percent interest rate, in comparison to 1.54 percent for the World Bank’s concessional loans, and the penalties for late repayments have increased </w:t>
      </w:r>
      <w:hyperlink r:id="rId40">
        <w:r>
          <w:rPr>
            <w:rFonts w:ascii="Times New Roman" w:eastAsia="Times New Roman" w:hAnsi="Times New Roman" w:cs="Times New Roman"/>
            <w:color w:val="1155CC"/>
            <w:sz w:val="28"/>
            <w:szCs w:val="28"/>
            <w:highlight w:val="white"/>
            <w:u w:val="single"/>
          </w:rPr>
          <w:t>since 2018</w:t>
        </w:r>
      </w:hyperlink>
      <w:r>
        <w:rPr>
          <w:rFonts w:ascii="Times New Roman" w:eastAsia="Times New Roman" w:hAnsi="Times New Roman" w:cs="Times New Roman"/>
          <w:sz w:val="28"/>
          <w:szCs w:val="28"/>
          <w:highlight w:val="white"/>
        </w:rPr>
        <w:t xml:space="preserve">, according to </w:t>
      </w:r>
      <w:proofErr w:type="spellStart"/>
      <w:r>
        <w:rPr>
          <w:rFonts w:ascii="Times New Roman" w:eastAsia="Times New Roman" w:hAnsi="Times New Roman" w:cs="Times New Roman"/>
          <w:sz w:val="28"/>
          <w:szCs w:val="28"/>
          <w:highlight w:val="white"/>
        </w:rPr>
        <w:t>AidData</w:t>
      </w:r>
      <w:proofErr w:type="spellEnd"/>
      <w:r>
        <w:rPr>
          <w:rFonts w:ascii="Times New Roman" w:eastAsia="Times New Roman" w:hAnsi="Times New Roman" w:cs="Times New Roman"/>
          <w:sz w:val="28"/>
          <w:szCs w:val="28"/>
          <w:highlight w:val="white"/>
        </w:rPr>
        <w:t xml:space="preserve">. Nonetheless, most BRI partner countries </w:t>
      </w:r>
      <w:hyperlink r:id="rId41">
        <w:r>
          <w:rPr>
            <w:rFonts w:ascii="Times New Roman" w:eastAsia="Times New Roman" w:hAnsi="Times New Roman" w:cs="Times New Roman"/>
            <w:color w:val="1155CC"/>
            <w:sz w:val="28"/>
            <w:szCs w:val="28"/>
            <w:highlight w:val="white"/>
            <w:u w:val="single"/>
          </w:rPr>
          <w:t>view China’s project positively</w:t>
        </w:r>
      </w:hyperlink>
      <w:r>
        <w:rPr>
          <w:rFonts w:ascii="Times New Roman" w:eastAsia="Times New Roman" w:hAnsi="Times New Roman" w:cs="Times New Roman"/>
          <w:sz w:val="28"/>
          <w:szCs w:val="28"/>
          <w:highlight w:val="white"/>
        </w:rPr>
        <w:t>.</w:t>
      </w:r>
    </w:p>
    <w:p w14:paraId="00000013"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To implement its vision, Beijing has deployed a network of national financial organizations, including the China State Construction Engineering Corporation (CSCEC), China Communications Construction Company (CCCC), China Development Bank (CDB), the Export-Import Bank of China, China Construction Bank (CCB), Silk Road Fund, China Investment Corporation (CIC), China International Development Cooperation Agency (CIDCA), and the People’s Bank </w:t>
      </w:r>
      <w:r>
        <w:rPr>
          <w:rFonts w:ascii="Times New Roman" w:eastAsia="Times New Roman" w:hAnsi="Times New Roman" w:cs="Times New Roman"/>
          <w:sz w:val="28"/>
          <w:szCs w:val="28"/>
          <w:highlight w:val="white"/>
        </w:rPr>
        <w:lastRenderedPageBreak/>
        <w:t>of China.</w:t>
      </w:r>
    </w:p>
    <w:p w14:paraId="00000014"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Though China has </w:t>
      </w:r>
      <w:proofErr w:type="gramStart"/>
      <w:r>
        <w:rPr>
          <w:rFonts w:ascii="Times New Roman" w:eastAsia="Times New Roman" w:hAnsi="Times New Roman" w:cs="Times New Roman"/>
          <w:sz w:val="28"/>
          <w:szCs w:val="28"/>
          <w:highlight w:val="white"/>
        </w:rPr>
        <w:t>largely focused</w:t>
      </w:r>
      <w:proofErr w:type="gramEnd"/>
      <w:r>
        <w:rPr>
          <w:rFonts w:ascii="Times New Roman" w:eastAsia="Times New Roman" w:hAnsi="Times New Roman" w:cs="Times New Roman"/>
          <w:sz w:val="28"/>
          <w:szCs w:val="28"/>
          <w:highlight w:val="white"/>
        </w:rPr>
        <w:t xml:space="preserve"> on striking bilateral deals, it has developed some multilateral initiatives. The New Development Bank </w:t>
      </w:r>
      <w:proofErr w:type="gramStart"/>
      <w:r>
        <w:rPr>
          <w:rFonts w:ascii="Times New Roman" w:eastAsia="Times New Roman" w:hAnsi="Times New Roman" w:cs="Times New Roman"/>
          <w:sz w:val="28"/>
          <w:szCs w:val="28"/>
          <w:highlight w:val="white"/>
        </w:rPr>
        <w:t>was created</w:t>
      </w:r>
      <w:proofErr w:type="gramEnd"/>
      <w:r>
        <w:rPr>
          <w:rFonts w:ascii="Times New Roman" w:eastAsia="Times New Roman" w:hAnsi="Times New Roman" w:cs="Times New Roman"/>
          <w:sz w:val="28"/>
          <w:szCs w:val="28"/>
          <w:highlight w:val="white"/>
        </w:rPr>
        <w:t xml:space="preserve"> in 2015 and is headquartered in Shanghai. It is increasingly seen as a method to </w:t>
      </w:r>
      <w:hyperlink r:id="rId42">
        <w:r>
          <w:rPr>
            <w:rFonts w:ascii="Times New Roman" w:eastAsia="Times New Roman" w:hAnsi="Times New Roman" w:cs="Times New Roman"/>
            <w:color w:val="1155CC"/>
            <w:sz w:val="28"/>
            <w:szCs w:val="28"/>
            <w:highlight w:val="white"/>
            <w:u w:val="single"/>
          </w:rPr>
          <w:t>encourage transactions in China’s currency</w:t>
        </w:r>
      </w:hyperlink>
      <w:r>
        <w:rPr>
          <w:rFonts w:ascii="Times New Roman" w:eastAsia="Times New Roman" w:hAnsi="Times New Roman" w:cs="Times New Roman"/>
          <w:sz w:val="28"/>
          <w:szCs w:val="28"/>
          <w:highlight w:val="white"/>
        </w:rPr>
        <w:t>, the renminbi, between BRICS member states. Meanwhile, the Global Development and South-South Cooperation Fund (</w:t>
      </w:r>
      <w:hyperlink r:id="rId43">
        <w:r>
          <w:rPr>
            <w:rFonts w:ascii="Times New Roman" w:eastAsia="Times New Roman" w:hAnsi="Times New Roman" w:cs="Times New Roman"/>
            <w:color w:val="1155CC"/>
            <w:sz w:val="28"/>
            <w:szCs w:val="28"/>
            <w:highlight w:val="white"/>
            <w:u w:val="single"/>
          </w:rPr>
          <w:t>GDSSCF</w:t>
        </w:r>
      </w:hyperlink>
      <w:r>
        <w:rPr>
          <w:rFonts w:ascii="Times New Roman" w:eastAsia="Times New Roman" w:hAnsi="Times New Roman" w:cs="Times New Roman"/>
          <w:sz w:val="28"/>
          <w:szCs w:val="28"/>
          <w:highlight w:val="white"/>
        </w:rPr>
        <w:t xml:space="preserve">) is being used for China’s software-focused Global Development Initiative (GDI). But China’s major multilateral project is the Asian Infrastructure Investment Bank (AIIB), which </w:t>
      </w:r>
      <w:proofErr w:type="gramStart"/>
      <w:r>
        <w:rPr>
          <w:rFonts w:ascii="Times New Roman" w:eastAsia="Times New Roman" w:hAnsi="Times New Roman" w:cs="Times New Roman"/>
          <w:sz w:val="28"/>
          <w:szCs w:val="28"/>
          <w:highlight w:val="white"/>
        </w:rPr>
        <w:t>was established</w:t>
      </w:r>
      <w:proofErr w:type="gramEnd"/>
      <w:r>
        <w:rPr>
          <w:rFonts w:ascii="Times New Roman" w:eastAsia="Times New Roman" w:hAnsi="Times New Roman" w:cs="Times New Roman"/>
          <w:sz w:val="28"/>
          <w:szCs w:val="28"/>
          <w:highlight w:val="white"/>
        </w:rPr>
        <w:t xml:space="preserve"> in 2016. Now </w:t>
      </w:r>
      <w:hyperlink r:id="rId44">
        <w:r>
          <w:rPr>
            <w:rFonts w:ascii="Times New Roman" w:eastAsia="Times New Roman" w:hAnsi="Times New Roman" w:cs="Times New Roman"/>
            <w:color w:val="1155CC"/>
            <w:sz w:val="28"/>
            <w:szCs w:val="28"/>
            <w:highlight w:val="white"/>
            <w:u w:val="single"/>
          </w:rPr>
          <w:t>with 106 approved</w:t>
        </w:r>
      </w:hyperlink>
      <w:r>
        <w:rPr>
          <w:rFonts w:ascii="Times New Roman" w:eastAsia="Times New Roman" w:hAnsi="Times New Roman" w:cs="Times New Roman"/>
          <w:sz w:val="28"/>
          <w:szCs w:val="28"/>
          <w:highlight w:val="white"/>
        </w:rPr>
        <w:t xml:space="preserve"> members, the AIIB focuses </w:t>
      </w:r>
      <w:hyperlink r:id="rId45">
        <w:r>
          <w:rPr>
            <w:rFonts w:ascii="Times New Roman" w:eastAsia="Times New Roman" w:hAnsi="Times New Roman" w:cs="Times New Roman"/>
            <w:color w:val="1155CC"/>
            <w:sz w:val="28"/>
            <w:szCs w:val="28"/>
            <w:highlight w:val="white"/>
            <w:u w:val="single"/>
          </w:rPr>
          <w:t>on lending to</w:t>
        </w:r>
      </w:hyperlink>
      <w:r>
        <w:rPr>
          <w:rFonts w:ascii="Times New Roman" w:eastAsia="Times New Roman" w:hAnsi="Times New Roman" w:cs="Times New Roman"/>
          <w:sz w:val="28"/>
          <w:szCs w:val="28"/>
          <w:highlight w:val="white"/>
        </w:rPr>
        <w:t xml:space="preserve"> investment projects, infrastructure, transport routes, energy, and information networks.</w:t>
      </w:r>
    </w:p>
    <w:p w14:paraId="00000015"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Other countries, including Western nations such as Germany, have </w:t>
      </w:r>
      <w:hyperlink r:id="rId46">
        <w:r>
          <w:rPr>
            <w:rFonts w:ascii="Times New Roman" w:eastAsia="Times New Roman" w:hAnsi="Times New Roman" w:cs="Times New Roman"/>
            <w:color w:val="1155CC"/>
            <w:sz w:val="28"/>
            <w:szCs w:val="28"/>
            <w:highlight w:val="white"/>
            <w:u w:val="single"/>
          </w:rPr>
          <w:t>some influence in the AIIB</w:t>
        </w:r>
      </w:hyperlink>
      <w:r>
        <w:rPr>
          <w:rFonts w:ascii="Times New Roman" w:eastAsia="Times New Roman" w:hAnsi="Times New Roman" w:cs="Times New Roman"/>
          <w:sz w:val="28"/>
          <w:szCs w:val="28"/>
          <w:highlight w:val="white"/>
        </w:rPr>
        <w:t xml:space="preserve">. Nonetheless, </w:t>
      </w:r>
      <w:proofErr w:type="gramStart"/>
      <w:r>
        <w:rPr>
          <w:rFonts w:ascii="Times New Roman" w:eastAsia="Times New Roman" w:hAnsi="Times New Roman" w:cs="Times New Roman"/>
          <w:sz w:val="28"/>
          <w:szCs w:val="28"/>
          <w:highlight w:val="white"/>
        </w:rPr>
        <w:t>the bank is dominated by China</w:t>
      </w:r>
      <w:proofErr w:type="gramEnd"/>
      <w:r>
        <w:rPr>
          <w:rFonts w:ascii="Times New Roman" w:eastAsia="Times New Roman" w:hAnsi="Times New Roman" w:cs="Times New Roman"/>
          <w:sz w:val="28"/>
          <w:szCs w:val="28"/>
          <w:highlight w:val="white"/>
        </w:rPr>
        <w:t xml:space="preserve">. It has an </w:t>
      </w:r>
      <w:hyperlink r:id="rId47">
        <w:r>
          <w:rPr>
            <w:rFonts w:ascii="Times New Roman" w:eastAsia="Times New Roman" w:hAnsi="Times New Roman" w:cs="Times New Roman"/>
            <w:color w:val="1155CC"/>
            <w:sz w:val="28"/>
            <w:szCs w:val="28"/>
            <w:highlight w:val="white"/>
            <w:u w:val="single"/>
          </w:rPr>
          <w:t>effective veto over major decisions</w:t>
        </w:r>
      </w:hyperlink>
      <w:r>
        <w:rPr>
          <w:rFonts w:ascii="Times New Roman" w:eastAsia="Times New Roman" w:hAnsi="Times New Roman" w:cs="Times New Roman"/>
          <w:sz w:val="28"/>
          <w:szCs w:val="28"/>
          <w:highlight w:val="white"/>
        </w:rPr>
        <w:t xml:space="preserve"> and has been governed by China’s former vice minister of the finance ministry, Jin Liqun, since its founding. China’s dominance prompted the AIIB’s Canadian communications chief, Bob Pickard, </w:t>
      </w:r>
      <w:hyperlink r:id="rId48">
        <w:r>
          <w:rPr>
            <w:rFonts w:ascii="Times New Roman" w:eastAsia="Times New Roman" w:hAnsi="Times New Roman" w:cs="Times New Roman"/>
            <w:color w:val="1155CC"/>
            <w:sz w:val="28"/>
            <w:szCs w:val="28"/>
            <w:highlight w:val="white"/>
            <w:u w:val="single"/>
          </w:rPr>
          <w:t>to resign</w:t>
        </w:r>
      </w:hyperlink>
      <w:r>
        <w:rPr>
          <w:rFonts w:ascii="Times New Roman" w:eastAsia="Times New Roman" w:hAnsi="Times New Roman" w:cs="Times New Roman"/>
          <w:sz w:val="28"/>
          <w:szCs w:val="28"/>
          <w:highlight w:val="white"/>
        </w:rPr>
        <w:t xml:space="preserve"> in 2023.</w:t>
      </w:r>
    </w:p>
    <w:p w14:paraId="00000016"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divided response by Western countries to China’s initiatives has further undermined their traditional dominance. Many expressed interest in the AIIB as it was being formed, and Washington </w:t>
      </w:r>
      <w:hyperlink r:id="rId49">
        <w:r>
          <w:rPr>
            <w:rFonts w:ascii="Times New Roman" w:eastAsia="Times New Roman" w:hAnsi="Times New Roman" w:cs="Times New Roman"/>
            <w:color w:val="1155CC"/>
            <w:sz w:val="28"/>
            <w:szCs w:val="28"/>
            <w:highlight w:val="white"/>
            <w:u w:val="single"/>
          </w:rPr>
          <w:t>failed to dissuade them from joining</w:t>
        </w:r>
      </w:hyperlink>
      <w:r>
        <w:rPr>
          <w:rFonts w:ascii="Times New Roman" w:eastAsia="Times New Roman" w:hAnsi="Times New Roman" w:cs="Times New Roman"/>
          <w:sz w:val="28"/>
          <w:szCs w:val="28"/>
          <w:highlight w:val="white"/>
        </w:rPr>
        <w:t xml:space="preserve"> the bank. The U.S. then attempted to counter the AIIB with the Trans-Pacific Partnership (TPP), which came into force in 2016. However, the U.S. left the organization in 2017 under former President Donald Trump, and the project was </w:t>
      </w:r>
      <w:hyperlink r:id="rId50">
        <w:r>
          <w:rPr>
            <w:rFonts w:ascii="Times New Roman" w:eastAsia="Times New Roman" w:hAnsi="Times New Roman" w:cs="Times New Roman"/>
            <w:color w:val="1155CC"/>
            <w:sz w:val="28"/>
            <w:szCs w:val="28"/>
            <w:highlight w:val="white"/>
            <w:u w:val="single"/>
          </w:rPr>
          <w:t>repackaged into a smaller one</w:t>
        </w:r>
      </w:hyperlink>
      <w:r>
        <w:rPr>
          <w:rFonts w:ascii="Times New Roman" w:eastAsia="Times New Roman" w:hAnsi="Times New Roman" w:cs="Times New Roman"/>
          <w:sz w:val="28"/>
          <w:szCs w:val="28"/>
          <w:highlight w:val="white"/>
        </w:rPr>
        <w:t>.</w:t>
      </w:r>
    </w:p>
    <w:p w14:paraId="00000017"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China’s newfound leverage has seen it confront the West around the world. In 1990, for example, Western countries accounted for </w:t>
      </w:r>
      <w:hyperlink r:id="rId51">
        <w:r>
          <w:rPr>
            <w:rFonts w:ascii="Times New Roman" w:eastAsia="Times New Roman" w:hAnsi="Times New Roman" w:cs="Times New Roman"/>
            <w:color w:val="1155CC"/>
            <w:sz w:val="28"/>
            <w:szCs w:val="28"/>
            <w:highlight w:val="white"/>
            <w:u w:val="single"/>
          </w:rPr>
          <w:t>85 percent</w:t>
        </w:r>
      </w:hyperlink>
      <w:r>
        <w:rPr>
          <w:rFonts w:ascii="Times New Roman" w:eastAsia="Times New Roman" w:hAnsi="Times New Roman" w:cs="Times New Roman"/>
          <w:sz w:val="28"/>
          <w:szCs w:val="28"/>
          <w:highlight w:val="white"/>
        </w:rPr>
        <w:t xml:space="preserve"> of infrastructure construction contracts in Africa. Yet from </w:t>
      </w:r>
      <w:hyperlink r:id="rId52">
        <w:r>
          <w:rPr>
            <w:rFonts w:ascii="Times New Roman" w:eastAsia="Times New Roman" w:hAnsi="Times New Roman" w:cs="Times New Roman"/>
            <w:color w:val="1155CC"/>
            <w:sz w:val="28"/>
            <w:szCs w:val="28"/>
            <w:highlight w:val="white"/>
            <w:u w:val="single"/>
          </w:rPr>
          <w:t>2007-2020</w:t>
        </w:r>
      </w:hyperlink>
      <w:r>
        <w:rPr>
          <w:rFonts w:ascii="Times New Roman" w:eastAsia="Times New Roman" w:hAnsi="Times New Roman" w:cs="Times New Roman"/>
          <w:sz w:val="28"/>
          <w:szCs w:val="28"/>
          <w:highlight w:val="white"/>
        </w:rPr>
        <w:t xml:space="preserve">, Chinese entities provided $23 billion in funding for infrastructure projects across sub-Saharan Africa, more than double lent by banks in the U.S., Germany, Japan, and France combined, according to a study by the Center for Global Development. </w:t>
      </w:r>
      <w:hyperlink r:id="rId53">
        <w:r>
          <w:rPr>
            <w:rFonts w:ascii="Times New Roman" w:eastAsia="Times New Roman" w:hAnsi="Times New Roman" w:cs="Times New Roman"/>
            <w:color w:val="1155CC"/>
            <w:sz w:val="28"/>
            <w:szCs w:val="28"/>
            <w:highlight w:val="white"/>
            <w:u w:val="single"/>
          </w:rPr>
          <w:t>In 2020</w:t>
        </w:r>
      </w:hyperlink>
      <w:r>
        <w:rPr>
          <w:rFonts w:ascii="Times New Roman" w:eastAsia="Times New Roman" w:hAnsi="Times New Roman" w:cs="Times New Roman"/>
          <w:sz w:val="28"/>
          <w:szCs w:val="28"/>
          <w:highlight w:val="white"/>
        </w:rPr>
        <w:t xml:space="preserve">, Chinese entities were responsible for 31 percent of all infrastructure projects in Africa valued at more than $50 million, up from 12 percent in 2013, while the West’s contribution to the projects in Africa declined from 37 percent to 12 percent during </w:t>
      </w:r>
      <w:r>
        <w:rPr>
          <w:rFonts w:ascii="Times New Roman" w:eastAsia="Times New Roman" w:hAnsi="Times New Roman" w:cs="Times New Roman"/>
          <w:sz w:val="28"/>
          <w:szCs w:val="28"/>
          <w:highlight w:val="white"/>
        </w:rPr>
        <w:lastRenderedPageBreak/>
        <w:t xml:space="preserve">the same period, </w:t>
      </w:r>
      <w:hyperlink r:id="rId54">
        <w:r>
          <w:rPr>
            <w:rFonts w:ascii="Times New Roman" w:eastAsia="Times New Roman" w:hAnsi="Times New Roman" w:cs="Times New Roman"/>
            <w:color w:val="1155CC"/>
            <w:sz w:val="28"/>
            <w:szCs w:val="28"/>
            <w:highlight w:val="white"/>
            <w:u w:val="single"/>
          </w:rPr>
          <w:t>according</w:t>
        </w:r>
      </w:hyperlink>
      <w:r>
        <w:rPr>
          <w:rFonts w:ascii="Times New Roman" w:eastAsia="Times New Roman" w:hAnsi="Times New Roman" w:cs="Times New Roman"/>
          <w:sz w:val="28"/>
          <w:szCs w:val="28"/>
          <w:highlight w:val="white"/>
        </w:rPr>
        <w:t xml:space="preserve"> to the Economist.</w:t>
      </w:r>
    </w:p>
    <w:p w14:paraId="00000018"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Brazil and Mexico enjoy </w:t>
      </w:r>
      <w:hyperlink r:id="rId55">
        <w:r>
          <w:rPr>
            <w:rFonts w:ascii="Times New Roman" w:eastAsia="Times New Roman" w:hAnsi="Times New Roman" w:cs="Times New Roman"/>
            <w:color w:val="1155CC"/>
            <w:sz w:val="28"/>
            <w:szCs w:val="28"/>
            <w:highlight w:val="white"/>
            <w:u w:val="single"/>
          </w:rPr>
          <w:t>significant investment from China</w:t>
        </w:r>
      </w:hyperlink>
      <w:r>
        <w:rPr>
          <w:rFonts w:ascii="Times New Roman" w:eastAsia="Times New Roman" w:hAnsi="Times New Roman" w:cs="Times New Roman"/>
          <w:sz w:val="28"/>
          <w:szCs w:val="28"/>
          <w:highlight w:val="white"/>
        </w:rPr>
        <w:t xml:space="preserve">, and Argentina officially joined the BRI </w:t>
      </w:r>
      <w:hyperlink r:id="rId56">
        <w:r>
          <w:rPr>
            <w:rFonts w:ascii="Times New Roman" w:eastAsia="Times New Roman" w:hAnsi="Times New Roman" w:cs="Times New Roman"/>
            <w:color w:val="1155CC"/>
            <w:sz w:val="28"/>
            <w:szCs w:val="28"/>
            <w:highlight w:val="white"/>
            <w:u w:val="single"/>
          </w:rPr>
          <w:t>in 2022</w:t>
        </w:r>
      </w:hyperlink>
      <w:r>
        <w:rPr>
          <w:rFonts w:ascii="Times New Roman" w:eastAsia="Times New Roman" w:hAnsi="Times New Roman" w:cs="Times New Roman"/>
          <w:sz w:val="28"/>
          <w:szCs w:val="28"/>
          <w:highlight w:val="white"/>
        </w:rPr>
        <w:t xml:space="preserve">. </w:t>
      </w:r>
      <w:hyperlink r:id="rId57">
        <w:r>
          <w:rPr>
            <w:rFonts w:ascii="Times New Roman" w:eastAsia="Times New Roman" w:hAnsi="Times New Roman" w:cs="Times New Roman"/>
            <w:color w:val="1155CC"/>
            <w:sz w:val="28"/>
            <w:szCs w:val="28"/>
            <w:highlight w:val="white"/>
            <w:u w:val="single"/>
          </w:rPr>
          <w:t>In August 2023</w:t>
        </w:r>
      </w:hyperlink>
      <w:r>
        <w:rPr>
          <w:rFonts w:ascii="Times New Roman" w:eastAsia="Times New Roman" w:hAnsi="Times New Roman" w:cs="Times New Roman"/>
          <w:sz w:val="28"/>
          <w:szCs w:val="28"/>
          <w:highlight w:val="white"/>
        </w:rPr>
        <w:t xml:space="preserve">, China highlighted its increasingly </w:t>
      </w:r>
      <w:proofErr w:type="gramStart"/>
      <w:r>
        <w:rPr>
          <w:rFonts w:ascii="Times New Roman" w:eastAsia="Times New Roman" w:hAnsi="Times New Roman" w:cs="Times New Roman"/>
          <w:sz w:val="28"/>
          <w:szCs w:val="28"/>
          <w:highlight w:val="white"/>
        </w:rPr>
        <w:t>important role</w:t>
      </w:r>
      <w:proofErr w:type="gramEnd"/>
      <w:r>
        <w:rPr>
          <w:rFonts w:ascii="Times New Roman" w:eastAsia="Times New Roman" w:hAnsi="Times New Roman" w:cs="Times New Roman"/>
          <w:sz w:val="28"/>
          <w:szCs w:val="28"/>
          <w:highlight w:val="white"/>
        </w:rPr>
        <w:t xml:space="preserve"> in Argentina’s economy by providing a $3 billion loan that allowed the South American country to avoid default. Even in </w:t>
      </w:r>
      <w:hyperlink r:id="rId58">
        <w:r>
          <w:rPr>
            <w:rFonts w:ascii="Times New Roman" w:eastAsia="Times New Roman" w:hAnsi="Times New Roman" w:cs="Times New Roman"/>
            <w:color w:val="1155CC"/>
            <w:sz w:val="28"/>
            <w:szCs w:val="28"/>
            <w:highlight w:val="white"/>
            <w:u w:val="single"/>
          </w:rPr>
          <w:t>Eastern Europe and the Balkans</w:t>
        </w:r>
      </w:hyperlink>
      <w:r>
        <w:rPr>
          <w:rFonts w:ascii="Times New Roman" w:eastAsia="Times New Roman" w:hAnsi="Times New Roman" w:cs="Times New Roman"/>
          <w:sz w:val="28"/>
          <w:szCs w:val="28"/>
          <w:highlight w:val="white"/>
        </w:rPr>
        <w:t>, China has spent billions of dollars linking countries to the BRI.</w:t>
      </w:r>
    </w:p>
    <w:p w14:paraId="00000019"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Nevertheless, the U.S. and the collective West maintain considerable economic influence and have responded assertively. The U.S. passed the BUILD Act </w:t>
      </w:r>
      <w:hyperlink r:id="rId59">
        <w:r>
          <w:rPr>
            <w:rFonts w:ascii="Times New Roman" w:eastAsia="Times New Roman" w:hAnsi="Times New Roman" w:cs="Times New Roman"/>
            <w:color w:val="1155CC"/>
            <w:sz w:val="28"/>
            <w:szCs w:val="28"/>
            <w:highlight w:val="white"/>
            <w:u w:val="single"/>
          </w:rPr>
          <w:t>in 2018</w:t>
        </w:r>
      </w:hyperlink>
      <w:r>
        <w:rPr>
          <w:rFonts w:ascii="Times New Roman" w:eastAsia="Times New Roman" w:hAnsi="Times New Roman" w:cs="Times New Roman"/>
          <w:sz w:val="28"/>
          <w:szCs w:val="28"/>
          <w:highlight w:val="white"/>
        </w:rPr>
        <w:t xml:space="preserve"> and the Partnership for Global Infrastructure and Investment (PGII) </w:t>
      </w:r>
      <w:hyperlink r:id="rId60">
        <w:r>
          <w:rPr>
            <w:rFonts w:ascii="Times New Roman" w:eastAsia="Times New Roman" w:hAnsi="Times New Roman" w:cs="Times New Roman"/>
            <w:color w:val="1155CC"/>
            <w:sz w:val="28"/>
            <w:szCs w:val="28"/>
            <w:highlight w:val="white"/>
            <w:u w:val="single"/>
          </w:rPr>
          <w:t>in 2022</w:t>
        </w:r>
      </w:hyperlink>
      <w:r>
        <w:rPr>
          <w:rFonts w:ascii="Times New Roman" w:eastAsia="Times New Roman" w:hAnsi="Times New Roman" w:cs="Times New Roman"/>
          <w:sz w:val="28"/>
          <w:szCs w:val="28"/>
          <w:highlight w:val="white"/>
        </w:rPr>
        <w:t xml:space="preserve"> to increase investment and infrastructure development in developing countries, and the EU put forth its Global Gateway program </w:t>
      </w:r>
      <w:hyperlink r:id="rId61">
        <w:r>
          <w:rPr>
            <w:rFonts w:ascii="Times New Roman" w:eastAsia="Times New Roman" w:hAnsi="Times New Roman" w:cs="Times New Roman"/>
            <w:color w:val="1155CC"/>
            <w:sz w:val="28"/>
            <w:szCs w:val="28"/>
            <w:highlight w:val="white"/>
            <w:u w:val="single"/>
          </w:rPr>
          <w:t>in 2021</w:t>
        </w:r>
      </w:hyperlink>
      <w:r>
        <w:rPr>
          <w:rFonts w:ascii="Times New Roman" w:eastAsia="Times New Roman" w:hAnsi="Times New Roman" w:cs="Times New Roman"/>
          <w:sz w:val="28"/>
          <w:szCs w:val="28"/>
          <w:highlight w:val="white"/>
        </w:rPr>
        <w:t xml:space="preserve">, “the bloc’s new infrastructure partnership plan that’s seen as an alternative to China’s worldwide Belt and Road Initiative.” Meanwhile, the World Bank’s lending to sub-Saharan African nations soared from $26 billion in 2019 to </w:t>
      </w:r>
      <w:hyperlink r:id="rId62">
        <w:r>
          <w:rPr>
            <w:rFonts w:ascii="Times New Roman" w:eastAsia="Times New Roman" w:hAnsi="Times New Roman" w:cs="Times New Roman"/>
            <w:color w:val="1155CC"/>
            <w:sz w:val="28"/>
            <w:szCs w:val="28"/>
            <w:highlight w:val="white"/>
            <w:u w:val="single"/>
          </w:rPr>
          <w:t>$49 billion in 2023</w:t>
        </w:r>
      </w:hyperlink>
      <w:r>
        <w:rPr>
          <w:rFonts w:ascii="Times New Roman" w:eastAsia="Times New Roman" w:hAnsi="Times New Roman" w:cs="Times New Roman"/>
          <w:sz w:val="28"/>
          <w:szCs w:val="28"/>
          <w:highlight w:val="white"/>
        </w:rPr>
        <w:t xml:space="preserve">, while the World Bank and the ADB also </w:t>
      </w:r>
      <w:hyperlink r:id="rId63">
        <w:r>
          <w:rPr>
            <w:rFonts w:ascii="Times New Roman" w:eastAsia="Times New Roman" w:hAnsi="Times New Roman" w:cs="Times New Roman"/>
            <w:color w:val="1155CC"/>
            <w:sz w:val="28"/>
            <w:szCs w:val="28"/>
            <w:highlight w:val="white"/>
            <w:u w:val="single"/>
          </w:rPr>
          <w:t>overtook Chinese entities</w:t>
        </w:r>
      </w:hyperlink>
      <w:r>
        <w:rPr>
          <w:rFonts w:ascii="Times New Roman" w:eastAsia="Times New Roman" w:hAnsi="Times New Roman" w:cs="Times New Roman"/>
          <w:sz w:val="28"/>
          <w:szCs w:val="28"/>
          <w:highlight w:val="white"/>
        </w:rPr>
        <w:t xml:space="preserve"> during the COVID-19 pandemic to become Southeast Asia’s biggest sources of funding, said a report by the Lowy Institute.</w:t>
      </w:r>
    </w:p>
    <w:p w14:paraId="0000001A"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U.S. and the EU have also </w:t>
      </w:r>
      <w:hyperlink r:id="rId64">
        <w:r>
          <w:rPr>
            <w:rFonts w:ascii="Times New Roman" w:eastAsia="Times New Roman" w:hAnsi="Times New Roman" w:cs="Times New Roman"/>
            <w:color w:val="1155CC"/>
            <w:sz w:val="28"/>
            <w:szCs w:val="28"/>
            <w:highlight w:val="white"/>
            <w:u w:val="single"/>
          </w:rPr>
          <w:t>expressed support</w:t>
        </w:r>
      </w:hyperlink>
      <w:r>
        <w:rPr>
          <w:rFonts w:ascii="Times New Roman" w:eastAsia="Times New Roman" w:hAnsi="Times New Roman" w:cs="Times New Roman"/>
          <w:sz w:val="28"/>
          <w:szCs w:val="28"/>
          <w:highlight w:val="white"/>
        </w:rPr>
        <w:t xml:space="preserve"> for developing a new transport corridor connecting India, the Middle East, and the Mediterranean Sea. Furthermore, the West has presented a united economic response to the Russian invasion of Ukraine in 2022, including the </w:t>
      </w:r>
      <w:hyperlink r:id="rId65">
        <w:r>
          <w:rPr>
            <w:rFonts w:ascii="Times New Roman" w:eastAsia="Times New Roman" w:hAnsi="Times New Roman" w:cs="Times New Roman"/>
            <w:color w:val="1155CC"/>
            <w:sz w:val="28"/>
            <w:szCs w:val="28"/>
            <w:highlight w:val="white"/>
            <w:u w:val="single"/>
          </w:rPr>
          <w:t>World Bank halting all its programs</w:t>
        </w:r>
      </w:hyperlink>
      <w:r>
        <w:rPr>
          <w:rFonts w:ascii="Times New Roman" w:eastAsia="Times New Roman" w:hAnsi="Times New Roman" w:cs="Times New Roman"/>
          <w:sz w:val="28"/>
          <w:szCs w:val="28"/>
          <w:highlight w:val="white"/>
        </w:rPr>
        <w:t xml:space="preserve"> in Russia. The AIIB’s $100 billion fund also still </w:t>
      </w:r>
      <w:hyperlink r:id="rId66">
        <w:r>
          <w:rPr>
            <w:rFonts w:ascii="Times New Roman" w:eastAsia="Times New Roman" w:hAnsi="Times New Roman" w:cs="Times New Roman"/>
            <w:color w:val="1155CC"/>
            <w:sz w:val="28"/>
            <w:szCs w:val="28"/>
            <w:highlight w:val="white"/>
            <w:u w:val="single"/>
          </w:rPr>
          <w:t>pales in comparison</w:t>
        </w:r>
      </w:hyperlink>
      <w:r>
        <w:rPr>
          <w:rFonts w:ascii="Times New Roman" w:eastAsia="Times New Roman" w:hAnsi="Times New Roman" w:cs="Times New Roman"/>
          <w:sz w:val="28"/>
          <w:szCs w:val="28"/>
          <w:highlight w:val="white"/>
        </w:rPr>
        <w:t xml:space="preserve"> to the IMF’s $800 billion mobilization capacity.</w:t>
      </w:r>
    </w:p>
    <w:p w14:paraId="0000001B"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Both the West’s and China’s economic lending and infrastructure practices, however, have faced criticism. Former Chief Economist at the World Bank, Joseph Stiglitz, </w:t>
      </w:r>
      <w:hyperlink r:id="rId67">
        <w:r>
          <w:rPr>
            <w:rFonts w:ascii="Times New Roman" w:eastAsia="Times New Roman" w:hAnsi="Times New Roman" w:cs="Times New Roman"/>
            <w:color w:val="1155CC"/>
            <w:sz w:val="28"/>
            <w:szCs w:val="28"/>
            <w:highlight w:val="white"/>
            <w:u w:val="single"/>
          </w:rPr>
          <w:t>has stated</w:t>
        </w:r>
      </w:hyperlink>
      <w:r>
        <w:rPr>
          <w:rFonts w:ascii="Times New Roman" w:eastAsia="Times New Roman" w:hAnsi="Times New Roman" w:cs="Times New Roman"/>
          <w:sz w:val="28"/>
          <w:szCs w:val="28"/>
          <w:highlight w:val="white"/>
        </w:rPr>
        <w:t xml:space="preserve"> that the conditions placed on borrowing countries by the World Bank and IMF often cause significant pain for local populations and stifle economic development in these nations. </w:t>
      </w:r>
      <w:hyperlink r:id="rId68">
        <w:r>
          <w:rPr>
            <w:rFonts w:ascii="Times New Roman" w:eastAsia="Times New Roman" w:hAnsi="Times New Roman" w:cs="Times New Roman"/>
            <w:color w:val="1155CC"/>
            <w:sz w:val="28"/>
            <w:szCs w:val="28"/>
            <w:highlight w:val="white"/>
            <w:u w:val="single"/>
          </w:rPr>
          <w:t>UN Secretary-General</w:t>
        </w:r>
      </w:hyperlink>
      <w:r>
        <w:rPr>
          <w:rFonts w:ascii="Times New Roman" w:eastAsia="Times New Roman" w:hAnsi="Times New Roman" w:cs="Times New Roman"/>
          <w:sz w:val="28"/>
          <w:szCs w:val="28"/>
          <w:highlight w:val="white"/>
        </w:rPr>
        <w:t xml:space="preserve"> António Guterres stated in 2023 that the IMF and World Bank benefit richer countries at the expense of poorer ones, urging for change.</w:t>
      </w:r>
    </w:p>
    <w:p w14:paraId="0000001C"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China’s projects have </w:t>
      </w:r>
      <w:hyperlink r:id="rId69">
        <w:r>
          <w:rPr>
            <w:rFonts w:ascii="Times New Roman" w:eastAsia="Times New Roman" w:hAnsi="Times New Roman" w:cs="Times New Roman"/>
            <w:color w:val="1155CC"/>
            <w:sz w:val="28"/>
            <w:szCs w:val="28"/>
            <w:highlight w:val="white"/>
            <w:u w:val="single"/>
          </w:rPr>
          <w:t>faced criticism</w:t>
        </w:r>
      </w:hyperlink>
      <w:r>
        <w:rPr>
          <w:rFonts w:ascii="Times New Roman" w:eastAsia="Times New Roman" w:hAnsi="Times New Roman" w:cs="Times New Roman"/>
          <w:sz w:val="28"/>
          <w:szCs w:val="28"/>
          <w:highlight w:val="white"/>
        </w:rPr>
        <w:t xml:space="preserve"> for predominantly employing Chinese companies and workers, as opposed to making local hires, resulting in protests and </w:t>
      </w:r>
      <w:r>
        <w:rPr>
          <w:rFonts w:ascii="Times New Roman" w:eastAsia="Times New Roman" w:hAnsi="Times New Roman" w:cs="Times New Roman"/>
          <w:sz w:val="28"/>
          <w:szCs w:val="28"/>
          <w:highlight w:val="white"/>
        </w:rPr>
        <w:lastRenderedPageBreak/>
        <w:t xml:space="preserve">attacks against them. BRI deals are also criticized for being </w:t>
      </w:r>
      <w:hyperlink r:id="rId70">
        <w:r>
          <w:rPr>
            <w:rFonts w:ascii="Times New Roman" w:eastAsia="Times New Roman" w:hAnsi="Times New Roman" w:cs="Times New Roman"/>
            <w:color w:val="1155CC"/>
            <w:sz w:val="28"/>
            <w:szCs w:val="28"/>
            <w:highlight w:val="white"/>
            <w:u w:val="single"/>
          </w:rPr>
          <w:t>opaque</w:t>
        </w:r>
      </w:hyperlink>
      <w:r>
        <w:rPr>
          <w:rFonts w:ascii="Times New Roman" w:eastAsia="Times New Roman" w:hAnsi="Times New Roman" w:cs="Times New Roman"/>
          <w:sz w:val="28"/>
          <w:szCs w:val="28"/>
          <w:highlight w:val="white"/>
        </w:rPr>
        <w:t xml:space="preserve"> in terms of financing and implementation, and countries struggling to repay loans have found themselves </w:t>
      </w:r>
      <w:hyperlink r:id="rId71">
        <w:r>
          <w:rPr>
            <w:rFonts w:ascii="Times New Roman" w:eastAsia="Times New Roman" w:hAnsi="Times New Roman" w:cs="Times New Roman"/>
            <w:color w:val="1155CC"/>
            <w:sz w:val="28"/>
            <w:szCs w:val="28"/>
            <w:highlight w:val="white"/>
            <w:u w:val="single"/>
          </w:rPr>
          <w:t>giving up some autonomy to their export revenues</w:t>
        </w:r>
      </w:hyperlink>
      <w:r>
        <w:rPr>
          <w:rFonts w:ascii="Times New Roman" w:eastAsia="Times New Roman" w:hAnsi="Times New Roman" w:cs="Times New Roman"/>
          <w:sz w:val="28"/>
          <w:szCs w:val="28"/>
          <w:highlight w:val="white"/>
        </w:rPr>
        <w:t xml:space="preserve">. And while allegations of Chinese debt diplomacy are often exaggerated in Western media, </w:t>
      </w:r>
      <w:hyperlink r:id="rId72">
        <w:r>
          <w:rPr>
            <w:rFonts w:ascii="Times New Roman" w:eastAsia="Times New Roman" w:hAnsi="Times New Roman" w:cs="Times New Roman"/>
            <w:color w:val="1155CC"/>
            <w:sz w:val="28"/>
            <w:szCs w:val="28"/>
            <w:highlight w:val="white"/>
            <w:u w:val="single"/>
          </w:rPr>
          <w:t>Chinese economic opportunism</w:t>
        </w:r>
      </w:hyperlink>
      <w:r>
        <w:rPr>
          <w:rFonts w:ascii="Times New Roman" w:eastAsia="Times New Roman" w:hAnsi="Times New Roman" w:cs="Times New Roman"/>
          <w:sz w:val="28"/>
          <w:szCs w:val="28"/>
          <w:highlight w:val="white"/>
        </w:rPr>
        <w:t xml:space="preserve"> has increased debt burdens and debt-for-equity swaps with BRI partners.</w:t>
      </w:r>
    </w:p>
    <w:p w14:paraId="0000001D"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Pakistan’s multifaceted economic challenges persist despite its engagement with Western and Chinese lending and infrastructure institutions. The country is grappling with neighboring Afghanistan’s instability, its longstanding rivalry with India, the ongoing </w:t>
      </w:r>
      <w:hyperlink r:id="rId73">
        <w:r>
          <w:rPr>
            <w:rFonts w:ascii="Times New Roman" w:eastAsia="Times New Roman" w:hAnsi="Times New Roman" w:cs="Times New Roman"/>
            <w:color w:val="1155CC"/>
            <w:sz w:val="28"/>
            <w:szCs w:val="28"/>
            <w:highlight w:val="white"/>
            <w:u w:val="single"/>
          </w:rPr>
          <w:t>effects</w:t>
        </w:r>
      </w:hyperlink>
      <w:r>
        <w:rPr>
          <w:rFonts w:ascii="Times New Roman" w:eastAsia="Times New Roman" w:hAnsi="Times New Roman" w:cs="Times New Roman"/>
          <w:sz w:val="28"/>
          <w:szCs w:val="28"/>
          <w:highlight w:val="white"/>
        </w:rPr>
        <w:t xml:space="preserve"> of the COVID-19 pandemic, devastating flooding </w:t>
      </w:r>
      <w:hyperlink r:id="rId74">
        <w:r>
          <w:rPr>
            <w:rFonts w:ascii="Times New Roman" w:eastAsia="Times New Roman" w:hAnsi="Times New Roman" w:cs="Times New Roman"/>
            <w:color w:val="1155CC"/>
            <w:sz w:val="28"/>
            <w:szCs w:val="28"/>
            <w:highlight w:val="white"/>
            <w:u w:val="single"/>
          </w:rPr>
          <w:t>in 2022</w:t>
        </w:r>
      </w:hyperlink>
      <w:r>
        <w:rPr>
          <w:rFonts w:ascii="Times New Roman" w:eastAsia="Times New Roman" w:hAnsi="Times New Roman" w:cs="Times New Roman"/>
          <w:sz w:val="28"/>
          <w:szCs w:val="28"/>
          <w:highlight w:val="white"/>
        </w:rPr>
        <w:t xml:space="preserve">, </w:t>
      </w:r>
      <w:hyperlink r:id="rId75">
        <w:r>
          <w:rPr>
            <w:rFonts w:ascii="Times New Roman" w:eastAsia="Times New Roman" w:hAnsi="Times New Roman" w:cs="Times New Roman"/>
            <w:color w:val="1155CC"/>
            <w:sz w:val="28"/>
            <w:szCs w:val="28"/>
            <w:highlight w:val="white"/>
            <w:u w:val="single"/>
          </w:rPr>
          <w:t>systemic corruption</w:t>
        </w:r>
      </w:hyperlink>
      <w:r>
        <w:rPr>
          <w:rFonts w:ascii="Times New Roman" w:eastAsia="Times New Roman" w:hAnsi="Times New Roman" w:cs="Times New Roman"/>
          <w:sz w:val="28"/>
          <w:szCs w:val="28"/>
          <w:highlight w:val="white"/>
        </w:rPr>
        <w:t xml:space="preserve">, and </w:t>
      </w:r>
      <w:hyperlink r:id="rId76">
        <w:r>
          <w:rPr>
            <w:rFonts w:ascii="Times New Roman" w:eastAsia="Times New Roman" w:hAnsi="Times New Roman" w:cs="Times New Roman"/>
            <w:color w:val="1155CC"/>
            <w:sz w:val="28"/>
            <w:szCs w:val="28"/>
            <w:highlight w:val="white"/>
            <w:u w:val="single"/>
          </w:rPr>
          <w:t>soaring energy prices</w:t>
        </w:r>
      </w:hyperlink>
      <w:r>
        <w:rPr>
          <w:rFonts w:ascii="Times New Roman" w:eastAsia="Times New Roman" w:hAnsi="Times New Roman" w:cs="Times New Roman"/>
          <w:sz w:val="28"/>
          <w:szCs w:val="28"/>
          <w:highlight w:val="white"/>
        </w:rPr>
        <w:t xml:space="preserve"> caused by the conflict in Ukraine.</w:t>
      </w:r>
    </w:p>
    <w:p w14:paraId="0000001E"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While these challenges remain complex, investment stands out as a potential remedy. Rather than engaging in blind competition, a more effective use of funds for all parties involved could </w:t>
      </w:r>
      <w:proofErr w:type="gramStart"/>
      <w:r>
        <w:rPr>
          <w:rFonts w:ascii="Times New Roman" w:eastAsia="Times New Roman" w:hAnsi="Times New Roman" w:cs="Times New Roman"/>
          <w:sz w:val="28"/>
          <w:szCs w:val="28"/>
          <w:highlight w:val="white"/>
        </w:rPr>
        <w:t>be achieved</w:t>
      </w:r>
      <w:proofErr w:type="gramEnd"/>
      <w:r>
        <w:rPr>
          <w:rFonts w:ascii="Times New Roman" w:eastAsia="Times New Roman" w:hAnsi="Times New Roman" w:cs="Times New Roman"/>
          <w:sz w:val="28"/>
          <w:szCs w:val="28"/>
          <w:highlight w:val="white"/>
        </w:rPr>
        <w:t xml:space="preserve"> by acknowledging and pursuing greater coordination between Western and Chinese economic interests in the country, such as increasing Pakistan’s energy efficiency. </w:t>
      </w:r>
      <w:hyperlink r:id="rId77">
        <w:r>
          <w:rPr>
            <w:rFonts w:ascii="Times New Roman" w:eastAsia="Times New Roman" w:hAnsi="Times New Roman" w:cs="Times New Roman"/>
            <w:color w:val="1155CC"/>
            <w:sz w:val="28"/>
            <w:szCs w:val="28"/>
            <w:highlight w:val="white"/>
            <w:u w:val="single"/>
          </w:rPr>
          <w:t>Amid their competition</w:t>
        </w:r>
      </w:hyperlink>
      <w:r>
        <w:rPr>
          <w:rFonts w:ascii="Times New Roman" w:eastAsia="Times New Roman" w:hAnsi="Times New Roman" w:cs="Times New Roman"/>
          <w:sz w:val="28"/>
          <w:szCs w:val="28"/>
          <w:highlight w:val="white"/>
        </w:rPr>
        <w:t xml:space="preserve">, the AIIB and World Bank signed a framework for cooperation in common areas of interest in 2017, and the AIIB has similar agreements with the </w:t>
      </w:r>
      <w:hyperlink r:id="rId78">
        <w:r>
          <w:rPr>
            <w:rFonts w:ascii="Times New Roman" w:eastAsia="Times New Roman" w:hAnsi="Times New Roman" w:cs="Times New Roman"/>
            <w:color w:val="1155CC"/>
            <w:sz w:val="28"/>
            <w:szCs w:val="28"/>
            <w:highlight w:val="white"/>
            <w:u w:val="single"/>
          </w:rPr>
          <w:t>Asian Development Bank</w:t>
        </w:r>
      </w:hyperlink>
      <w:r>
        <w:rPr>
          <w:rFonts w:ascii="Times New Roman" w:eastAsia="Times New Roman" w:hAnsi="Times New Roman" w:cs="Times New Roman"/>
          <w:sz w:val="28"/>
          <w:szCs w:val="28"/>
          <w:highlight w:val="white"/>
        </w:rPr>
        <w:t xml:space="preserve"> and the </w:t>
      </w:r>
      <w:hyperlink r:id="rId79">
        <w:r>
          <w:rPr>
            <w:rFonts w:ascii="Times New Roman" w:eastAsia="Times New Roman" w:hAnsi="Times New Roman" w:cs="Times New Roman"/>
            <w:color w:val="1155CC"/>
            <w:sz w:val="28"/>
            <w:szCs w:val="28"/>
            <w:highlight w:val="white"/>
            <w:u w:val="single"/>
          </w:rPr>
          <w:t>European Bank for Reconstruction and Development</w:t>
        </w:r>
      </w:hyperlink>
      <w:r>
        <w:rPr>
          <w:rFonts w:ascii="Times New Roman" w:eastAsia="Times New Roman" w:hAnsi="Times New Roman" w:cs="Times New Roman"/>
          <w:sz w:val="28"/>
          <w:szCs w:val="28"/>
          <w:highlight w:val="white"/>
        </w:rPr>
        <w:t>.</w:t>
      </w:r>
    </w:p>
    <w:p w14:paraId="0000001F" w14:textId="77777777" w:rsidR="00791C0A" w:rsidRDefault="005E435B">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Despite the rise of </w:t>
      </w:r>
      <w:hyperlink r:id="rId80">
        <w:r>
          <w:rPr>
            <w:rFonts w:ascii="Times New Roman" w:eastAsia="Times New Roman" w:hAnsi="Times New Roman" w:cs="Times New Roman"/>
            <w:color w:val="1155CC"/>
            <w:sz w:val="28"/>
            <w:szCs w:val="28"/>
            <w:highlight w:val="white"/>
            <w:u w:val="single"/>
          </w:rPr>
          <w:t>alternative markets</w:t>
        </w:r>
      </w:hyperlink>
      <w:r>
        <w:rPr>
          <w:rFonts w:ascii="Times New Roman" w:eastAsia="Times New Roman" w:hAnsi="Times New Roman" w:cs="Times New Roman"/>
          <w:sz w:val="28"/>
          <w:szCs w:val="28"/>
          <w:highlight w:val="white"/>
        </w:rPr>
        <w:t>, China stands as the sole challenger to the West’s established lending and infrastructure development networks. This rivalry has already prompted slow reform in the decades-old financial system, offering support to emerging powers and impoverished nations. While more equitable economic statecraft may prove elusive, borrowing countries have an opportunity to leverage the best deals essential for their progress.</w:t>
      </w:r>
    </w:p>
    <w:sectPr w:rsidR="00791C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0A"/>
    <w:rsid w:val="005E435B"/>
    <w:rsid w:val="007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E999D-1F3C-4828-AE70-AB2AC71E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uters.com/article/us-worldbank-idUSTRE63O1RQ20100425" TargetMode="External"/><Relationship Id="rId21" Type="http://schemas.openxmlformats.org/officeDocument/2006/relationships/hyperlink" Target="https://www.ft.com/content/00288ff8-ed5c-45f6-a700-916f61be0a45" TargetMode="External"/><Relationship Id="rId42" Type="http://schemas.openxmlformats.org/officeDocument/2006/relationships/hyperlink" Target="https://www.lowyinstitute.org/the-interpreter/shaky-foundations-new-development-bank" TargetMode="External"/><Relationship Id="rId47" Type="http://schemas.openxmlformats.org/officeDocument/2006/relationships/hyperlink" Target="https://www.lowyinstitute.org/the-interpreter/does-china-wield-excessive-influence-asian-infrastructure-investment-bank" TargetMode="External"/><Relationship Id="rId63" Type="http://schemas.openxmlformats.org/officeDocument/2006/relationships/hyperlink" Target="https://www.aljazeera.com/economy/2023/6/5/china-scaling-back-spending-in-southeast-asia-report-says" TargetMode="External"/><Relationship Id="rId68" Type="http://schemas.openxmlformats.org/officeDocument/2006/relationships/hyperlink" Target="https://apnews.com/article/un-imf-world-bank-covid-15baf3a9e4d939dd2e085ff0aa18087a" TargetMode="External"/><Relationship Id="rId16" Type="http://schemas.openxmlformats.org/officeDocument/2006/relationships/hyperlink" Target="https://www.nytimes.com/2023/11/08/business/sri-lanka-port-dfc-adani.html" TargetMode="External"/><Relationship Id="rId11" Type="http://schemas.openxmlformats.org/officeDocument/2006/relationships/hyperlink" Target="https://time.com/6293769/imf-loan-pakistan/" TargetMode="External"/><Relationship Id="rId32" Type="http://schemas.openxmlformats.org/officeDocument/2006/relationships/hyperlink" Target="https://www.brookings.edu/articles/reluctant-player-chinas-approach-to-international-economic-institutions/" TargetMode="External"/><Relationship Id="rId37" Type="http://schemas.openxmlformats.org/officeDocument/2006/relationships/hyperlink" Target="https://www.barrons.com/news/china-s-belt-and-road-generated-over-2-trillion-in-contracts-beijing-f0aca2c0" TargetMode="External"/><Relationship Id="rId53" Type="http://schemas.openxmlformats.org/officeDocument/2006/relationships/hyperlink" Target="https://www.economist.com/middle-east-and-africa/how-chinese-firms-have-dominated-african-infrastructure/21807721" TargetMode="External"/><Relationship Id="rId58" Type="http://schemas.openxmlformats.org/officeDocument/2006/relationships/hyperlink" Target="https://asia.nikkei.com/Spotlight/Belt-and-Road/EU-to-rival-China-s-Belt-and-Road-with-overseas-infrastructure-plan" TargetMode="External"/><Relationship Id="rId74" Type="http://schemas.openxmlformats.org/officeDocument/2006/relationships/hyperlink" Target="https://www.brookings.edu/articles/pakistan-floods/" TargetMode="External"/><Relationship Id="rId79" Type="http://schemas.openxmlformats.org/officeDocument/2006/relationships/hyperlink" Target="https://www.aiib.org/en/about-aiib/who-we-are/partnership/_download/ebrd.pdf" TargetMode="External"/><Relationship Id="rId5" Type="http://schemas.openxmlformats.org/officeDocument/2006/relationships/hyperlink" Target="https://independentmediainstitute.org/" TargetMode="External"/><Relationship Id="rId61" Type="http://schemas.openxmlformats.org/officeDocument/2006/relationships/hyperlink" Target="https://www.rferl.org/a/eu-china-belt-road-challenge-new-deals-standish/32655479.html" TargetMode="External"/><Relationship Id="rId82" Type="http://schemas.openxmlformats.org/officeDocument/2006/relationships/theme" Target="theme/theme1.xml"/><Relationship Id="rId19" Type="http://schemas.openxmlformats.org/officeDocument/2006/relationships/hyperlink" Target="https://www.researchgate.net/publication/338719401_AIIB_as_a_Challenger_for_IMF_and_WB" TargetMode="External"/><Relationship Id="rId14" Type="http://schemas.openxmlformats.org/officeDocument/2006/relationships/hyperlink" Target="https://thegeopolitics.com/energizing-bangladesh-eus-e395-million-investment-sparks-a-renewable-revolution-amid-global-challenges/" TargetMode="External"/><Relationship Id="rId22" Type="http://schemas.openxmlformats.org/officeDocument/2006/relationships/hyperlink" Target="https://www.cadtm.org/Domination-of-the-United-States-on-the-World-Bank" TargetMode="External"/><Relationship Id="rId27" Type="http://schemas.openxmlformats.org/officeDocument/2006/relationships/hyperlink" Target="https://www.ft.com/content/6681e843-d0bb-4031-9ee6-43c2af4d2204" TargetMode="External"/><Relationship Id="rId30" Type="http://schemas.openxmlformats.org/officeDocument/2006/relationships/hyperlink" Target="https://www.reuters.com/world/europe/ebrd-says-continuous-support-ukraine-is-key-challenge-president-2023-10-02/" TargetMode="External"/><Relationship Id="rId35" Type="http://schemas.openxmlformats.org/officeDocument/2006/relationships/hyperlink" Target="https://www.politico.com/news/2023/04/11/china-lending-imf-world-bank-00090588" TargetMode="External"/><Relationship Id="rId43" Type="http://schemas.openxmlformats.org/officeDocument/2006/relationships/hyperlink" Target="https://thediplomat.com/2023/07/chinas-switch-from-the-belt-and-road-to-the-global-development-initiative/" TargetMode="External"/><Relationship Id="rId48" Type="http://schemas.openxmlformats.org/officeDocument/2006/relationships/hyperlink" Target="https://www.hindustantimes.com/world-news/what-is-asian-infrastructure-investment-bank-aiib-india-its-largest-borrower-accused-of-chinese-influence-101686819157819.html" TargetMode="External"/><Relationship Id="rId56" Type="http://schemas.openxmlformats.org/officeDocument/2006/relationships/hyperlink" Target="https://blogs.eui.eu/latin-american-working-group/the-belt-and-road-initiative-in-latin-america-how-china-makes-friends-and-what-this-means-for-the-region/" TargetMode="External"/><Relationship Id="rId64" Type="http://schemas.openxmlformats.org/officeDocument/2006/relationships/hyperlink" Target="https://www.ft.com/content/d33883cf-38b4-48e7-ab04-102e4ace7940" TargetMode="External"/><Relationship Id="rId69" Type="http://schemas.openxmlformats.org/officeDocument/2006/relationships/hyperlink" Target="https://www.cfr.org/blog/who-built-labor-and-belt-and-road-initiative" TargetMode="External"/><Relationship Id="rId77" Type="http://schemas.openxmlformats.org/officeDocument/2006/relationships/hyperlink" Target="https://www.hindustantimes.com/world-news/what-is-asian-infrastructure-investment-bank-aiib-india-its-largest-borrower-accused-of-chinese-influence-101686819157819.html" TargetMode="External"/><Relationship Id="rId8" Type="http://schemas.openxmlformats.org/officeDocument/2006/relationships/hyperlink" Target="https://www.voanews.com/a/china-pakistan-sign-bri-funded-railway-project-deal-/7316252.html" TargetMode="External"/><Relationship Id="rId51" Type="http://schemas.openxmlformats.org/officeDocument/2006/relationships/hyperlink" Target="https://www.economist.com/middle-east-and-africa/how-chinese-firms-have-dominated-african-infrastructure/21807721" TargetMode="External"/><Relationship Id="rId72" Type="http://schemas.openxmlformats.org/officeDocument/2006/relationships/hyperlink" Target="https://www.tandfonline.com/doi/full/10.1080/19480881.2023.2195280" TargetMode="External"/><Relationship Id="rId80" Type="http://schemas.openxmlformats.org/officeDocument/2006/relationships/hyperlink" Target="https://www.isdb.org/news/arab-coordination-group-pledges-us50-billion-for-african-development" TargetMode="External"/><Relationship Id="rId3" Type="http://schemas.openxmlformats.org/officeDocument/2006/relationships/webSettings" Target="webSettings.xml"/><Relationship Id="rId12" Type="http://schemas.openxmlformats.org/officeDocument/2006/relationships/hyperlink" Target="https://apnews.com/article/pakistan-imf-bailout-approved-81bc70d9d707534ae3ffbba9030e8add" TargetMode="External"/><Relationship Id="rId17" Type="http://schemas.openxmlformats.org/officeDocument/2006/relationships/hyperlink" Target="https://www.wsj.com/articles/china-in-talks-for-compromise-on-poor-country-debt-9b92b1a3" TargetMode="External"/><Relationship Id="rId25" Type="http://schemas.openxmlformats.org/officeDocument/2006/relationships/hyperlink" Target="https://www.ndtv.com/business/explained-why-us-has-always-had-its-nominee-as-world-bank-president-3815020" TargetMode="External"/><Relationship Id="rId33" Type="http://schemas.openxmlformats.org/officeDocument/2006/relationships/hyperlink" Target="https://tinyurl.com/yc5wd3x7" TargetMode="External"/><Relationship Id="rId38" Type="http://schemas.openxmlformats.org/officeDocument/2006/relationships/hyperlink" Target="https://www.reuters.com/world/asia-pacific/taliban-join-chinas-belt-road-forum-elevating-ties-2023-10-14/" TargetMode="External"/><Relationship Id="rId46" Type="http://schemas.openxmlformats.org/officeDocument/2006/relationships/hyperlink" Target="https://byjusexamprep.com/upsc-exam/asian-infrastructure-investment-bank-aiib-upsc" TargetMode="External"/><Relationship Id="rId59" Type="http://schemas.openxmlformats.org/officeDocument/2006/relationships/hyperlink" Target="https://www.brookings.edu/articles/how-the-build-act-advances-development/" TargetMode="External"/><Relationship Id="rId67" Type="http://schemas.openxmlformats.org/officeDocument/2006/relationships/hyperlink" Target="https://www.cfr.org/backgrounder/world-bank-groups-role-global-development" TargetMode="External"/><Relationship Id="rId20" Type="http://schemas.openxmlformats.org/officeDocument/2006/relationships/hyperlink" Target="https://www.researchgate.net/publication/338719401_AIIB_as_a_Challenger_for_IMF_and_WB" TargetMode="External"/><Relationship Id="rId41" Type="http://schemas.openxmlformats.org/officeDocument/2006/relationships/hyperlink" Target="https://www.bruegel.org/working-paper/countries-perceptions-chinas-belt-and-road-initiative-big-data-analysis" TargetMode="External"/><Relationship Id="rId54" Type="http://schemas.openxmlformats.org/officeDocument/2006/relationships/hyperlink" Target="https://www.economist.com/middle-east-and-africa/how-chinese-firms-have-dominated-african-infrastructure/21807721" TargetMode="External"/><Relationship Id="rId62" Type="http://schemas.openxmlformats.org/officeDocument/2006/relationships/hyperlink" Target="https://www.cfr.org/backgrounder/world-bank-groups-role-global-development" TargetMode="External"/><Relationship Id="rId70" Type="http://schemas.openxmlformats.org/officeDocument/2006/relationships/hyperlink" Target="https://www.cfr.org/backgrounder/chinas-massive-belt-and-road-initiative" TargetMode="External"/><Relationship Id="rId75" Type="http://schemas.openxmlformats.org/officeDocument/2006/relationships/hyperlink" Target="https://theintercept.com/2023/02/12/pakistan-economy-crisis-imf/" TargetMode="External"/><Relationship Id="rId1" Type="http://schemas.openxmlformats.org/officeDocument/2006/relationships/styles" Target="styles.xml"/><Relationship Id="rId6" Type="http://schemas.openxmlformats.org/officeDocument/2006/relationships/hyperlink" Target="https://rowman.com/ISBN/9780761873389/" TargetMode="External"/><Relationship Id="rId15" Type="http://schemas.openxmlformats.org/officeDocument/2006/relationships/hyperlink" Target="https://indianexpress.com/article/explained/explained-global/china-sri-lanka-debt-deal-imf-explained-8980203/" TargetMode="External"/><Relationship Id="rId23" Type="http://schemas.openxmlformats.org/officeDocument/2006/relationships/hyperlink" Target="https://www.atlanticcouncil.org/in-depth-research-reports/issue-brief/the-bretton-woods-institutions-under-geopolitical-fragmentation/" TargetMode="External"/><Relationship Id="rId28" Type="http://schemas.openxmlformats.org/officeDocument/2006/relationships/hyperlink" Target="https://www.globalcapital.com/globalmarkets/article/2cb8rc3xq2dw8xy8kqku8/emerging-markets/the-european-investment-bank-supporting-sustainable-development-in-north-africa" TargetMode="External"/><Relationship Id="rId36" Type="http://schemas.openxmlformats.org/officeDocument/2006/relationships/hyperlink" Target="https://www.cfr.org/backgrounder/chinas-massive-belt-and-road-initiative" TargetMode="External"/><Relationship Id="rId49" Type="http://schemas.openxmlformats.org/officeDocument/2006/relationships/hyperlink" Target="https://www.nytimes.com/2015/12/05/business/international/china-creates-an-asian-bank-as-the-us-stands-aloof.html" TargetMode="External"/><Relationship Id="rId57" Type="http://schemas.openxmlformats.org/officeDocument/2006/relationships/hyperlink" Target="https://www.reuters.com/markets/china-holds-key-avoiding-argentinas-imf-default-price-tag-is-unknown-2023-08-02/" TargetMode="External"/><Relationship Id="rId10" Type="http://schemas.openxmlformats.org/officeDocument/2006/relationships/hyperlink" Target="https://time.com/6293769/imf-loan-pakistan/" TargetMode="External"/><Relationship Id="rId31" Type="http://schemas.openxmlformats.org/officeDocument/2006/relationships/hyperlink" Target="https://www.dw.com/en/adb-a-wake-up-call-at-50/a-19208394" TargetMode="External"/><Relationship Id="rId44" Type="http://schemas.openxmlformats.org/officeDocument/2006/relationships/hyperlink" Target="https://www.hindustantimes.com/world-news/what-is-asian-infrastructure-investment-bank-aiib-india-its-largest-borrower-accused-of-chinese-influence-101686819157819.html" TargetMode="External"/><Relationship Id="rId52" Type="http://schemas.openxmlformats.org/officeDocument/2006/relationships/hyperlink" Target="https://www.reuters.com/markets/us/chinese-funding-sub-saharan-african-infrastructure-dwarfs-that-west-says-think-2022-02-09/" TargetMode="External"/><Relationship Id="rId60" Type="http://schemas.openxmlformats.org/officeDocument/2006/relationships/hyperlink" Target="https://www.voanews.com/a/us-boosts-funds-for-infrastructure-program-for-developing-nations-above-30-billion/7314946.html" TargetMode="External"/><Relationship Id="rId65" Type="http://schemas.openxmlformats.org/officeDocument/2006/relationships/hyperlink" Target="https://www.reuters.com/world/europe/world-bank-halts-all-programs-russia-belarus-with-immediate-effect-2022-03-02/" TargetMode="External"/><Relationship Id="rId73" Type="http://schemas.openxmlformats.org/officeDocument/2006/relationships/hyperlink" Target="https://www.ncbi.nlm.nih.gov/pmc/articles/PMC10014452/" TargetMode="External"/><Relationship Id="rId78" Type="http://schemas.openxmlformats.org/officeDocument/2006/relationships/hyperlink" Target="https://www.adb.org/multimedia/partnership-report2019/partners/multilateral/asian-infrastructure-investment-bank" TargetMode="External"/><Relationship Id="rId81" Type="http://schemas.openxmlformats.org/officeDocument/2006/relationships/fontTable" Target="fontTable.xml"/><Relationship Id="rId4" Type="http://schemas.openxmlformats.org/officeDocument/2006/relationships/hyperlink" Target="https://globetrotter.media/" TargetMode="External"/><Relationship Id="rId9" Type="http://schemas.openxmlformats.org/officeDocument/2006/relationships/hyperlink" Target="https://www.wilsoncenter.org/event/the-china-pakistan-economic-corridor-view-the-ground" TargetMode="External"/><Relationship Id="rId13" Type="http://schemas.openxmlformats.org/officeDocument/2006/relationships/hyperlink" Target="https://myind.net/Home/viewArticle/bangladesh-pm-sheikh-hasina-unveils-countrys-largest-infrastructure-project-funded-by-chinese-loan" TargetMode="External"/><Relationship Id="rId18" Type="http://schemas.openxmlformats.org/officeDocument/2006/relationships/hyperlink" Target="https://www.politico.com/news/2023/04/11/china-lending-imf-world-bank-00090588" TargetMode="External"/><Relationship Id="rId39" Type="http://schemas.openxmlformats.org/officeDocument/2006/relationships/hyperlink" Target="https://www.cgdev.org/sites/default/files/chinese-and-world-bank-lending-terms-systematic-comparison.pdf" TargetMode="External"/><Relationship Id="rId34" Type="http://schemas.openxmlformats.org/officeDocument/2006/relationships/hyperlink" Target="https://www.foreignaffairs.com/china/chinas-hidden-tech-revolution-how-beijing-threatens-us-dominance-dan-wang" TargetMode="External"/><Relationship Id="rId50" Type="http://schemas.openxmlformats.org/officeDocument/2006/relationships/hyperlink" Target="https://www.cato.org/blog/5-years-later-united-states-still-paying-tpp-blunder" TargetMode="External"/><Relationship Id="rId55" Type="http://schemas.openxmlformats.org/officeDocument/2006/relationships/hyperlink" Target="https://business.cornell.edu/hub/2021/09/16/geopolitical-factors-affecting-chinas-belt-road-initiative-latin-america-brazil-mexico/" TargetMode="External"/><Relationship Id="rId76" Type="http://schemas.openxmlformats.org/officeDocument/2006/relationships/hyperlink" Target="https://www.ibanet.org/Pakistan-power-sector-war" TargetMode="External"/><Relationship Id="rId7" Type="http://schemas.openxmlformats.org/officeDocument/2006/relationships/hyperlink" Target="https://thediplomat.com/2023/10/which-world-leaders-came-to-chinas-3rd-belt-and-road-forum/" TargetMode="External"/><Relationship Id="rId71" Type="http://schemas.openxmlformats.org/officeDocument/2006/relationships/hyperlink" Target="https://www.atlanticcouncil.org/in-depth-research-reports/issue-brief/the-bretton-woods-institutions-under-geopolitical-fragmentation/" TargetMode="External"/><Relationship Id="rId2" Type="http://schemas.openxmlformats.org/officeDocument/2006/relationships/settings" Target="settings.xml"/><Relationship Id="rId29" Type="http://schemas.openxmlformats.org/officeDocument/2006/relationships/hyperlink" Target="https://thepeoplesmap.net/globalchinapulse/inte-american-development-bank-and-us-china-rivalry/" TargetMode="External"/><Relationship Id="rId24" Type="http://schemas.openxmlformats.org/officeDocument/2006/relationships/hyperlink" Target="https://www.ft.com/content/00288ff8-ed5c-45f6-a700-916f61be0a45" TargetMode="External"/><Relationship Id="rId40" Type="http://schemas.openxmlformats.org/officeDocument/2006/relationships/hyperlink" Target="https://docs.aiddata.org/reports/belt-and-road-reboot/Belt_and_Road_Reboot_Full_Report.pdf" TargetMode="External"/><Relationship Id="rId45" Type="http://schemas.openxmlformats.org/officeDocument/2006/relationships/hyperlink" Target="https://www.researchgate.net/publication/338719401_AIIB_as_a_Challenger_for_IMF_and_WB" TargetMode="External"/><Relationship Id="rId66" Type="http://schemas.openxmlformats.org/officeDocument/2006/relationships/hyperlink" Target="https://www.researchgate.net/publication/338719401_AIIB_as_a_Challenger_for_IMF_and_W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3228</Words>
  <Characters>18401</Characters>
  <Application>Microsoft Office Word</Application>
  <DocSecurity>0</DocSecurity>
  <Lines>153</Lines>
  <Paragraphs>43</Paragraphs>
  <ScaleCrop>false</ScaleCrop>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2023-11-17T19:52:00Z</dcterms:created>
  <dcterms:modified xsi:type="dcterms:W3CDTF">2023-11-17T19:52:00Z</dcterms:modified>
</cp:coreProperties>
</file>