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Union Workers Are Fighting for a Life Outside of the Mill</w:t>
      </w:r>
    </w:p>
    <w:p w14:paraId="00000002"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t>
      </w:r>
      <w:proofErr w:type="gramStart"/>
      <w:r>
        <w:rPr>
          <w:rFonts w:ascii="Times New Roman" w:eastAsia="Times New Roman" w:hAnsi="Times New Roman" w:cs="Times New Roman"/>
          <w:i/>
          <w:sz w:val="28"/>
          <w:szCs w:val="28"/>
          <w:highlight w:val="white"/>
        </w:rPr>
        <w:t>was produced</w:t>
      </w:r>
      <w:proofErr w:type="gramEnd"/>
      <w:r>
        <w:rPr>
          <w:rFonts w:ascii="Times New Roman" w:eastAsia="Times New Roman" w:hAnsi="Times New Roman" w:cs="Times New Roman"/>
          <w:i/>
          <w:sz w:val="28"/>
          <w:szCs w:val="28"/>
          <w:highlight w:val="white"/>
        </w:rPr>
        <w:t xml:space="preserve">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F02084" w:rsidRDefault="006B151F">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Opinion, Law, North America/United States of America</w:t>
      </w:r>
    </w:p>
    <w:p w14:paraId="00000007" w14:textId="77777777" w:rsidR="00F02084" w:rsidRDefault="00F02084">
      <w:pPr>
        <w:widowControl w:val="0"/>
        <w:spacing w:before="200" w:after="200"/>
        <w:rPr>
          <w:rFonts w:ascii="Times New Roman" w:eastAsia="Times New Roman" w:hAnsi="Times New Roman" w:cs="Times New Roman"/>
          <w:b/>
          <w:sz w:val="28"/>
          <w:szCs w:val="28"/>
          <w:highlight w:val="white"/>
        </w:rPr>
      </w:pPr>
    </w:p>
    <w:p w14:paraId="00000008"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9"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only wanted </w:t>
      </w:r>
      <w:proofErr w:type="gramStart"/>
      <w:r>
        <w:rPr>
          <w:rFonts w:ascii="Times New Roman" w:eastAsia="Times New Roman" w:hAnsi="Times New Roman" w:cs="Times New Roman"/>
          <w:sz w:val="28"/>
          <w:szCs w:val="28"/>
        </w:rPr>
        <w:t>a few</w:t>
      </w:r>
      <w:proofErr w:type="gramEnd"/>
      <w:r>
        <w:rPr>
          <w:rFonts w:ascii="Times New Roman" w:eastAsia="Times New Roman" w:hAnsi="Times New Roman" w:cs="Times New Roman"/>
          <w:sz w:val="28"/>
          <w:szCs w:val="28"/>
        </w:rPr>
        <w:t xml:space="preserve"> hours at her dying mother’s bedside.</w:t>
      </w:r>
    </w:p>
    <w:p w14:paraId="0000000A"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the woman’s bosses at Twin Rivers Paper in Madawaska, Maine, lacked all decency and forced her to the mill on overtime even though it was her day off.</w:t>
      </w:r>
    </w:p>
    <w:p w14:paraId="0000000B"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About an hour and a half into the mandatory shift, the woman’s mother died. She left the mill heartbroken, exploited by an industry that continues to </w:t>
      </w:r>
      <w:hyperlink r:id="rId6">
        <w:r>
          <w:rPr>
            <w:rFonts w:ascii="Times New Roman" w:eastAsia="Times New Roman" w:hAnsi="Times New Roman" w:cs="Times New Roman"/>
            <w:color w:val="1155CC"/>
            <w:sz w:val="28"/>
            <w:szCs w:val="28"/>
            <w:u w:val="single"/>
          </w:rPr>
          <w:t>spurn workers’ basic need for work-life balance</w:t>
        </w:r>
      </w:hyperlink>
      <w:r>
        <w:rPr>
          <w:rFonts w:ascii="Times New Roman" w:eastAsia="Times New Roman" w:hAnsi="Times New Roman" w:cs="Times New Roman"/>
          <w:sz w:val="28"/>
          <w:szCs w:val="28"/>
        </w:rPr>
        <w:t>.</w:t>
      </w:r>
    </w:p>
    <w:p w14:paraId="0000000C"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workers are battling harder than ever to end this appalling mistreatment.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fighting back—at the bargaining table and at the state capitol—against inhumane mandatory overtime requirements that strain families to the breaking point and put lives at risk.</w:t>
      </w:r>
    </w:p>
    <w:p w14:paraId="0000000D"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definitely caused a lot of heartache at the mill,” said David Hebert, financial </w:t>
      </w:r>
      <w:proofErr w:type="gramStart"/>
      <w:r>
        <w:rPr>
          <w:rFonts w:ascii="Times New Roman" w:eastAsia="Times New Roman" w:hAnsi="Times New Roman" w:cs="Times New Roman"/>
          <w:sz w:val="28"/>
          <w:szCs w:val="28"/>
        </w:rPr>
        <w:t>officer</w:t>
      </w:r>
      <w:proofErr w:type="gramEnd"/>
      <w:r>
        <w:rPr>
          <w:rFonts w:ascii="Times New Roman" w:eastAsia="Times New Roman" w:hAnsi="Times New Roman" w:cs="Times New Roman"/>
          <w:sz w:val="28"/>
          <w:szCs w:val="28"/>
        </w:rPr>
        <w:t xml:space="preserve"> and former president of United Steelworkers (USW) Local 291, one of three USW locals collectively representing about 360 workers at Twin Rivers.</w:t>
      </w:r>
    </w:p>
    <w:p w14:paraId="0000000E"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USW members long warned paper companies about the need to increase hiring and training to keep facilities operating safely and efficiently. Yet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employers preferred to keep working people to the bone.</w:t>
      </w:r>
    </w:p>
    <w:p w14:paraId="0000000F"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Workers at Twin Rivers, for example, work a base shift of 12 hours. On top of that, to fill in the schedule, each can </w:t>
      </w:r>
      <w:proofErr w:type="gramStart"/>
      <w:r>
        <w:rPr>
          <w:rFonts w:ascii="Times New Roman" w:eastAsia="Times New Roman" w:hAnsi="Times New Roman" w:cs="Times New Roman"/>
          <w:sz w:val="28"/>
          <w:szCs w:val="28"/>
        </w:rPr>
        <w:t>be drafted</w:t>
      </w:r>
      <w:proofErr w:type="gramEnd"/>
      <w:r>
        <w:rPr>
          <w:rFonts w:ascii="Times New Roman" w:eastAsia="Times New Roman" w:hAnsi="Times New Roman" w:cs="Times New Roman"/>
          <w:sz w:val="28"/>
          <w:szCs w:val="28"/>
        </w:rPr>
        <w:t xml:space="preserve"> for an additional 12-hour shift every </w:t>
      </w:r>
      <w:r>
        <w:rPr>
          <w:rFonts w:ascii="Times New Roman" w:eastAsia="Times New Roman" w:hAnsi="Times New Roman" w:cs="Times New Roman"/>
          <w:sz w:val="28"/>
          <w:szCs w:val="28"/>
        </w:rPr>
        <w:lastRenderedPageBreak/>
        <w:t>month regardless of whether they want the extra hours.</w:t>
      </w:r>
    </w:p>
    <w:p w14:paraId="00000010"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it gets much worse.</w:t>
      </w:r>
    </w:p>
    <w:p w14:paraId="00000011"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Hebert and his coworkers also face the possibility of having a 12-hour shift extended with six hours of mandatory overtime, without warning or advance notice, </w:t>
      </w:r>
      <w:proofErr w:type="gramStart"/>
      <w:r>
        <w:rPr>
          <w:rFonts w:ascii="Times New Roman" w:eastAsia="Times New Roman" w:hAnsi="Times New Roman" w:cs="Times New Roman"/>
          <w:sz w:val="28"/>
          <w:szCs w:val="28"/>
        </w:rPr>
        <w:t>virtually any</w:t>
      </w:r>
      <w:proofErr w:type="gramEnd"/>
      <w:r>
        <w:rPr>
          <w:rFonts w:ascii="Times New Roman" w:eastAsia="Times New Roman" w:hAnsi="Times New Roman" w:cs="Times New Roman"/>
          <w:sz w:val="28"/>
          <w:szCs w:val="28"/>
        </w:rPr>
        <w:t xml:space="preserve"> day bosses choose.</w:t>
      </w:r>
    </w:p>
    <w:p w14:paraId="00000012"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often forced to pull multiple 18-hour days in a week, especially when winter cold and flu season exacerbates the company’s intentional understaffing.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of these union members commute 45 minutes or more each way, meaning they get only a few hours of sleep at a time.</w:t>
      </w:r>
    </w:p>
    <w:p w14:paraId="00000013"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are some days when people really hold their breath at the end of their shift,” explained Hebert, noting workers often find out about forced overtime only when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ready to head home.</w:t>
      </w:r>
    </w:p>
    <w:p w14:paraId="00000014"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coworker who </w:t>
      </w:r>
      <w:hyperlink r:id="rId7">
        <w:r>
          <w:rPr>
            <w:rFonts w:ascii="Times New Roman" w:eastAsia="Times New Roman" w:hAnsi="Times New Roman" w:cs="Times New Roman"/>
            <w:color w:val="1155CC"/>
            <w:sz w:val="28"/>
            <w:szCs w:val="28"/>
            <w:u w:val="single"/>
          </w:rPr>
          <w:t>lost her mother</w:t>
        </w:r>
      </w:hyperlink>
      <w:r>
        <w:rPr>
          <w:rFonts w:ascii="Times New Roman" w:eastAsia="Times New Roman" w:hAnsi="Times New Roman" w:cs="Times New Roman"/>
          <w:sz w:val="28"/>
          <w:szCs w:val="28"/>
        </w:rPr>
        <w:t>, for example, learned at the end of an 18-hour shift that she’d have to report the following day for overtime.</w:t>
      </w:r>
    </w:p>
    <w:p w14:paraId="00000015"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that example is particularly devastating, paper workers across Maine experience their own heartaches when unpredictable schedules leave them unable to make plans with their families or force them to miss graduations, anniversaries, birthday parties, holiday gatherings, or other events </w:t>
      </w:r>
      <w:proofErr w:type="gramStart"/>
      <w:r>
        <w:rPr>
          <w:rFonts w:ascii="Times New Roman" w:eastAsia="Times New Roman" w:hAnsi="Times New Roman" w:cs="Times New Roman"/>
          <w:sz w:val="28"/>
          <w:szCs w:val="28"/>
        </w:rPr>
        <w:t>they’d</w:t>
      </w:r>
      <w:proofErr w:type="gramEnd"/>
      <w:r>
        <w:rPr>
          <w:rFonts w:ascii="Times New Roman" w:eastAsia="Times New Roman" w:hAnsi="Times New Roman" w:cs="Times New Roman"/>
          <w:sz w:val="28"/>
          <w:szCs w:val="28"/>
        </w:rPr>
        <w:t xml:space="preserve"> hope to attend.</w:t>
      </w:r>
    </w:p>
    <w:p w14:paraId="00000016"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“Family is the only reason we go into these places. I want to spend time with them, too,” said Justin Shaw, president of USW Local 9, which represents workers at Sappi’s Somerset Mill in Skowhegan.</w:t>
      </w:r>
    </w:p>
    <w:p w14:paraId="00000017"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“You’ve got many people who work seven days a week,” with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required to log 24 hours at a stretch, Shaw said. “If we had better staffing levels, we wouldn’t have people working outrageous hours.”</w:t>
      </w:r>
    </w:p>
    <w:p w14:paraId="00000018"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Besides the toll it takes on family life, excessive overtime compounds the risk in an industry that exposes workers to hazardous chemicals, fast-moving machinery, super-hot liquids, and huge rolls of paper.</w:t>
      </w:r>
    </w:p>
    <w:p w14:paraId="00000019"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only takes a split second to lose a finger, an arm, or a life,” Shaw said, warning that extreme fatigue also puts workers at risk while traveling to and from the mill.</w:t>
      </w:r>
    </w:p>
    <w:p w14:paraId="0000001A"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roofErr w:type="gramStart"/>
      <w:r>
        <w:rPr>
          <w:rFonts w:ascii="Times New Roman" w:eastAsia="Times New Roman" w:hAnsi="Times New Roman" w:cs="Times New Roman"/>
          <w:sz w:val="28"/>
          <w:szCs w:val="28"/>
        </w:rPr>
        <w:t>I’ve</w:t>
      </w:r>
      <w:proofErr w:type="gramEnd"/>
      <w:r>
        <w:rPr>
          <w:rFonts w:ascii="Times New Roman" w:eastAsia="Times New Roman" w:hAnsi="Times New Roman" w:cs="Times New Roman"/>
          <w:sz w:val="28"/>
          <w:szCs w:val="28"/>
        </w:rPr>
        <w:t xml:space="preserve"> had many drives home that I can’t recall over half the ride. We have had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individuals in the ditch or wreck vehicles trying to keep up with the demands,” Shaw told legislators in May.</w:t>
      </w:r>
    </w:p>
    <w:p w14:paraId="0000001B"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Shaw and other USW members </w:t>
      </w:r>
      <w:hyperlink r:id="rId8">
        <w:r>
          <w:rPr>
            <w:rFonts w:ascii="Times New Roman" w:eastAsia="Times New Roman" w:hAnsi="Times New Roman" w:cs="Times New Roman"/>
            <w:color w:val="1155CC"/>
            <w:sz w:val="28"/>
            <w:szCs w:val="28"/>
            <w:u w:val="single"/>
          </w:rPr>
          <w:t>testified in support of legislation</w:t>
        </w:r>
      </w:hyperlink>
      <w:r>
        <w:rPr>
          <w:rFonts w:ascii="Times New Roman" w:eastAsia="Times New Roman" w:hAnsi="Times New Roman" w:cs="Times New Roman"/>
          <w:sz w:val="28"/>
          <w:szCs w:val="28"/>
        </w:rPr>
        <w:t>, sponsored by state Senate President Troy Jackson, that aims to hold employers accountable.</w:t>
      </w:r>
    </w:p>
    <w:p w14:paraId="0000001C"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bill would </w:t>
      </w:r>
      <w:hyperlink r:id="rId9">
        <w:r>
          <w:rPr>
            <w:rFonts w:ascii="Times New Roman" w:eastAsia="Times New Roman" w:hAnsi="Times New Roman" w:cs="Times New Roman"/>
            <w:color w:val="1155CC"/>
            <w:sz w:val="28"/>
            <w:szCs w:val="28"/>
            <w:u w:val="single"/>
          </w:rPr>
          <w:t>limit mandatory overtime</w:t>
        </w:r>
      </w:hyperlink>
      <w:r>
        <w:rPr>
          <w:rFonts w:ascii="Times New Roman" w:eastAsia="Times New Roman" w:hAnsi="Times New Roman" w:cs="Times New Roman"/>
          <w:sz w:val="28"/>
          <w:szCs w:val="28"/>
        </w:rPr>
        <w:t xml:space="preserve"> to no more than two hours per day and require employers to provide a week’s notice before mandating extra hours or changing a worker’s schedule.</w:t>
      </w:r>
    </w:p>
    <w:p w14:paraId="0000001D"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legislation places no caps on voluntary overtime. Nor would it apply to true emergencies, such as when a mill needs extra hands to avert “immediate danger to life or property.”</w:t>
      </w:r>
    </w:p>
    <w:p w14:paraId="0000001E"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it would help to end the capricious usurping of workers’ lives that now occurs because of the industry’s failure to hire enough people for regular operations—a crisis </w:t>
      </w:r>
      <w:hyperlink r:id="rId10">
        <w:r>
          <w:rPr>
            <w:rFonts w:ascii="Times New Roman" w:eastAsia="Times New Roman" w:hAnsi="Times New Roman" w:cs="Times New Roman"/>
            <w:color w:val="1155CC"/>
            <w:sz w:val="28"/>
            <w:szCs w:val="28"/>
            <w:u w:val="single"/>
          </w:rPr>
          <w:t>Jackson describes</w:t>
        </w:r>
      </w:hyperlink>
      <w:r>
        <w:rPr>
          <w:rFonts w:ascii="Times New Roman" w:eastAsia="Times New Roman" w:hAnsi="Times New Roman" w:cs="Times New Roman"/>
          <w:sz w:val="28"/>
          <w:szCs w:val="28"/>
        </w:rPr>
        <w:t xml:space="preserve"> as “not safe” and “not fair.”</w:t>
      </w:r>
    </w:p>
    <w:p w14:paraId="0000001F"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Union members also continue to drive change at the bargaining table. Workers are pushing both Twin Rivers and Sappi, for example, to create pools of workers whose role is to fill in where needed on a given shift.</w:t>
      </w:r>
    </w:p>
    <w:p w14:paraId="00000020"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so-called “share pools” virtually eliminated mandatory overtime at the Huhtamaki facility in Waterville, where workers once had to put in so many hours that </w:t>
      </w:r>
      <w:proofErr w:type="gramStart"/>
      <w:r>
        <w:rPr>
          <w:rFonts w:ascii="Times New Roman" w:eastAsia="Times New Roman" w:hAnsi="Times New Roman" w:cs="Times New Roman"/>
          <w:sz w:val="28"/>
          <w:szCs w:val="28"/>
        </w:rPr>
        <w:t>some</w:t>
      </w:r>
      <w:proofErr w:type="gramEnd"/>
      <w:r>
        <w:rPr>
          <w:rFonts w:ascii="Times New Roman" w:eastAsia="Times New Roman" w:hAnsi="Times New Roman" w:cs="Times New Roman"/>
          <w:sz w:val="28"/>
          <w:szCs w:val="28"/>
        </w:rPr>
        <w:t xml:space="preserve"> slept in their cars rather than commute home, said Lee Drouin, president of USW Local 449.</w:t>
      </w:r>
    </w:p>
    <w:p w14:paraId="00000021"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Drouin recalled that a USW leader traveled to Finland, the company’s headquarters, to </w:t>
      </w:r>
      <w:hyperlink r:id="rId11">
        <w:r>
          <w:rPr>
            <w:rFonts w:ascii="Times New Roman" w:eastAsia="Times New Roman" w:hAnsi="Times New Roman" w:cs="Times New Roman"/>
            <w:color w:val="1155CC"/>
            <w:sz w:val="28"/>
            <w:szCs w:val="28"/>
            <w:u w:val="single"/>
          </w:rPr>
          <w:t>confront the CEO</w:t>
        </w:r>
      </w:hyperlink>
      <w:r>
        <w:rPr>
          <w:rFonts w:ascii="Times New Roman" w:eastAsia="Times New Roman" w:hAnsi="Times New Roman" w:cs="Times New Roman"/>
          <w:sz w:val="28"/>
          <w:szCs w:val="28"/>
        </w:rPr>
        <w:t xml:space="preserve"> and make clear that union members weren’t going to tolerate excessive overtime any longer. Then, about four years ago, Local 449 members followed up by negotiating the pools into their contract.</w:t>
      </w:r>
    </w:p>
    <w:p w14:paraId="00000022"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“Nothing’s perfect, but it’s working pretty well,” Drouin said. “It keeps the machinery running, and it keeps people from </w:t>
      </w:r>
      <w:proofErr w:type="gramStart"/>
      <w:r>
        <w:rPr>
          <w:rFonts w:ascii="Times New Roman" w:eastAsia="Times New Roman" w:hAnsi="Times New Roman" w:cs="Times New Roman"/>
          <w:sz w:val="28"/>
          <w:szCs w:val="28"/>
        </w:rPr>
        <w:t>being drafted</w:t>
      </w:r>
      <w:proofErr w:type="gramEnd"/>
      <w:r>
        <w:rPr>
          <w:rFonts w:ascii="Times New Roman" w:eastAsia="Times New Roman" w:hAnsi="Times New Roman" w:cs="Times New Roman"/>
          <w:sz w:val="28"/>
          <w:szCs w:val="28"/>
        </w:rPr>
        <w:t xml:space="preserve">. It accomplishes </w:t>
      </w:r>
      <w:proofErr w:type="gramStart"/>
      <w:r>
        <w:rPr>
          <w:rFonts w:ascii="Times New Roman" w:eastAsia="Times New Roman" w:hAnsi="Times New Roman" w:cs="Times New Roman"/>
          <w:sz w:val="28"/>
          <w:szCs w:val="28"/>
        </w:rPr>
        <w:t>both of the things</w:t>
      </w:r>
      <w:proofErr w:type="gramEnd"/>
      <w:r>
        <w:rPr>
          <w:rFonts w:ascii="Times New Roman" w:eastAsia="Times New Roman" w:hAnsi="Times New Roman" w:cs="Times New Roman"/>
          <w:sz w:val="28"/>
          <w:szCs w:val="28"/>
        </w:rPr>
        <w:t xml:space="preserve"> we need to do.”</w:t>
      </w:r>
    </w:p>
    <w:p w14:paraId="00000023"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Drouin said other paper companies also need to realize that change is essential for workers but benefits them as well.</w:t>
      </w:r>
    </w:p>
    <w:p w14:paraId="00000024" w14:textId="77777777" w:rsidR="00F02084" w:rsidRDefault="006B151F">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mills have to understand, this is not going to go away,” he said, referring to workers’ demands for fair treatment. “To me, it makes a lot more sense to have happy workers and safe workers.”</w:t>
      </w:r>
    </w:p>
    <w:sectPr w:rsidR="00F020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84"/>
    <w:rsid w:val="006B151F"/>
    <w:rsid w:val="00F0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174EE-212A-45CA-A32C-A8E9032B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wscentermaine.com/article/news/politics/maine-politics/bill-aims-to-limit-mandatory-overtime-for-pulp-paper-mill-workers-maine/97-1f01c141-64df-4567-9700-ad09e86b95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ineaflcio.org/news/paper-workers-usw-push-bill-curb-forced-overti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public.org/business-and-economy/2023-05-18/mill-workers-say-they-need-legislative-help-putting-an-end-to-mandatory-overtime" TargetMode="External"/><Relationship Id="rId11" Type="http://schemas.openxmlformats.org/officeDocument/2006/relationships/hyperlink" Target="https://maineaflcio.org/news/paper-workers-usw-push-bill-curb-forced-overtime" TargetMode="External"/><Relationship Id="rId5" Type="http://schemas.openxmlformats.org/officeDocument/2006/relationships/hyperlink" Target="https://independentmediainstitute.org/" TargetMode="External"/><Relationship Id="rId10" Type="http://schemas.openxmlformats.org/officeDocument/2006/relationships/hyperlink" Target="https://m.facebook.com/TroyJacksonmaine/posts/683991537066243/" TargetMode="External"/><Relationship Id="rId4" Type="http://schemas.openxmlformats.org/officeDocument/2006/relationships/hyperlink" Target="https://www.usw.org/" TargetMode="External"/><Relationship Id="rId9" Type="http://schemas.openxmlformats.org/officeDocument/2006/relationships/hyperlink" Target="https://legislature.maine.gov/bills/getPDF.asp?paper=SP0719&amp;item=1&amp;snum=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2023-09-05T14:12:00Z</dcterms:created>
  <dcterms:modified xsi:type="dcterms:W3CDTF">2023-09-05T14:12:00Z</dcterms:modified>
</cp:coreProperties>
</file>