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3886" w:rsidRPr="007475EE" w:rsidRDefault="00F6608E">
      <w:pPr>
        <w:widowControl w:val="0"/>
        <w:spacing w:before="200" w:after="200" w:line="276" w:lineRule="auto"/>
        <w:rPr>
          <w:rFonts w:ascii="Times New Roman" w:eastAsia="Times New Roman" w:hAnsi="Times New Roman" w:cs="Times New Roman"/>
          <w:strike/>
          <w:sz w:val="28"/>
          <w:szCs w:val="28"/>
          <w:highlight w:val="white"/>
          <w:lang w:val="es-ES"/>
        </w:rPr>
      </w:pPr>
      <w:r w:rsidRPr="007475EE">
        <w:rPr>
          <w:rFonts w:ascii="Times New Roman" w:eastAsia="Times New Roman" w:hAnsi="Times New Roman" w:cs="Times New Roman"/>
          <w:b/>
          <w:sz w:val="28"/>
          <w:szCs w:val="28"/>
          <w:highlight w:val="white"/>
          <w:lang w:val="es-ES"/>
        </w:rPr>
        <w:t>Titular:</w:t>
      </w:r>
      <w:r w:rsidRPr="007475EE">
        <w:rPr>
          <w:rFonts w:ascii="Times New Roman" w:eastAsia="Times New Roman" w:hAnsi="Times New Roman" w:cs="Times New Roman"/>
          <w:sz w:val="28"/>
          <w:szCs w:val="28"/>
          <w:highlight w:val="white"/>
          <w:lang w:val="es-ES"/>
        </w:rPr>
        <w:t xml:space="preserve"> La industria del eucalipto en Brasil: las ganancias son más importantes que las personas y el planeta</w:t>
      </w:r>
    </w:p>
    <w:p w14:paraId="00000002"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lang w:val="es-ES"/>
        </w:rPr>
        <w:t>Resumen</w:t>
      </w:r>
      <w:r w:rsidRPr="007475EE">
        <w:rPr>
          <w:rFonts w:ascii="Times New Roman" w:eastAsia="Times New Roman" w:hAnsi="Times New Roman" w:cs="Times New Roman"/>
          <w:b/>
          <w:sz w:val="28"/>
          <w:szCs w:val="28"/>
          <w:highlight w:val="white"/>
          <w:lang w:val="es-ES"/>
        </w:rPr>
        <w:t>:</w:t>
      </w:r>
      <w:r w:rsidRPr="007475EE">
        <w:rPr>
          <w:rFonts w:ascii="Times New Roman" w:eastAsia="Times New Roman" w:hAnsi="Times New Roman" w:cs="Times New Roman"/>
          <w:sz w:val="28"/>
          <w:szCs w:val="28"/>
          <w:highlight w:val="white"/>
          <w:lang w:val="es-ES"/>
        </w:rPr>
        <w:t xml:space="preserve"> </w:t>
      </w:r>
      <w:r w:rsidRPr="007475EE">
        <w:rPr>
          <w:rFonts w:ascii="Times New Roman" w:eastAsia="Times New Roman" w:hAnsi="Times New Roman" w:cs="Times New Roman"/>
          <w:sz w:val="28"/>
          <w:szCs w:val="28"/>
          <w:highlight w:val="white"/>
          <w:lang w:val="es-ES"/>
        </w:rPr>
        <w:t>Brasil se dispone a liberar diversas variedades de eucalipto manipulado genéticamente, lo que empeorará una ya mala situación.</w:t>
      </w:r>
    </w:p>
    <w:p w14:paraId="00000003"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sz w:val="28"/>
          <w:szCs w:val="28"/>
          <w:highlight w:val="white"/>
          <w:lang w:val="es-ES"/>
        </w:rPr>
        <w:t>Por Steve Taylor</w:t>
      </w:r>
      <w:r w:rsidRPr="007475EE">
        <w:rPr>
          <w:rFonts w:ascii="Times New Roman" w:eastAsia="Times New Roman" w:hAnsi="Times New Roman" w:cs="Times New Roman"/>
          <w:sz w:val="28"/>
          <w:szCs w:val="28"/>
          <w:lang w:val="es-ES"/>
        </w:rPr>
        <w:t xml:space="preserve"> y </w:t>
      </w:r>
      <w:proofErr w:type="spellStart"/>
      <w:r w:rsidRPr="007475EE">
        <w:rPr>
          <w:rFonts w:ascii="Times New Roman" w:eastAsia="Times New Roman" w:hAnsi="Times New Roman" w:cs="Times New Roman"/>
          <w:sz w:val="28"/>
          <w:szCs w:val="28"/>
          <w:lang w:val="es-ES"/>
        </w:rPr>
        <w:t>Orin</w:t>
      </w:r>
      <w:proofErr w:type="spellEnd"/>
      <w:r w:rsidRPr="007475EE">
        <w:rPr>
          <w:rFonts w:ascii="Times New Roman" w:eastAsia="Times New Roman" w:hAnsi="Times New Roman" w:cs="Times New Roman"/>
          <w:sz w:val="28"/>
          <w:szCs w:val="28"/>
          <w:lang w:val="es-ES"/>
        </w:rPr>
        <w:t xml:space="preserve"> </w:t>
      </w:r>
      <w:proofErr w:type="spellStart"/>
      <w:r w:rsidRPr="007475EE">
        <w:rPr>
          <w:rFonts w:ascii="Times New Roman" w:eastAsia="Times New Roman" w:hAnsi="Times New Roman" w:cs="Times New Roman"/>
          <w:sz w:val="28"/>
          <w:szCs w:val="28"/>
          <w:lang w:val="es-ES"/>
        </w:rPr>
        <w:t>Langelle</w:t>
      </w:r>
      <w:proofErr w:type="spellEnd"/>
    </w:p>
    <w:p w14:paraId="00000004"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highlight w:val="white"/>
          <w:lang w:val="es-ES"/>
        </w:rPr>
        <w:t>Biografía de los autores:</w:t>
      </w:r>
      <w:r w:rsidRPr="007475EE">
        <w:rPr>
          <w:rFonts w:ascii="Times New Roman" w:eastAsia="Times New Roman" w:hAnsi="Times New Roman" w:cs="Times New Roman"/>
          <w:sz w:val="28"/>
          <w:szCs w:val="28"/>
          <w:highlight w:val="white"/>
          <w:lang w:val="es-ES"/>
        </w:rPr>
        <w:t xml:space="preserve"> </w:t>
      </w:r>
    </w:p>
    <w:p w14:paraId="00000005" w14:textId="77777777" w:rsidR="00B03886" w:rsidRPr="007475EE" w:rsidRDefault="00F6608E">
      <w:pPr>
        <w:widowControl w:val="0"/>
        <w:spacing w:before="200" w:after="200" w:line="276" w:lineRule="auto"/>
        <w:ind w:left="720"/>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lang w:val="es-ES"/>
        </w:rPr>
        <w:t>Steve Taylor</w:t>
      </w:r>
      <w:r w:rsidRPr="007475EE">
        <w:rPr>
          <w:rFonts w:ascii="Times New Roman" w:eastAsia="Times New Roman" w:hAnsi="Times New Roman" w:cs="Times New Roman"/>
          <w:sz w:val="28"/>
          <w:szCs w:val="28"/>
          <w:lang w:val="es-ES"/>
        </w:rPr>
        <w:t xml:space="preserve"> </w:t>
      </w:r>
      <w:r w:rsidRPr="007475EE">
        <w:rPr>
          <w:rFonts w:ascii="Times New Roman" w:eastAsia="Times New Roman" w:hAnsi="Times New Roman" w:cs="Times New Roman"/>
          <w:sz w:val="28"/>
          <w:szCs w:val="28"/>
          <w:highlight w:val="white"/>
          <w:lang w:val="es-ES"/>
        </w:rPr>
        <w:t xml:space="preserve">es secretario de prensa del </w:t>
      </w:r>
      <w:hyperlink r:id="rId4">
        <w:r w:rsidRPr="007475EE">
          <w:rPr>
            <w:rFonts w:ascii="Times New Roman" w:eastAsia="Times New Roman" w:hAnsi="Times New Roman" w:cs="Times New Roman"/>
            <w:color w:val="1155CC"/>
            <w:sz w:val="28"/>
            <w:szCs w:val="28"/>
            <w:highlight w:val="white"/>
            <w:u w:val="single"/>
            <w:lang w:val="es-ES"/>
          </w:rPr>
          <w:t xml:space="preserve">Global </w:t>
        </w:r>
        <w:proofErr w:type="spellStart"/>
        <w:r w:rsidRPr="007475EE">
          <w:rPr>
            <w:rFonts w:ascii="Times New Roman" w:eastAsia="Times New Roman" w:hAnsi="Times New Roman" w:cs="Times New Roman"/>
            <w:color w:val="1155CC"/>
            <w:sz w:val="28"/>
            <w:szCs w:val="28"/>
            <w:highlight w:val="white"/>
            <w:u w:val="single"/>
            <w:lang w:val="es-ES"/>
          </w:rPr>
          <w:t>Justice</w:t>
        </w:r>
        <w:proofErr w:type="spellEnd"/>
        <w:r w:rsidRPr="007475EE">
          <w:rPr>
            <w:rFonts w:ascii="Times New Roman" w:eastAsia="Times New Roman" w:hAnsi="Times New Roman" w:cs="Times New Roman"/>
            <w:color w:val="1155CC"/>
            <w:sz w:val="28"/>
            <w:szCs w:val="28"/>
            <w:highlight w:val="white"/>
            <w:u w:val="single"/>
            <w:lang w:val="es-ES"/>
          </w:rPr>
          <w:t xml:space="preserve"> </w:t>
        </w:r>
        <w:proofErr w:type="spellStart"/>
        <w:r w:rsidRPr="007475EE">
          <w:rPr>
            <w:rFonts w:ascii="Times New Roman" w:eastAsia="Times New Roman" w:hAnsi="Times New Roman" w:cs="Times New Roman"/>
            <w:color w:val="1155CC"/>
            <w:sz w:val="28"/>
            <w:szCs w:val="28"/>
            <w:highlight w:val="white"/>
            <w:u w:val="single"/>
            <w:lang w:val="es-ES"/>
          </w:rPr>
          <w:t>Ecology</w:t>
        </w:r>
        <w:proofErr w:type="spellEnd"/>
        <w:r w:rsidRPr="007475EE">
          <w:rPr>
            <w:rFonts w:ascii="Times New Roman" w:eastAsia="Times New Roman" w:hAnsi="Times New Roman" w:cs="Times New Roman"/>
            <w:color w:val="1155CC"/>
            <w:sz w:val="28"/>
            <w:szCs w:val="28"/>
            <w:highlight w:val="white"/>
            <w:u w:val="single"/>
            <w:lang w:val="es-ES"/>
          </w:rPr>
          <w:t xml:space="preserve"> Project</w:t>
        </w:r>
      </w:hyperlink>
      <w:r w:rsidRPr="007475EE">
        <w:rPr>
          <w:rFonts w:ascii="Times New Roman" w:eastAsia="Times New Roman" w:hAnsi="Times New Roman" w:cs="Times New Roman"/>
          <w:sz w:val="28"/>
          <w:szCs w:val="28"/>
          <w:highlight w:val="white"/>
          <w:lang w:val="es-ES"/>
        </w:rPr>
        <w:t xml:space="preserve"> y presentador del podcast </w:t>
      </w:r>
      <w:hyperlink r:id="rId5">
        <w:proofErr w:type="spellStart"/>
        <w:r w:rsidRPr="007475EE">
          <w:rPr>
            <w:rFonts w:ascii="Times New Roman" w:eastAsia="Times New Roman" w:hAnsi="Times New Roman" w:cs="Times New Roman"/>
            <w:color w:val="1155CC"/>
            <w:sz w:val="28"/>
            <w:szCs w:val="28"/>
            <w:highlight w:val="white"/>
            <w:u w:val="single"/>
            <w:lang w:val="es-ES"/>
          </w:rPr>
          <w:t>Breaking</w:t>
        </w:r>
        <w:proofErr w:type="spellEnd"/>
        <w:r w:rsidRPr="007475EE">
          <w:rPr>
            <w:rFonts w:ascii="Times New Roman" w:eastAsia="Times New Roman" w:hAnsi="Times New Roman" w:cs="Times New Roman"/>
            <w:color w:val="1155CC"/>
            <w:sz w:val="28"/>
            <w:szCs w:val="28"/>
            <w:highlight w:val="white"/>
            <w:u w:val="single"/>
            <w:lang w:val="es-ES"/>
          </w:rPr>
          <w:t xml:space="preserve"> Green</w:t>
        </w:r>
      </w:hyperlink>
      <w:r w:rsidRPr="007475EE">
        <w:rPr>
          <w:rFonts w:ascii="Times New Roman" w:eastAsia="Times New Roman" w:hAnsi="Times New Roman" w:cs="Times New Roman"/>
          <w:sz w:val="28"/>
          <w:szCs w:val="28"/>
          <w:highlight w:val="white"/>
          <w:lang w:val="es-ES"/>
        </w:rPr>
        <w:t xml:space="preserve">. Comenzó su labor medioambiental en la década de 1990, oponiéndose a la tala de árboles en el Bosque Nacional de Shawnee. Taylor recibió el Premio Leo y Kay </w:t>
      </w:r>
      <w:proofErr w:type="spellStart"/>
      <w:r w:rsidRPr="007475EE">
        <w:rPr>
          <w:rFonts w:ascii="Times New Roman" w:eastAsia="Times New Roman" w:hAnsi="Times New Roman" w:cs="Times New Roman"/>
          <w:sz w:val="28"/>
          <w:szCs w:val="28"/>
          <w:highlight w:val="white"/>
          <w:lang w:val="es-ES"/>
        </w:rPr>
        <w:t>Drey</w:t>
      </w:r>
      <w:proofErr w:type="spellEnd"/>
      <w:r w:rsidRPr="007475EE">
        <w:rPr>
          <w:rFonts w:ascii="Times New Roman" w:eastAsia="Times New Roman" w:hAnsi="Times New Roman" w:cs="Times New Roman"/>
          <w:sz w:val="28"/>
          <w:szCs w:val="28"/>
          <w:highlight w:val="white"/>
          <w:lang w:val="es-ES"/>
        </w:rPr>
        <w:t xml:space="preserve"> al Liderazgo de la </w:t>
      </w:r>
      <w:hyperlink r:id="rId6">
        <w:r w:rsidRPr="007475EE">
          <w:rPr>
            <w:rFonts w:ascii="Times New Roman" w:eastAsia="Times New Roman" w:hAnsi="Times New Roman" w:cs="Times New Roman"/>
            <w:color w:val="1155CC"/>
            <w:sz w:val="28"/>
            <w:szCs w:val="28"/>
            <w:highlight w:val="white"/>
            <w:u w:val="single"/>
            <w:lang w:val="es-ES"/>
          </w:rPr>
          <w:t>Coalición de Missouri para el Medio Ambiente</w:t>
        </w:r>
      </w:hyperlink>
      <w:r w:rsidRPr="007475EE">
        <w:rPr>
          <w:rFonts w:ascii="Times New Roman" w:eastAsia="Times New Roman" w:hAnsi="Times New Roman" w:cs="Times New Roman"/>
          <w:sz w:val="28"/>
          <w:szCs w:val="28"/>
          <w:highlight w:val="white"/>
          <w:lang w:val="es-ES"/>
        </w:rPr>
        <w:t xml:space="preserve"> por su trabajo como cofundador del </w:t>
      </w:r>
      <w:hyperlink r:id="rId7">
        <w:r w:rsidRPr="007475EE">
          <w:rPr>
            <w:rFonts w:ascii="Times New Roman" w:eastAsia="Times New Roman" w:hAnsi="Times New Roman" w:cs="Times New Roman"/>
            <w:color w:val="1155CC"/>
            <w:sz w:val="28"/>
            <w:szCs w:val="28"/>
            <w:highlight w:val="white"/>
            <w:u w:val="single"/>
            <w:lang w:val="es-ES"/>
          </w:rPr>
          <w:t>Grupo de Acción de Times Beach</w:t>
        </w:r>
      </w:hyperlink>
      <w:r w:rsidRPr="007475EE">
        <w:rPr>
          <w:rFonts w:ascii="Times New Roman" w:eastAsia="Times New Roman" w:hAnsi="Times New Roman" w:cs="Times New Roman"/>
          <w:sz w:val="28"/>
          <w:szCs w:val="28"/>
          <w:highlight w:val="white"/>
          <w:lang w:val="es-ES"/>
        </w:rPr>
        <w:t>.</w:t>
      </w:r>
    </w:p>
    <w:p w14:paraId="00000006" w14:textId="77777777" w:rsidR="00B03886" w:rsidRPr="007475EE" w:rsidRDefault="00F6608E">
      <w:pPr>
        <w:widowControl w:val="0"/>
        <w:spacing w:before="200" w:after="200" w:line="276" w:lineRule="auto"/>
        <w:ind w:left="720"/>
        <w:rPr>
          <w:rFonts w:ascii="Times New Roman" w:eastAsia="Times New Roman" w:hAnsi="Times New Roman" w:cs="Times New Roman"/>
          <w:sz w:val="28"/>
          <w:szCs w:val="28"/>
          <w:highlight w:val="white"/>
          <w:lang w:val="es-ES"/>
        </w:rPr>
      </w:pPr>
      <w:proofErr w:type="spellStart"/>
      <w:r w:rsidRPr="007475EE">
        <w:rPr>
          <w:rFonts w:ascii="Times New Roman" w:eastAsia="Times New Roman" w:hAnsi="Times New Roman" w:cs="Times New Roman"/>
          <w:b/>
          <w:sz w:val="28"/>
          <w:szCs w:val="28"/>
          <w:lang w:val="es-ES"/>
        </w:rPr>
        <w:t>Orin</w:t>
      </w:r>
      <w:proofErr w:type="spellEnd"/>
      <w:r w:rsidRPr="007475EE">
        <w:rPr>
          <w:rFonts w:ascii="Times New Roman" w:eastAsia="Times New Roman" w:hAnsi="Times New Roman" w:cs="Times New Roman"/>
          <w:b/>
          <w:sz w:val="28"/>
          <w:szCs w:val="28"/>
          <w:lang w:val="es-ES"/>
        </w:rPr>
        <w:t xml:space="preserve"> </w:t>
      </w:r>
      <w:proofErr w:type="spellStart"/>
      <w:r w:rsidRPr="007475EE">
        <w:rPr>
          <w:rFonts w:ascii="Times New Roman" w:eastAsia="Times New Roman" w:hAnsi="Times New Roman" w:cs="Times New Roman"/>
          <w:b/>
          <w:sz w:val="28"/>
          <w:szCs w:val="28"/>
          <w:lang w:val="es-ES"/>
        </w:rPr>
        <w:t>Langelle</w:t>
      </w:r>
      <w:proofErr w:type="spellEnd"/>
      <w:r w:rsidRPr="007475EE">
        <w:rPr>
          <w:rFonts w:ascii="Times New Roman" w:eastAsia="Times New Roman" w:hAnsi="Times New Roman" w:cs="Times New Roman"/>
          <w:sz w:val="28"/>
          <w:szCs w:val="28"/>
          <w:lang w:val="es-ES"/>
        </w:rPr>
        <w:t xml:space="preserve"> </w:t>
      </w:r>
      <w:r w:rsidRPr="007475EE">
        <w:rPr>
          <w:rFonts w:ascii="Times New Roman" w:eastAsia="Times New Roman" w:hAnsi="Times New Roman" w:cs="Times New Roman"/>
          <w:sz w:val="28"/>
          <w:szCs w:val="28"/>
          <w:highlight w:val="white"/>
          <w:lang w:val="es-ES"/>
        </w:rPr>
        <w:t xml:space="preserve">es el director de </w:t>
      </w:r>
      <w:hyperlink r:id="rId8">
        <w:proofErr w:type="spellStart"/>
        <w:r w:rsidRPr="007475EE">
          <w:rPr>
            <w:rFonts w:ascii="Times New Roman" w:eastAsia="Times New Roman" w:hAnsi="Times New Roman" w:cs="Times New Roman"/>
            <w:color w:val="1155CC"/>
            <w:sz w:val="28"/>
            <w:szCs w:val="28"/>
            <w:highlight w:val="white"/>
            <w:u w:val="single"/>
            <w:lang w:val="es-ES"/>
          </w:rPr>
          <w:t>Langelle</w:t>
        </w:r>
        <w:proofErr w:type="spellEnd"/>
        <w:r w:rsidRPr="007475EE">
          <w:rPr>
            <w:rFonts w:ascii="Times New Roman" w:eastAsia="Times New Roman" w:hAnsi="Times New Roman" w:cs="Times New Roman"/>
            <w:color w:val="1155CC"/>
            <w:sz w:val="28"/>
            <w:szCs w:val="28"/>
            <w:highlight w:val="white"/>
            <w:u w:val="single"/>
            <w:lang w:val="es-ES"/>
          </w:rPr>
          <w:t xml:space="preserve"> </w:t>
        </w:r>
        <w:proofErr w:type="spellStart"/>
        <w:r w:rsidRPr="007475EE">
          <w:rPr>
            <w:rFonts w:ascii="Times New Roman" w:eastAsia="Times New Roman" w:hAnsi="Times New Roman" w:cs="Times New Roman"/>
            <w:color w:val="1155CC"/>
            <w:sz w:val="28"/>
            <w:szCs w:val="28"/>
            <w:highlight w:val="white"/>
            <w:u w:val="single"/>
            <w:lang w:val="es-ES"/>
          </w:rPr>
          <w:t>Photography</w:t>
        </w:r>
        <w:proofErr w:type="spellEnd"/>
      </w:hyperlink>
      <w:r w:rsidRPr="007475EE">
        <w:rPr>
          <w:rFonts w:ascii="Times New Roman" w:eastAsia="Times New Roman" w:hAnsi="Times New Roman" w:cs="Times New Roman"/>
          <w:sz w:val="28"/>
          <w:szCs w:val="28"/>
          <w:highlight w:val="white"/>
          <w:lang w:val="es-ES"/>
        </w:rPr>
        <w:t xml:space="preserve">. Su primer encargo fue fotografiar las protestas contra la guerra de Vietnam durante la </w:t>
      </w:r>
      <w:hyperlink r:id="rId9">
        <w:r w:rsidRPr="007475EE">
          <w:rPr>
            <w:rFonts w:ascii="Times New Roman" w:eastAsia="Times New Roman" w:hAnsi="Times New Roman" w:cs="Times New Roman"/>
            <w:color w:val="1155CC"/>
            <w:sz w:val="28"/>
            <w:szCs w:val="28"/>
            <w:highlight w:val="white"/>
            <w:u w:val="single"/>
            <w:lang w:val="es-ES"/>
          </w:rPr>
          <w:t>Convención Nacional Republicana de 1972</w:t>
        </w:r>
      </w:hyperlink>
      <w:r w:rsidRPr="007475EE">
        <w:rPr>
          <w:rFonts w:ascii="Times New Roman" w:eastAsia="Times New Roman" w:hAnsi="Times New Roman" w:cs="Times New Roman"/>
          <w:sz w:val="28"/>
          <w:szCs w:val="28"/>
          <w:highlight w:val="white"/>
          <w:lang w:val="es-ES"/>
        </w:rPr>
        <w:t xml:space="preserve"> en Miami Beach, Florida. Estudió con Cornell Capa, antiguo director ejecutivo del </w:t>
      </w:r>
      <w:hyperlink r:id="rId10">
        <w:r w:rsidRPr="007475EE">
          <w:rPr>
            <w:rFonts w:ascii="Times New Roman" w:eastAsia="Times New Roman" w:hAnsi="Times New Roman" w:cs="Times New Roman"/>
            <w:color w:val="1155CC"/>
            <w:sz w:val="28"/>
            <w:szCs w:val="28"/>
            <w:highlight w:val="white"/>
            <w:u w:val="single"/>
            <w:lang w:val="es-ES"/>
          </w:rPr>
          <w:t>Centro Internacional de Fotografía</w:t>
        </w:r>
      </w:hyperlink>
      <w:r w:rsidRPr="007475EE">
        <w:rPr>
          <w:rFonts w:ascii="Times New Roman" w:eastAsia="Times New Roman" w:hAnsi="Times New Roman" w:cs="Times New Roman"/>
          <w:sz w:val="28"/>
          <w:szCs w:val="28"/>
          <w:highlight w:val="white"/>
          <w:lang w:val="es-ES"/>
        </w:rPr>
        <w:t xml:space="preserve"> de Nueva York. </w:t>
      </w:r>
      <w:proofErr w:type="spellStart"/>
      <w:r w:rsidRPr="007475EE">
        <w:rPr>
          <w:rFonts w:ascii="Times New Roman" w:eastAsia="Times New Roman" w:hAnsi="Times New Roman" w:cs="Times New Roman"/>
          <w:sz w:val="28"/>
          <w:szCs w:val="28"/>
          <w:highlight w:val="white"/>
          <w:lang w:val="es-ES"/>
        </w:rPr>
        <w:t>Langelle</w:t>
      </w:r>
      <w:proofErr w:type="spellEnd"/>
      <w:r w:rsidRPr="007475EE">
        <w:rPr>
          <w:rFonts w:ascii="Times New Roman" w:eastAsia="Times New Roman" w:hAnsi="Times New Roman" w:cs="Times New Roman"/>
          <w:sz w:val="28"/>
          <w:szCs w:val="28"/>
          <w:highlight w:val="white"/>
          <w:lang w:val="es-ES"/>
        </w:rPr>
        <w:t xml:space="preserve"> ha fotografiado en seis continentes, ha trabajado en comunicación estratégica y es cofundador de </w:t>
      </w:r>
      <w:hyperlink r:id="rId11">
        <w:r w:rsidRPr="007475EE">
          <w:rPr>
            <w:rFonts w:ascii="Times New Roman" w:eastAsia="Times New Roman" w:hAnsi="Times New Roman" w:cs="Times New Roman"/>
            <w:color w:val="1155CC"/>
            <w:sz w:val="28"/>
            <w:szCs w:val="28"/>
            <w:highlight w:val="white"/>
            <w:u w:val="single"/>
            <w:lang w:val="es-ES"/>
          </w:rPr>
          <w:t xml:space="preserve">Global </w:t>
        </w:r>
        <w:proofErr w:type="spellStart"/>
        <w:r w:rsidRPr="007475EE">
          <w:rPr>
            <w:rFonts w:ascii="Times New Roman" w:eastAsia="Times New Roman" w:hAnsi="Times New Roman" w:cs="Times New Roman"/>
            <w:color w:val="1155CC"/>
            <w:sz w:val="28"/>
            <w:szCs w:val="28"/>
            <w:highlight w:val="white"/>
            <w:u w:val="single"/>
            <w:lang w:val="es-ES"/>
          </w:rPr>
          <w:t>Justice</w:t>
        </w:r>
        <w:proofErr w:type="spellEnd"/>
        <w:r w:rsidRPr="007475EE">
          <w:rPr>
            <w:rFonts w:ascii="Times New Roman" w:eastAsia="Times New Roman" w:hAnsi="Times New Roman" w:cs="Times New Roman"/>
            <w:color w:val="1155CC"/>
            <w:sz w:val="28"/>
            <w:szCs w:val="28"/>
            <w:highlight w:val="white"/>
            <w:u w:val="single"/>
            <w:lang w:val="es-ES"/>
          </w:rPr>
          <w:t xml:space="preserve"> </w:t>
        </w:r>
        <w:proofErr w:type="spellStart"/>
        <w:r w:rsidRPr="007475EE">
          <w:rPr>
            <w:rFonts w:ascii="Times New Roman" w:eastAsia="Times New Roman" w:hAnsi="Times New Roman" w:cs="Times New Roman"/>
            <w:color w:val="1155CC"/>
            <w:sz w:val="28"/>
            <w:szCs w:val="28"/>
            <w:highlight w:val="white"/>
            <w:u w:val="single"/>
            <w:lang w:val="es-ES"/>
          </w:rPr>
          <w:t>Ecology</w:t>
        </w:r>
        <w:proofErr w:type="spellEnd"/>
        <w:r w:rsidRPr="007475EE">
          <w:rPr>
            <w:rFonts w:ascii="Times New Roman" w:eastAsia="Times New Roman" w:hAnsi="Times New Roman" w:cs="Times New Roman"/>
            <w:color w:val="1155CC"/>
            <w:sz w:val="28"/>
            <w:szCs w:val="28"/>
            <w:highlight w:val="white"/>
            <w:u w:val="single"/>
            <w:lang w:val="es-ES"/>
          </w:rPr>
          <w:t xml:space="preserve"> Project</w:t>
        </w:r>
      </w:hyperlink>
      <w:r w:rsidRPr="007475EE">
        <w:rPr>
          <w:rFonts w:ascii="Times New Roman" w:eastAsia="Times New Roman" w:hAnsi="Times New Roman" w:cs="Times New Roman"/>
          <w:sz w:val="28"/>
          <w:szCs w:val="28"/>
          <w:highlight w:val="white"/>
          <w:lang w:val="es-ES"/>
        </w:rPr>
        <w:t>.</w:t>
      </w:r>
    </w:p>
    <w:p w14:paraId="00000007"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highlight w:val="white"/>
          <w:lang w:val="es-ES"/>
        </w:rPr>
        <w:t>Fuente:</w:t>
      </w:r>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Independent</w:t>
      </w:r>
      <w:proofErr w:type="spellEnd"/>
      <w:r w:rsidRPr="007475EE">
        <w:rPr>
          <w:rFonts w:ascii="Times New Roman" w:eastAsia="Times New Roman" w:hAnsi="Times New Roman" w:cs="Times New Roman"/>
          <w:sz w:val="28"/>
          <w:szCs w:val="28"/>
          <w:highlight w:val="white"/>
          <w:lang w:val="es-ES"/>
        </w:rPr>
        <w:t xml:space="preserve"> Media </w:t>
      </w:r>
      <w:proofErr w:type="spellStart"/>
      <w:r w:rsidRPr="007475EE">
        <w:rPr>
          <w:rFonts w:ascii="Times New Roman" w:eastAsia="Times New Roman" w:hAnsi="Times New Roman" w:cs="Times New Roman"/>
          <w:sz w:val="28"/>
          <w:szCs w:val="28"/>
          <w:highlight w:val="white"/>
          <w:lang w:val="es-ES"/>
        </w:rPr>
        <w:t>Institute</w:t>
      </w:r>
      <w:proofErr w:type="spellEnd"/>
    </w:p>
    <w:p w14:paraId="00000008" w14:textId="77777777" w:rsidR="00B03886" w:rsidRPr="007475EE" w:rsidRDefault="00F6608E">
      <w:pPr>
        <w:widowControl w:val="0"/>
        <w:spacing w:before="200" w:after="200" w:line="276" w:lineRule="auto"/>
        <w:rPr>
          <w:rFonts w:ascii="Times New Roman" w:eastAsia="Times New Roman" w:hAnsi="Times New Roman" w:cs="Times New Roman"/>
          <w:i/>
          <w:sz w:val="28"/>
          <w:szCs w:val="28"/>
          <w:lang w:val="es-ES"/>
        </w:rPr>
      </w:pPr>
      <w:proofErr w:type="spellStart"/>
      <w:r w:rsidRPr="007475EE">
        <w:rPr>
          <w:rFonts w:ascii="Times New Roman" w:eastAsia="Times New Roman" w:hAnsi="Times New Roman" w:cs="Times New Roman"/>
          <w:b/>
          <w:sz w:val="28"/>
          <w:szCs w:val="28"/>
          <w:highlight w:val="white"/>
          <w:lang w:val="es-ES"/>
        </w:rPr>
        <w:t>Credit</w:t>
      </w:r>
      <w:proofErr w:type="spellEnd"/>
      <w:r w:rsidRPr="007475EE">
        <w:rPr>
          <w:rFonts w:ascii="Times New Roman" w:eastAsia="Times New Roman" w:hAnsi="Times New Roman" w:cs="Times New Roman"/>
          <w:b/>
          <w:sz w:val="28"/>
          <w:szCs w:val="28"/>
          <w:highlight w:val="white"/>
          <w:lang w:val="es-ES"/>
        </w:rPr>
        <w:t xml:space="preserve"> Line:</w:t>
      </w:r>
      <w:r w:rsidRPr="007475EE">
        <w:rPr>
          <w:rFonts w:ascii="Times New Roman" w:eastAsia="Times New Roman" w:hAnsi="Times New Roman" w:cs="Times New Roman"/>
          <w:sz w:val="28"/>
          <w:szCs w:val="28"/>
          <w:highlight w:val="white"/>
          <w:lang w:val="es-ES"/>
        </w:rPr>
        <w:t xml:space="preserve"> </w:t>
      </w:r>
      <w:r w:rsidRPr="007475EE">
        <w:rPr>
          <w:rFonts w:ascii="Times New Roman" w:eastAsia="Times New Roman" w:hAnsi="Times New Roman" w:cs="Times New Roman"/>
          <w:i/>
          <w:sz w:val="28"/>
          <w:szCs w:val="28"/>
          <w:highlight w:val="white"/>
          <w:lang w:val="es-ES"/>
        </w:rPr>
        <w:t xml:space="preserve">Este artículo fue producido por </w:t>
      </w:r>
      <w:hyperlink r:id="rId12">
        <w:proofErr w:type="spellStart"/>
        <w:r w:rsidRPr="007475EE">
          <w:rPr>
            <w:rFonts w:ascii="Times New Roman" w:eastAsia="Times New Roman" w:hAnsi="Times New Roman" w:cs="Times New Roman"/>
            <w:i/>
            <w:color w:val="1155CC"/>
            <w:sz w:val="28"/>
            <w:szCs w:val="28"/>
            <w:highlight w:val="white"/>
            <w:u w:val="single"/>
            <w:lang w:val="es-ES"/>
          </w:rPr>
          <w:t>Earth</w:t>
        </w:r>
        <w:proofErr w:type="spellEnd"/>
        <w:r w:rsidRPr="007475EE">
          <w:rPr>
            <w:rFonts w:ascii="Times New Roman" w:eastAsia="Times New Roman" w:hAnsi="Times New Roman" w:cs="Times New Roman"/>
            <w:i/>
            <w:color w:val="1155CC"/>
            <w:sz w:val="28"/>
            <w:szCs w:val="28"/>
            <w:highlight w:val="white"/>
            <w:u w:val="single"/>
            <w:lang w:val="es-ES"/>
          </w:rPr>
          <w:t xml:space="preserve"> | </w:t>
        </w:r>
        <w:proofErr w:type="spellStart"/>
        <w:r w:rsidRPr="007475EE">
          <w:rPr>
            <w:rFonts w:ascii="Times New Roman" w:eastAsia="Times New Roman" w:hAnsi="Times New Roman" w:cs="Times New Roman"/>
            <w:i/>
            <w:color w:val="1155CC"/>
            <w:sz w:val="28"/>
            <w:szCs w:val="28"/>
            <w:highlight w:val="white"/>
            <w:u w:val="single"/>
            <w:lang w:val="es-ES"/>
          </w:rPr>
          <w:t>Food</w:t>
        </w:r>
        <w:proofErr w:type="spellEnd"/>
        <w:r w:rsidRPr="007475EE">
          <w:rPr>
            <w:rFonts w:ascii="Times New Roman" w:eastAsia="Times New Roman" w:hAnsi="Times New Roman" w:cs="Times New Roman"/>
            <w:i/>
            <w:color w:val="1155CC"/>
            <w:sz w:val="28"/>
            <w:szCs w:val="28"/>
            <w:highlight w:val="white"/>
            <w:u w:val="single"/>
            <w:lang w:val="es-ES"/>
          </w:rPr>
          <w:t xml:space="preserve"> | </w:t>
        </w:r>
        <w:proofErr w:type="spellStart"/>
        <w:r w:rsidRPr="007475EE">
          <w:rPr>
            <w:rFonts w:ascii="Times New Roman" w:eastAsia="Times New Roman" w:hAnsi="Times New Roman" w:cs="Times New Roman"/>
            <w:i/>
            <w:color w:val="1155CC"/>
            <w:sz w:val="28"/>
            <w:szCs w:val="28"/>
            <w:highlight w:val="white"/>
            <w:u w:val="single"/>
            <w:lang w:val="es-ES"/>
          </w:rPr>
          <w:t>Life</w:t>
        </w:r>
        <w:proofErr w:type="spellEnd"/>
      </w:hyperlink>
      <w:r w:rsidRPr="007475EE">
        <w:rPr>
          <w:rFonts w:ascii="Times New Roman" w:eastAsia="Times New Roman" w:hAnsi="Times New Roman" w:cs="Times New Roman"/>
          <w:i/>
          <w:sz w:val="28"/>
          <w:szCs w:val="28"/>
          <w:highlight w:val="white"/>
          <w:lang w:val="es-ES"/>
        </w:rPr>
        <w:t xml:space="preserve">, un proyecto del </w:t>
      </w:r>
      <w:proofErr w:type="spellStart"/>
      <w:r w:rsidRPr="007475EE">
        <w:rPr>
          <w:rFonts w:ascii="Times New Roman" w:eastAsia="Times New Roman" w:hAnsi="Times New Roman" w:cs="Times New Roman"/>
          <w:i/>
          <w:sz w:val="28"/>
          <w:szCs w:val="28"/>
          <w:highlight w:val="white"/>
          <w:lang w:val="es-ES"/>
        </w:rPr>
        <w:t>Independent</w:t>
      </w:r>
      <w:proofErr w:type="spellEnd"/>
      <w:r w:rsidRPr="007475EE">
        <w:rPr>
          <w:rFonts w:ascii="Times New Roman" w:eastAsia="Times New Roman" w:hAnsi="Times New Roman" w:cs="Times New Roman"/>
          <w:i/>
          <w:sz w:val="28"/>
          <w:szCs w:val="28"/>
          <w:highlight w:val="white"/>
          <w:lang w:val="es-ES"/>
        </w:rPr>
        <w:t xml:space="preserve"> Media </w:t>
      </w:r>
      <w:proofErr w:type="spellStart"/>
      <w:r w:rsidRPr="007475EE">
        <w:rPr>
          <w:rFonts w:ascii="Times New Roman" w:eastAsia="Times New Roman" w:hAnsi="Times New Roman" w:cs="Times New Roman"/>
          <w:i/>
          <w:sz w:val="28"/>
          <w:szCs w:val="28"/>
          <w:highlight w:val="white"/>
          <w:lang w:val="es-ES"/>
        </w:rPr>
        <w:t>Institute</w:t>
      </w:r>
      <w:proofErr w:type="spellEnd"/>
      <w:r w:rsidRPr="007475EE">
        <w:rPr>
          <w:rFonts w:ascii="Times New Roman" w:eastAsia="Times New Roman" w:hAnsi="Times New Roman" w:cs="Times New Roman"/>
          <w:i/>
          <w:sz w:val="28"/>
          <w:szCs w:val="28"/>
          <w:highlight w:val="white"/>
          <w:lang w:val="es-ES"/>
        </w:rPr>
        <w:t>.</w:t>
      </w:r>
    </w:p>
    <w:p w14:paraId="00000009"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highlight w:val="white"/>
          <w:lang w:val="es-ES"/>
        </w:rPr>
        <w:t>Etiquetas:</w:t>
      </w:r>
      <w:r w:rsidRPr="007475EE">
        <w:rPr>
          <w:rFonts w:ascii="Times New Roman" w:eastAsia="Times New Roman" w:hAnsi="Times New Roman" w:cs="Times New Roman"/>
          <w:sz w:val="28"/>
          <w:szCs w:val="28"/>
          <w:highlight w:val="white"/>
          <w:lang w:val="es-ES"/>
        </w:rPr>
        <w:t xml:space="preserve"> Medio ambiente, Activismo, Derechos humanos, Pueblos originarios, Comunidad, Justicia social, Sudamérica/Brasil, Sudamérica, Sudamérica/Uruguay, Sudamérica/Argentina, Oceanía/Australia, Europa/Reino Unido, África, Europa, Norteamérica/</w:t>
      </w:r>
      <w:proofErr w:type="spellStart"/>
      <w:r w:rsidRPr="007475EE">
        <w:rPr>
          <w:rFonts w:ascii="Times New Roman" w:eastAsia="Times New Roman" w:hAnsi="Times New Roman" w:cs="Times New Roman"/>
          <w:sz w:val="28"/>
          <w:szCs w:val="28"/>
          <w:highlight w:val="white"/>
          <w:lang w:val="es-ES"/>
        </w:rPr>
        <w:t>Cánada</w:t>
      </w:r>
      <w:proofErr w:type="spellEnd"/>
      <w:r w:rsidRPr="007475EE">
        <w:rPr>
          <w:rFonts w:ascii="Times New Roman" w:eastAsia="Times New Roman" w:hAnsi="Times New Roman" w:cs="Times New Roman"/>
          <w:sz w:val="28"/>
          <w:szCs w:val="28"/>
          <w:highlight w:val="white"/>
          <w:lang w:val="es-ES"/>
        </w:rPr>
        <w:t>, Sudamérica/Chile, Oceanía/Nueva Zelanda, Asia/Japón, Norteamérica/Estados Unidos, Europa/Alemania, Economía, Cambio climático, Leyes, Comercio, Política, Opinión</w:t>
      </w:r>
    </w:p>
    <w:p w14:paraId="0000000A"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b/>
          <w:sz w:val="28"/>
          <w:szCs w:val="28"/>
          <w:highlight w:val="white"/>
          <w:lang w:val="es-ES"/>
        </w:rPr>
        <w:t xml:space="preserve">Imágenes (los pies de foto y los créditos se encuentran en el campo de </w:t>
      </w:r>
      <w:r w:rsidRPr="007475EE">
        <w:rPr>
          <w:rFonts w:ascii="Times New Roman" w:eastAsia="Times New Roman" w:hAnsi="Times New Roman" w:cs="Times New Roman"/>
          <w:b/>
          <w:sz w:val="28"/>
          <w:szCs w:val="28"/>
          <w:highlight w:val="white"/>
          <w:lang w:val="es-ES"/>
        </w:rPr>
        <w:lastRenderedPageBreak/>
        <w:t>descripción de cada foto):</w:t>
      </w:r>
      <w:r w:rsidRPr="007475EE">
        <w:rPr>
          <w:rFonts w:ascii="Times New Roman" w:eastAsia="Times New Roman" w:hAnsi="Times New Roman" w:cs="Times New Roman"/>
          <w:sz w:val="28"/>
          <w:szCs w:val="28"/>
          <w:highlight w:val="white"/>
          <w:lang w:val="es-ES"/>
        </w:rPr>
        <w:t xml:space="preserve"> </w:t>
      </w:r>
      <w:hyperlink r:id="rId13">
        <w:r w:rsidRPr="007475EE">
          <w:rPr>
            <w:rFonts w:ascii="Times New Roman" w:eastAsia="Times New Roman" w:hAnsi="Times New Roman" w:cs="Times New Roman"/>
            <w:color w:val="1155CC"/>
            <w:sz w:val="28"/>
            <w:szCs w:val="28"/>
            <w:highlight w:val="white"/>
            <w:u w:val="single"/>
            <w:lang w:val="es-ES"/>
          </w:rPr>
          <w:t>https://drive.google.com/drive/folders/1LHsQGGjljaT_5f9_wsPqbT7Hx2lKZ6GE?usp=drive_link</w:t>
        </w:r>
      </w:hyperlink>
    </w:p>
    <w:p w14:paraId="0000000B" w14:textId="77777777" w:rsidR="00B03886" w:rsidRPr="007475EE" w:rsidRDefault="00B03886">
      <w:pPr>
        <w:widowControl w:val="0"/>
        <w:spacing w:before="200" w:after="200" w:line="276" w:lineRule="auto"/>
        <w:rPr>
          <w:rFonts w:ascii="Times New Roman" w:eastAsia="Times New Roman" w:hAnsi="Times New Roman" w:cs="Times New Roman"/>
          <w:b/>
          <w:sz w:val="28"/>
          <w:szCs w:val="28"/>
          <w:lang w:val="es-ES"/>
        </w:rPr>
      </w:pPr>
    </w:p>
    <w:p w14:paraId="0000000C"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[Cuerpo del artículo:]</w:t>
      </w:r>
    </w:p>
    <w:p w14:paraId="0000000D"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Valorado por su madera resistente a las termitas para la construcción, su pulpa para crear productos como papel de escribir y papel higiénico, y su aceite, que tiene numerosos beneficios para la salud y el hogar, el eucalipto genera un gran negocio en todo el mundo. Originario de Australia y Tasmania, este árbol prehistórico se ha plantado en tal cantidad que las plantaciones de eucalipto cubren unos </w:t>
      </w:r>
      <w:hyperlink r:id="rId14">
        <w:r w:rsidRPr="007475EE">
          <w:rPr>
            <w:rFonts w:ascii="Times New Roman" w:eastAsia="Times New Roman" w:hAnsi="Times New Roman" w:cs="Times New Roman"/>
            <w:color w:val="1155CC"/>
            <w:sz w:val="28"/>
            <w:szCs w:val="28"/>
            <w:highlight w:val="white"/>
            <w:u w:val="single"/>
            <w:lang w:val="es-ES"/>
          </w:rPr>
          <w:t>25 millones de hectáreas</w:t>
        </w:r>
      </w:hyperlink>
      <w:r w:rsidRPr="007475EE">
        <w:rPr>
          <w:rFonts w:ascii="Times New Roman" w:eastAsia="Times New Roman" w:hAnsi="Times New Roman" w:cs="Times New Roman"/>
          <w:sz w:val="28"/>
          <w:szCs w:val="28"/>
          <w:highlight w:val="white"/>
          <w:lang w:val="es-ES"/>
        </w:rPr>
        <w:t xml:space="preserve"> en todo el planeta, </w:t>
      </w:r>
      <w:hyperlink r:id="rId15">
        <w:r w:rsidRPr="007475EE">
          <w:rPr>
            <w:rFonts w:ascii="Times New Roman" w:eastAsia="Times New Roman" w:hAnsi="Times New Roman" w:cs="Times New Roman"/>
            <w:color w:val="1155CC"/>
            <w:sz w:val="28"/>
            <w:szCs w:val="28"/>
            <w:highlight w:val="white"/>
            <w:u w:val="single"/>
            <w:lang w:val="es-ES"/>
          </w:rPr>
          <w:t>una superficie mayor que la de todo el Reino Unido</w:t>
        </w:r>
      </w:hyperlink>
      <w:r w:rsidRPr="007475EE">
        <w:rPr>
          <w:rFonts w:ascii="Times New Roman" w:eastAsia="Times New Roman" w:hAnsi="Times New Roman" w:cs="Times New Roman"/>
          <w:sz w:val="28"/>
          <w:szCs w:val="28"/>
          <w:highlight w:val="white"/>
          <w:lang w:val="es-ES"/>
        </w:rPr>
        <w:t xml:space="preserve">. Según las previsiones, en 2028 el mercado mundial del aceite de eucalipto superará los </w:t>
      </w:r>
      <w:hyperlink r:id="rId16">
        <w:r w:rsidRPr="007475EE">
          <w:rPr>
            <w:rFonts w:ascii="Times New Roman" w:eastAsia="Times New Roman" w:hAnsi="Times New Roman" w:cs="Times New Roman"/>
            <w:color w:val="1155CC"/>
            <w:sz w:val="28"/>
            <w:szCs w:val="28"/>
            <w:highlight w:val="white"/>
            <w:u w:val="single"/>
            <w:lang w:val="es-ES"/>
          </w:rPr>
          <w:t>213 millones de dólares</w:t>
        </w:r>
      </w:hyperlink>
      <w:r w:rsidRPr="007475EE">
        <w:rPr>
          <w:rFonts w:ascii="Times New Roman" w:eastAsia="Times New Roman" w:hAnsi="Times New Roman" w:cs="Times New Roman"/>
          <w:sz w:val="28"/>
          <w:szCs w:val="28"/>
          <w:highlight w:val="white"/>
          <w:lang w:val="es-ES"/>
        </w:rPr>
        <w:t xml:space="preserve">, mientras que el mercado mundial de la pasta de eucalipto crecerá hasta casi </w:t>
      </w:r>
      <w:hyperlink r:id="rId17">
        <w:r w:rsidRPr="007475EE">
          <w:rPr>
            <w:rFonts w:ascii="Times New Roman" w:eastAsia="Times New Roman" w:hAnsi="Times New Roman" w:cs="Times New Roman"/>
            <w:color w:val="1155CC"/>
            <w:sz w:val="28"/>
            <w:szCs w:val="28"/>
            <w:highlight w:val="white"/>
            <w:u w:val="single"/>
            <w:lang w:val="es-ES"/>
          </w:rPr>
          <w:t>17.000 millones de dólares</w:t>
        </w:r>
      </w:hyperlink>
      <w:r w:rsidRPr="007475EE">
        <w:rPr>
          <w:rFonts w:ascii="Times New Roman" w:eastAsia="Times New Roman" w:hAnsi="Times New Roman" w:cs="Times New Roman"/>
          <w:sz w:val="28"/>
          <w:szCs w:val="28"/>
          <w:highlight w:val="white"/>
          <w:lang w:val="es-ES"/>
        </w:rPr>
        <w:t>.</w:t>
      </w:r>
    </w:p>
    <w:p w14:paraId="0000000E"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Pero la industria del eucalipto tiene un lado oscuro. Las plantaciones de eucalipto que crecen en regiones que abarcan Sudamérica, el sur de África, el sur de Europa y Australia tienen importantes efectos perjudiciales sobre las comunidades locales y la biodiversidad. Es probable que las comunidades situadas cerca de las plantaciones de eucalipto sufran escasez de agua – ya que estas plantaciones utilizan </w:t>
      </w:r>
      <w:hyperlink r:id="rId18">
        <w:r w:rsidRPr="007475EE">
          <w:rPr>
            <w:rFonts w:ascii="Times New Roman" w:eastAsia="Times New Roman" w:hAnsi="Times New Roman" w:cs="Times New Roman"/>
            <w:color w:val="1155CC"/>
            <w:sz w:val="28"/>
            <w:szCs w:val="28"/>
            <w:highlight w:val="white"/>
            <w:u w:val="single"/>
            <w:lang w:val="es-ES"/>
          </w:rPr>
          <w:t>enormes cantidades de agua</w:t>
        </w:r>
      </w:hyperlink>
      <w:r w:rsidRPr="007475EE">
        <w:rPr>
          <w:rFonts w:ascii="Times New Roman" w:eastAsia="Times New Roman" w:hAnsi="Times New Roman" w:cs="Times New Roman"/>
          <w:sz w:val="28"/>
          <w:szCs w:val="28"/>
          <w:highlight w:val="white"/>
          <w:lang w:val="es-ES"/>
        </w:rPr>
        <w:t xml:space="preserve"> – y contaminación por productos agroquímicos, incluida la exposición al glifosato, que se ha relacionado con diversos problemas de salud, entre ellos un </w:t>
      </w:r>
      <w:hyperlink r:id="rId19">
        <w:r w:rsidRPr="007475EE">
          <w:rPr>
            <w:rFonts w:ascii="Times New Roman" w:eastAsia="Times New Roman" w:hAnsi="Times New Roman" w:cs="Times New Roman"/>
            <w:color w:val="1155CC"/>
            <w:sz w:val="28"/>
            <w:szCs w:val="28"/>
            <w:highlight w:val="white"/>
            <w:u w:val="single"/>
            <w:lang w:val="es-ES"/>
          </w:rPr>
          <w:t>mayor riesgo de cáncer</w:t>
        </w:r>
      </w:hyperlink>
      <w:r w:rsidRPr="007475EE">
        <w:rPr>
          <w:rFonts w:ascii="Times New Roman" w:eastAsia="Times New Roman" w:hAnsi="Times New Roman" w:cs="Times New Roman"/>
          <w:sz w:val="28"/>
          <w:szCs w:val="28"/>
          <w:highlight w:val="white"/>
          <w:lang w:val="es-ES"/>
        </w:rPr>
        <w:t>.</w:t>
      </w:r>
    </w:p>
    <w:p w14:paraId="0000000F"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Además, la presencia de las hojas y raíces de los eucaliptos dificulta el crecimiento de otras plantas bajo ellas porque contienen un </w:t>
      </w:r>
      <w:hyperlink r:id="rId20">
        <w:r w:rsidRPr="007475EE">
          <w:rPr>
            <w:rFonts w:ascii="Times New Roman" w:eastAsia="Times New Roman" w:hAnsi="Times New Roman" w:cs="Times New Roman"/>
            <w:color w:val="1155CC"/>
            <w:sz w:val="28"/>
            <w:szCs w:val="28"/>
            <w:highlight w:val="white"/>
            <w:u w:val="single"/>
            <w:lang w:val="es-ES"/>
          </w:rPr>
          <w:t>aceite biocida</w:t>
        </w:r>
      </w:hyperlink>
      <w:r w:rsidRPr="007475EE">
        <w:rPr>
          <w:rFonts w:ascii="Times New Roman" w:eastAsia="Times New Roman" w:hAnsi="Times New Roman" w:cs="Times New Roman"/>
          <w:sz w:val="28"/>
          <w:szCs w:val="28"/>
          <w:highlight w:val="white"/>
          <w:lang w:val="es-ES"/>
        </w:rPr>
        <w:t xml:space="preserve"> que inhibe la supervivencia y descomposición de la mayoría de las bacterias del suelo que entran en contacto con ellas.</w:t>
      </w:r>
    </w:p>
    <w:p w14:paraId="00000010"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Brasil es el </w:t>
      </w:r>
      <w:hyperlink r:id="rId21">
        <w:r w:rsidRPr="007475EE">
          <w:rPr>
            <w:rFonts w:ascii="Times New Roman" w:eastAsia="Times New Roman" w:hAnsi="Times New Roman" w:cs="Times New Roman"/>
            <w:color w:val="1155CC"/>
            <w:sz w:val="28"/>
            <w:szCs w:val="28"/>
            <w:highlight w:val="white"/>
            <w:u w:val="single"/>
            <w:lang w:val="es-ES"/>
          </w:rPr>
          <w:t>mayor productor</w:t>
        </w:r>
      </w:hyperlink>
      <w:r w:rsidRPr="007475EE">
        <w:rPr>
          <w:rFonts w:ascii="Times New Roman" w:eastAsia="Times New Roman" w:hAnsi="Times New Roman" w:cs="Times New Roman"/>
          <w:sz w:val="28"/>
          <w:szCs w:val="28"/>
          <w:highlight w:val="white"/>
          <w:lang w:val="es-ES"/>
        </w:rPr>
        <w:t xml:space="preserve"> mundial de eucalipto. Con unos </w:t>
      </w:r>
      <w:hyperlink r:id="rId22">
        <w:r w:rsidRPr="007475EE">
          <w:rPr>
            <w:rFonts w:ascii="Times New Roman" w:eastAsia="Times New Roman" w:hAnsi="Times New Roman" w:cs="Times New Roman"/>
            <w:color w:val="1155CC"/>
            <w:sz w:val="28"/>
            <w:szCs w:val="28"/>
            <w:highlight w:val="white"/>
            <w:u w:val="single"/>
            <w:lang w:val="es-ES"/>
          </w:rPr>
          <w:t>7,6 millones de hectáreas de plantaciones de eucalipto</w:t>
        </w:r>
      </w:hyperlink>
      <w:r w:rsidRPr="007475EE">
        <w:rPr>
          <w:rFonts w:ascii="Times New Roman" w:eastAsia="Times New Roman" w:hAnsi="Times New Roman" w:cs="Times New Roman"/>
          <w:sz w:val="28"/>
          <w:szCs w:val="28"/>
          <w:highlight w:val="white"/>
          <w:lang w:val="es-ES"/>
        </w:rPr>
        <w:t xml:space="preserve">, el país latinoamericano mantiene el </w:t>
      </w:r>
      <w:hyperlink r:id="rId23">
        <w:r w:rsidRPr="007475EE">
          <w:rPr>
            <w:rFonts w:ascii="Times New Roman" w:eastAsia="Times New Roman" w:hAnsi="Times New Roman" w:cs="Times New Roman"/>
            <w:color w:val="1155CC"/>
            <w:sz w:val="28"/>
            <w:szCs w:val="28"/>
            <w:highlight w:val="white"/>
            <w:u w:val="single"/>
            <w:lang w:val="es-ES"/>
          </w:rPr>
          <w:t>30%</w:t>
        </w:r>
      </w:hyperlink>
      <w:r w:rsidRPr="007475EE">
        <w:rPr>
          <w:rFonts w:ascii="Times New Roman" w:eastAsia="Times New Roman" w:hAnsi="Times New Roman" w:cs="Times New Roman"/>
          <w:sz w:val="28"/>
          <w:szCs w:val="28"/>
          <w:highlight w:val="white"/>
          <w:lang w:val="es-ES"/>
        </w:rPr>
        <w:t xml:space="preserve"> del total mundial de eucaliptos. En el este de Brasil, sobre todo en los estados de Bahía y Espírito Santo, estas plantaciones han </w:t>
      </w:r>
      <w:hyperlink r:id="rId24">
        <w:r w:rsidRPr="007475EE">
          <w:rPr>
            <w:rFonts w:ascii="Times New Roman" w:eastAsia="Times New Roman" w:hAnsi="Times New Roman" w:cs="Times New Roman"/>
            <w:color w:val="1155CC"/>
            <w:sz w:val="28"/>
            <w:szCs w:val="28"/>
            <w:highlight w:val="white"/>
            <w:u w:val="single"/>
            <w:lang w:val="es-ES"/>
          </w:rPr>
          <w:t>sustituido</w:t>
        </w:r>
      </w:hyperlink>
      <w:r w:rsidRPr="007475EE">
        <w:rPr>
          <w:rFonts w:ascii="Times New Roman" w:eastAsia="Times New Roman" w:hAnsi="Times New Roman" w:cs="Times New Roman"/>
          <w:sz w:val="28"/>
          <w:szCs w:val="28"/>
          <w:highlight w:val="white"/>
          <w:lang w:val="es-ES"/>
        </w:rPr>
        <w:t xml:space="preserve"> al ecosistema diverso y endémico del Bosque Atlántico, y </w:t>
      </w:r>
      <w:hyperlink r:id="rId25">
        <w:r w:rsidRPr="007475EE">
          <w:rPr>
            <w:rFonts w:ascii="Times New Roman" w:eastAsia="Times New Roman" w:hAnsi="Times New Roman" w:cs="Times New Roman"/>
            <w:color w:val="1155CC"/>
            <w:sz w:val="28"/>
            <w:szCs w:val="28"/>
            <w:highlight w:val="white"/>
            <w:u w:val="single"/>
            <w:lang w:val="es-ES"/>
          </w:rPr>
          <w:t>casi las tres cuartas partes</w:t>
        </w:r>
      </w:hyperlink>
      <w:r w:rsidRPr="007475EE">
        <w:rPr>
          <w:rFonts w:ascii="Times New Roman" w:eastAsia="Times New Roman" w:hAnsi="Times New Roman" w:cs="Times New Roman"/>
          <w:sz w:val="28"/>
          <w:szCs w:val="28"/>
          <w:highlight w:val="white"/>
          <w:lang w:val="es-ES"/>
        </w:rPr>
        <w:t xml:space="preserve"> de la superficie de </w:t>
      </w:r>
      <w:r w:rsidRPr="007475EE">
        <w:rPr>
          <w:rFonts w:ascii="Times New Roman" w:eastAsia="Times New Roman" w:hAnsi="Times New Roman" w:cs="Times New Roman"/>
          <w:sz w:val="28"/>
          <w:szCs w:val="28"/>
          <w:highlight w:val="white"/>
          <w:lang w:val="es-ES"/>
        </w:rPr>
        <w:lastRenderedPageBreak/>
        <w:t xml:space="preserve">algunos municipios están cubiertas por plantaciones de eucalipto. Grandes corporaciones como Suzano, </w:t>
      </w:r>
      <w:proofErr w:type="spellStart"/>
      <w:r w:rsidRPr="007475EE">
        <w:rPr>
          <w:rFonts w:ascii="Times New Roman" w:eastAsia="Times New Roman" w:hAnsi="Times New Roman" w:cs="Times New Roman"/>
          <w:sz w:val="28"/>
          <w:szCs w:val="28"/>
          <w:highlight w:val="white"/>
          <w:lang w:val="es-ES"/>
        </w:rPr>
        <w:t>Fibria</w:t>
      </w:r>
      <w:proofErr w:type="spellEnd"/>
      <w:r w:rsidRPr="007475EE">
        <w:rPr>
          <w:rFonts w:ascii="Times New Roman" w:eastAsia="Times New Roman" w:hAnsi="Times New Roman" w:cs="Times New Roman"/>
          <w:sz w:val="28"/>
          <w:szCs w:val="28"/>
          <w:highlight w:val="white"/>
          <w:lang w:val="es-ES"/>
        </w:rPr>
        <w:t xml:space="preserve"> y </w:t>
      </w:r>
      <w:proofErr w:type="spellStart"/>
      <w:r w:rsidRPr="007475EE">
        <w:rPr>
          <w:rFonts w:ascii="Times New Roman" w:eastAsia="Times New Roman" w:hAnsi="Times New Roman" w:cs="Times New Roman"/>
          <w:sz w:val="28"/>
          <w:szCs w:val="28"/>
          <w:highlight w:val="white"/>
          <w:lang w:val="es-ES"/>
        </w:rPr>
        <w:t>Veracel</w:t>
      </w:r>
      <w:proofErr w:type="spellEnd"/>
      <w:r w:rsidRPr="007475EE">
        <w:rPr>
          <w:rFonts w:ascii="Times New Roman" w:eastAsia="Times New Roman" w:hAnsi="Times New Roman" w:cs="Times New Roman"/>
          <w:sz w:val="28"/>
          <w:szCs w:val="28"/>
          <w:highlight w:val="white"/>
          <w:lang w:val="es-ES"/>
        </w:rPr>
        <w:t xml:space="preserve"> dominan esta industria, exportando eucalipto como pulpa para la fabricación de productos como el papel higiénico.</w:t>
      </w:r>
    </w:p>
    <w:p w14:paraId="00000011"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Una nueva amenaza forestal: Eucalipto modificado genéticamente</w:t>
      </w:r>
    </w:p>
    <w:p w14:paraId="00000012"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Las variedades de eucalipto modificadas genéticamente están a punto de exacerbar una nueva ola de destrucción ecológica y social. Brasil ha </w:t>
      </w:r>
      <w:hyperlink r:id="rId26">
        <w:r w:rsidRPr="007475EE">
          <w:rPr>
            <w:rFonts w:ascii="Times New Roman" w:eastAsia="Times New Roman" w:hAnsi="Times New Roman" w:cs="Times New Roman"/>
            <w:color w:val="1155CC"/>
            <w:sz w:val="28"/>
            <w:szCs w:val="28"/>
            <w:highlight w:val="white"/>
            <w:u w:val="single"/>
            <w:lang w:val="es-ES"/>
          </w:rPr>
          <w:t>aprobado siete variedades</w:t>
        </w:r>
      </w:hyperlink>
      <w:r w:rsidRPr="007475EE">
        <w:rPr>
          <w:rFonts w:ascii="Times New Roman" w:eastAsia="Times New Roman" w:hAnsi="Times New Roman" w:cs="Times New Roman"/>
          <w:sz w:val="28"/>
          <w:szCs w:val="28"/>
          <w:highlight w:val="white"/>
          <w:lang w:val="es-ES"/>
        </w:rPr>
        <w:t xml:space="preserve"> de árboles modificados genéticamente. Las plantaciones actuales roban agua a las regiones, destruyen el hábitat de la fauna y </w:t>
      </w:r>
      <w:hyperlink r:id="rId27">
        <w:r w:rsidRPr="007475EE">
          <w:rPr>
            <w:rFonts w:ascii="Times New Roman" w:eastAsia="Times New Roman" w:hAnsi="Times New Roman" w:cs="Times New Roman"/>
            <w:color w:val="1155CC"/>
            <w:sz w:val="28"/>
            <w:szCs w:val="28"/>
            <w:highlight w:val="white"/>
            <w:u w:val="single"/>
            <w:lang w:val="es-ES"/>
          </w:rPr>
          <w:t>transforman</w:t>
        </w:r>
      </w:hyperlink>
      <w:r w:rsidRPr="007475EE">
        <w:rPr>
          <w:rFonts w:ascii="Times New Roman" w:eastAsia="Times New Roman" w:hAnsi="Times New Roman" w:cs="Times New Roman"/>
          <w:sz w:val="28"/>
          <w:szCs w:val="28"/>
          <w:highlight w:val="white"/>
          <w:lang w:val="es-ES"/>
        </w:rPr>
        <w:t xml:space="preserve"> grandes extensiones de tierra del Cerrado – un bioma tropical extenso y biodiverso situado en el este de Brasil – en monocultivos antinaturales y destructivos: hileras y más hileras de eucaliptos no autóctonos sin vegetación en el sotobosque. Muchas comunidades tradicionales y </w:t>
      </w:r>
      <w:hyperlink r:id="rId28">
        <w:r w:rsidRPr="007475EE">
          <w:rPr>
            <w:rFonts w:ascii="Times New Roman" w:eastAsia="Times New Roman" w:hAnsi="Times New Roman" w:cs="Times New Roman"/>
            <w:color w:val="1155CC"/>
            <w:sz w:val="28"/>
            <w:szCs w:val="28"/>
            <w:highlight w:val="white"/>
            <w:u w:val="single"/>
            <w:lang w:val="es-ES"/>
          </w:rPr>
          <w:t>pueblos indígenas</w:t>
        </w:r>
      </w:hyperlink>
      <w:r w:rsidRPr="007475EE">
        <w:rPr>
          <w:rFonts w:ascii="Times New Roman" w:eastAsia="Times New Roman" w:hAnsi="Times New Roman" w:cs="Times New Roman"/>
          <w:sz w:val="28"/>
          <w:szCs w:val="28"/>
          <w:highlight w:val="white"/>
          <w:lang w:val="es-ES"/>
        </w:rPr>
        <w:t xml:space="preserve"> se han opuesto a la expansión de estas plantaciones en el país.</w:t>
      </w:r>
    </w:p>
    <w:p w14:paraId="00000013"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Las variedades de eucalipto transgénico son resistentes a los pesticidas y es probable que aumenten el uso de productos químicos tóxicos como </w:t>
      </w:r>
      <w:proofErr w:type="spellStart"/>
      <w:r w:rsidRPr="007475EE">
        <w:rPr>
          <w:rFonts w:ascii="Times New Roman" w:eastAsia="Times New Roman" w:hAnsi="Times New Roman" w:cs="Times New Roman"/>
          <w:sz w:val="28"/>
          <w:szCs w:val="28"/>
          <w:highlight w:val="white"/>
          <w:lang w:val="es-ES"/>
        </w:rPr>
        <w:t>Roundup</w:t>
      </w:r>
      <w:proofErr w:type="spellEnd"/>
      <w:r w:rsidRPr="007475EE">
        <w:rPr>
          <w:rFonts w:ascii="Times New Roman" w:eastAsia="Times New Roman" w:hAnsi="Times New Roman" w:cs="Times New Roman"/>
          <w:sz w:val="28"/>
          <w:szCs w:val="28"/>
          <w:highlight w:val="white"/>
          <w:lang w:val="es-ES"/>
        </w:rPr>
        <w:t>, el herbicida a base de glifosato desarrollado por Monsanto en la década de 1970, que es el herbicida más utilizado del mundo y que fue adquirido por Bayer en 2018. Otros rasgos modificados, como el aumento de las tasas de crecimiento, podrían hacer que los árboles fueran más rentables para la industria de la pulpa y el papel, pero significativamente más perjudiciales para el medio ambiente.</w:t>
      </w:r>
    </w:p>
    <w:p w14:paraId="00000014"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Oposición internacional al eucalipto transgénico</w:t>
      </w:r>
    </w:p>
    <w:p w14:paraId="00000015"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 </w:t>
      </w:r>
      <w:hyperlink r:id="rId29">
        <w:r w:rsidRPr="007475EE">
          <w:rPr>
            <w:rFonts w:ascii="Times New Roman" w:eastAsia="Times New Roman" w:hAnsi="Times New Roman" w:cs="Times New Roman"/>
            <w:color w:val="1155CC"/>
            <w:sz w:val="28"/>
            <w:szCs w:val="28"/>
            <w:highlight w:val="white"/>
            <w:u w:val="single"/>
            <w:lang w:val="es-ES"/>
          </w:rPr>
          <w:t>Campaña para STOP a los árboles transgénicos</w:t>
        </w:r>
      </w:hyperlink>
      <w:r w:rsidRPr="007475EE">
        <w:rPr>
          <w:rFonts w:ascii="Times New Roman" w:eastAsia="Times New Roman" w:hAnsi="Times New Roman" w:cs="Times New Roman"/>
          <w:sz w:val="28"/>
          <w:szCs w:val="28"/>
          <w:highlight w:val="white"/>
          <w:lang w:val="es-ES"/>
        </w:rPr>
        <w:t xml:space="preserve"> es una alianza internacional de organizaciones que trabajan para detener la introducción de árboles modificados genéticamente en el medio natural, con el fin de evitar la destrucción ecológica y el daño a las comunidades locales. Es una iniciativa de nuestra organización con sede en los Estados Unidos, </w:t>
      </w:r>
      <w:hyperlink r:id="rId30">
        <w:r w:rsidRPr="007475EE">
          <w:rPr>
            <w:rFonts w:ascii="Times New Roman" w:eastAsia="Times New Roman" w:hAnsi="Times New Roman" w:cs="Times New Roman"/>
            <w:color w:val="1155CC"/>
            <w:sz w:val="28"/>
            <w:szCs w:val="28"/>
            <w:highlight w:val="white"/>
            <w:u w:val="single"/>
            <w:lang w:val="es-ES"/>
          </w:rPr>
          <w:t xml:space="preserve">Global </w:t>
        </w:r>
        <w:proofErr w:type="spellStart"/>
        <w:r w:rsidRPr="007475EE">
          <w:rPr>
            <w:rFonts w:ascii="Times New Roman" w:eastAsia="Times New Roman" w:hAnsi="Times New Roman" w:cs="Times New Roman"/>
            <w:color w:val="1155CC"/>
            <w:sz w:val="28"/>
            <w:szCs w:val="28"/>
            <w:highlight w:val="white"/>
            <w:u w:val="single"/>
            <w:lang w:val="es-ES"/>
          </w:rPr>
          <w:t>Justice</w:t>
        </w:r>
        <w:proofErr w:type="spellEnd"/>
        <w:r w:rsidRPr="007475EE">
          <w:rPr>
            <w:rFonts w:ascii="Times New Roman" w:eastAsia="Times New Roman" w:hAnsi="Times New Roman" w:cs="Times New Roman"/>
            <w:color w:val="1155CC"/>
            <w:sz w:val="28"/>
            <w:szCs w:val="28"/>
            <w:highlight w:val="white"/>
            <w:u w:val="single"/>
            <w:lang w:val="es-ES"/>
          </w:rPr>
          <w:t xml:space="preserve"> </w:t>
        </w:r>
        <w:proofErr w:type="spellStart"/>
        <w:r w:rsidRPr="007475EE">
          <w:rPr>
            <w:rFonts w:ascii="Times New Roman" w:eastAsia="Times New Roman" w:hAnsi="Times New Roman" w:cs="Times New Roman"/>
            <w:color w:val="1155CC"/>
            <w:sz w:val="28"/>
            <w:szCs w:val="28"/>
            <w:highlight w:val="white"/>
            <w:u w:val="single"/>
            <w:lang w:val="es-ES"/>
          </w:rPr>
          <w:t>Ecology</w:t>
        </w:r>
        <w:proofErr w:type="spellEnd"/>
        <w:r w:rsidRPr="007475EE">
          <w:rPr>
            <w:rFonts w:ascii="Times New Roman" w:eastAsia="Times New Roman" w:hAnsi="Times New Roman" w:cs="Times New Roman"/>
            <w:color w:val="1155CC"/>
            <w:sz w:val="28"/>
            <w:szCs w:val="28"/>
            <w:highlight w:val="white"/>
            <w:u w:val="single"/>
            <w:lang w:val="es-ES"/>
          </w:rPr>
          <w:t xml:space="preserve"> Project</w:t>
        </w:r>
      </w:hyperlink>
      <w:r w:rsidRPr="007475EE">
        <w:rPr>
          <w:rFonts w:ascii="Times New Roman" w:eastAsia="Times New Roman" w:hAnsi="Times New Roman" w:cs="Times New Roman"/>
          <w:sz w:val="28"/>
          <w:szCs w:val="28"/>
          <w:highlight w:val="white"/>
          <w:lang w:val="es-ES"/>
        </w:rPr>
        <w:t xml:space="preserve"> (GJEP), con el apoyo del </w:t>
      </w:r>
      <w:hyperlink r:id="rId31">
        <w:r w:rsidRPr="007475EE">
          <w:rPr>
            <w:rFonts w:ascii="Times New Roman" w:eastAsia="Times New Roman" w:hAnsi="Times New Roman" w:cs="Times New Roman"/>
            <w:color w:val="1155CC"/>
            <w:sz w:val="28"/>
            <w:szCs w:val="28"/>
            <w:highlight w:val="white"/>
            <w:u w:val="single"/>
            <w:lang w:val="es-ES"/>
          </w:rPr>
          <w:t>Movimiento Mundial por los Bosques Tropicales</w:t>
        </w:r>
      </w:hyperlink>
      <w:r w:rsidRPr="007475EE">
        <w:rPr>
          <w:rFonts w:ascii="Times New Roman" w:eastAsia="Times New Roman" w:hAnsi="Times New Roman" w:cs="Times New Roman"/>
          <w:sz w:val="28"/>
          <w:szCs w:val="28"/>
          <w:highlight w:val="white"/>
          <w:lang w:val="es-ES"/>
        </w:rPr>
        <w:t>, con sede en Uruguay, que promueve la causa de la justicia social en los bosques.</w:t>
      </w:r>
    </w:p>
    <w:p w14:paraId="00000016"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Una delegación internacional de la campaña, organizada por GJEP, viajó a Brasil en julio de 2023 para reunirse con comunidades indígenas y </w:t>
      </w:r>
      <w:hyperlink r:id="rId32">
        <w:proofErr w:type="spellStart"/>
        <w:r w:rsidRPr="007475EE">
          <w:rPr>
            <w:rFonts w:ascii="Times New Roman" w:eastAsia="Times New Roman" w:hAnsi="Times New Roman" w:cs="Times New Roman"/>
            <w:color w:val="1155CC"/>
            <w:sz w:val="28"/>
            <w:szCs w:val="28"/>
            <w:highlight w:val="white"/>
            <w:u w:val="single"/>
            <w:lang w:val="es-ES"/>
          </w:rPr>
          <w:t>quilombolas</w:t>
        </w:r>
        <w:proofErr w:type="spellEnd"/>
      </w:hyperlink>
      <w:r w:rsidRPr="007475EE">
        <w:rPr>
          <w:rFonts w:ascii="Times New Roman" w:eastAsia="Times New Roman" w:hAnsi="Times New Roman" w:cs="Times New Roman"/>
          <w:sz w:val="28"/>
          <w:szCs w:val="28"/>
          <w:highlight w:val="white"/>
          <w:lang w:val="es-ES"/>
        </w:rPr>
        <w:t xml:space="preserve"> (comunidades de descendientes de esclavos </w:t>
      </w:r>
      <w:proofErr w:type="gramStart"/>
      <w:r w:rsidRPr="007475EE">
        <w:rPr>
          <w:rFonts w:ascii="Times New Roman" w:eastAsia="Times New Roman" w:hAnsi="Times New Roman" w:cs="Times New Roman"/>
          <w:sz w:val="28"/>
          <w:szCs w:val="28"/>
          <w:highlight w:val="white"/>
          <w:lang w:val="es-ES"/>
        </w:rPr>
        <w:t>afro brasileños</w:t>
      </w:r>
      <w:proofErr w:type="gramEnd"/>
      <w:r w:rsidRPr="007475EE">
        <w:rPr>
          <w:rFonts w:ascii="Times New Roman" w:eastAsia="Times New Roman" w:hAnsi="Times New Roman" w:cs="Times New Roman"/>
          <w:sz w:val="28"/>
          <w:szCs w:val="28"/>
          <w:highlight w:val="white"/>
          <w:lang w:val="es-ES"/>
        </w:rPr>
        <w:t xml:space="preserve"> liberados), miembros </w:t>
      </w:r>
      <w:r w:rsidRPr="007475EE">
        <w:rPr>
          <w:rFonts w:ascii="Times New Roman" w:eastAsia="Times New Roman" w:hAnsi="Times New Roman" w:cs="Times New Roman"/>
          <w:sz w:val="28"/>
          <w:szCs w:val="28"/>
          <w:highlight w:val="white"/>
          <w:lang w:val="es-ES"/>
        </w:rPr>
        <w:lastRenderedPageBreak/>
        <w:t xml:space="preserve">del </w:t>
      </w:r>
      <w:hyperlink r:id="rId33">
        <w:r w:rsidRPr="007475EE">
          <w:rPr>
            <w:rFonts w:ascii="Times New Roman" w:eastAsia="Times New Roman" w:hAnsi="Times New Roman" w:cs="Times New Roman"/>
            <w:color w:val="1155CC"/>
            <w:sz w:val="28"/>
            <w:szCs w:val="28"/>
            <w:highlight w:val="white"/>
            <w:u w:val="single"/>
            <w:lang w:val="es-ES"/>
          </w:rPr>
          <w:t>Movimiento de los Trabajadores Rurales Sin Tierra</w:t>
        </w:r>
      </w:hyperlink>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Movimento</w:t>
      </w:r>
      <w:proofErr w:type="spellEnd"/>
      <w:r w:rsidRPr="007475EE">
        <w:rPr>
          <w:rFonts w:ascii="Times New Roman" w:eastAsia="Times New Roman" w:hAnsi="Times New Roman" w:cs="Times New Roman"/>
          <w:sz w:val="28"/>
          <w:szCs w:val="28"/>
          <w:highlight w:val="white"/>
          <w:lang w:val="es-ES"/>
        </w:rPr>
        <w:t xml:space="preserve"> dos </w:t>
      </w:r>
      <w:proofErr w:type="spellStart"/>
      <w:r w:rsidRPr="007475EE">
        <w:rPr>
          <w:rFonts w:ascii="Times New Roman" w:eastAsia="Times New Roman" w:hAnsi="Times New Roman" w:cs="Times New Roman"/>
          <w:sz w:val="28"/>
          <w:szCs w:val="28"/>
          <w:highlight w:val="white"/>
          <w:lang w:val="es-ES"/>
        </w:rPr>
        <w:t>Trabalhadores</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Rurais</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Sem</w:t>
      </w:r>
      <w:proofErr w:type="spellEnd"/>
      <w:r w:rsidRPr="007475EE">
        <w:rPr>
          <w:rFonts w:ascii="Times New Roman" w:eastAsia="Times New Roman" w:hAnsi="Times New Roman" w:cs="Times New Roman"/>
          <w:sz w:val="28"/>
          <w:szCs w:val="28"/>
          <w:highlight w:val="white"/>
          <w:lang w:val="es-ES"/>
        </w:rPr>
        <w:t xml:space="preserve"> Terra, o MST, en portugués), trabajadores gubernamentales y académicos. El objetivo de la delegación era conocer la historia de la resistencia contra la industria de la celulosa y el papel en el país y debatir cómo las variedades de eucalipto modificadas genéticamente y resistentes a los herbicidas podrían aumentar el uso de herbicidas tóxicos y amplificar la degradación ecológica, los efectos sobre la salud y la injusticia social.</w:t>
      </w:r>
    </w:p>
    <w:p w14:paraId="00000017"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hyperlink r:id="rId34">
        <w:r w:rsidRPr="007475EE">
          <w:rPr>
            <w:rFonts w:ascii="Times New Roman" w:eastAsia="Times New Roman" w:hAnsi="Times New Roman" w:cs="Times New Roman"/>
            <w:color w:val="1155CC"/>
            <w:sz w:val="28"/>
            <w:szCs w:val="28"/>
            <w:highlight w:val="white"/>
            <w:u w:val="single"/>
            <w:lang w:val="es-ES"/>
          </w:rPr>
          <w:t>FASE</w:t>
        </w:r>
      </w:hyperlink>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Federação</w:t>
      </w:r>
      <w:proofErr w:type="spellEnd"/>
      <w:r w:rsidRPr="007475EE">
        <w:rPr>
          <w:rFonts w:ascii="Times New Roman" w:eastAsia="Times New Roman" w:hAnsi="Times New Roman" w:cs="Times New Roman"/>
          <w:sz w:val="28"/>
          <w:szCs w:val="28"/>
          <w:highlight w:val="white"/>
          <w:lang w:val="es-ES"/>
        </w:rPr>
        <w:t xml:space="preserve"> de </w:t>
      </w:r>
      <w:proofErr w:type="spellStart"/>
      <w:r w:rsidRPr="007475EE">
        <w:rPr>
          <w:rFonts w:ascii="Times New Roman" w:eastAsia="Times New Roman" w:hAnsi="Times New Roman" w:cs="Times New Roman"/>
          <w:sz w:val="28"/>
          <w:szCs w:val="28"/>
          <w:highlight w:val="white"/>
          <w:lang w:val="es-ES"/>
        </w:rPr>
        <w:t>Órgãos</w:t>
      </w:r>
      <w:proofErr w:type="spellEnd"/>
      <w:r w:rsidRPr="007475EE">
        <w:rPr>
          <w:rFonts w:ascii="Times New Roman" w:eastAsia="Times New Roman" w:hAnsi="Times New Roman" w:cs="Times New Roman"/>
          <w:sz w:val="28"/>
          <w:szCs w:val="28"/>
          <w:highlight w:val="white"/>
          <w:lang w:val="es-ES"/>
        </w:rPr>
        <w:t xml:space="preserve"> para </w:t>
      </w:r>
      <w:proofErr w:type="spellStart"/>
      <w:r w:rsidRPr="007475EE">
        <w:rPr>
          <w:rFonts w:ascii="Times New Roman" w:eastAsia="Times New Roman" w:hAnsi="Times New Roman" w:cs="Times New Roman"/>
          <w:sz w:val="28"/>
          <w:szCs w:val="28"/>
          <w:highlight w:val="white"/>
          <w:lang w:val="es-ES"/>
        </w:rPr>
        <w:t>Assistência</w:t>
      </w:r>
      <w:proofErr w:type="spellEnd"/>
      <w:r w:rsidRPr="007475EE">
        <w:rPr>
          <w:rFonts w:ascii="Times New Roman" w:eastAsia="Times New Roman" w:hAnsi="Times New Roman" w:cs="Times New Roman"/>
          <w:sz w:val="28"/>
          <w:szCs w:val="28"/>
          <w:highlight w:val="white"/>
          <w:lang w:val="es-ES"/>
        </w:rPr>
        <w:t xml:space="preserve"> Social e Educacional), una organización que lleva una década apoyando a las comunidades que se oponen a las plantaciones de eucalipto, organizó la logística de la delegación, que incluía representantes de Argentina, Canadá, Chile, Irlanda, Japón, Nueva Zelanda y los Estados Unidos. Los representantes locales se unieron a la delegación en su visita a varios ministerios brasileños para registrar las demandas oficiales y los testimonios de los miembros de las comunidades </w:t>
      </w:r>
      <w:proofErr w:type="spellStart"/>
      <w:r w:rsidRPr="007475EE">
        <w:rPr>
          <w:rFonts w:ascii="Times New Roman" w:eastAsia="Times New Roman" w:hAnsi="Times New Roman" w:cs="Times New Roman"/>
          <w:sz w:val="28"/>
          <w:szCs w:val="28"/>
          <w:highlight w:val="white"/>
          <w:lang w:val="es-ES"/>
        </w:rPr>
        <w:t>quilombola</w:t>
      </w:r>
      <w:proofErr w:type="spellEnd"/>
      <w:r w:rsidRPr="007475EE">
        <w:rPr>
          <w:rFonts w:ascii="Times New Roman" w:eastAsia="Times New Roman" w:hAnsi="Times New Roman" w:cs="Times New Roman"/>
          <w:sz w:val="28"/>
          <w:szCs w:val="28"/>
          <w:highlight w:val="white"/>
          <w:lang w:val="es-ES"/>
        </w:rPr>
        <w:t xml:space="preserve"> y MST del norte de Espírito Santo y el sur de Bahía sobre los devastadores impactos de las plantaciones de eucalipto, así como las nuevas amenazas que plantean los eucaliptos transgénicos.</w:t>
      </w:r>
    </w:p>
    <w:p w14:paraId="00000018"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“Las demandas que registramos provenían de varias comunidades del MST con las que nos reunimos, que están realizando un importante trabajo agroecológico y tienen toda una escuela agroecológica que forma a la gente de la región sobre cómo cultivar orgánicamente”, dijo </w:t>
      </w:r>
      <w:hyperlink r:id="rId35">
        <w:r w:rsidRPr="007475EE">
          <w:rPr>
            <w:rFonts w:ascii="Times New Roman" w:eastAsia="Times New Roman" w:hAnsi="Times New Roman" w:cs="Times New Roman"/>
            <w:color w:val="1155CC"/>
            <w:sz w:val="28"/>
            <w:szCs w:val="28"/>
            <w:highlight w:val="white"/>
            <w:u w:val="single"/>
            <w:lang w:val="es-ES"/>
          </w:rPr>
          <w:t xml:space="preserve">Anne </w:t>
        </w:r>
        <w:proofErr w:type="spellStart"/>
        <w:r w:rsidRPr="007475EE">
          <w:rPr>
            <w:rFonts w:ascii="Times New Roman" w:eastAsia="Times New Roman" w:hAnsi="Times New Roman" w:cs="Times New Roman"/>
            <w:color w:val="1155CC"/>
            <w:sz w:val="28"/>
            <w:szCs w:val="28"/>
            <w:highlight w:val="white"/>
            <w:u w:val="single"/>
            <w:lang w:val="es-ES"/>
          </w:rPr>
          <w:t>Petermann</w:t>
        </w:r>
        <w:proofErr w:type="spellEnd"/>
      </w:hyperlink>
      <w:r w:rsidRPr="007475EE">
        <w:rPr>
          <w:rFonts w:ascii="Times New Roman" w:eastAsia="Times New Roman" w:hAnsi="Times New Roman" w:cs="Times New Roman"/>
          <w:sz w:val="28"/>
          <w:szCs w:val="28"/>
          <w:highlight w:val="white"/>
          <w:lang w:val="es-ES"/>
        </w:rPr>
        <w:t xml:space="preserve">, coordinadora internacional de la Campaña para STOP a los Árboles GE. Señaló que “también hubo declaraciones de miembros de comunidades tradicionales </w:t>
      </w:r>
      <w:proofErr w:type="spellStart"/>
      <w:r w:rsidRPr="007475EE">
        <w:rPr>
          <w:rFonts w:ascii="Times New Roman" w:eastAsia="Times New Roman" w:hAnsi="Times New Roman" w:cs="Times New Roman"/>
          <w:sz w:val="28"/>
          <w:szCs w:val="28"/>
          <w:highlight w:val="white"/>
          <w:lang w:val="es-ES"/>
        </w:rPr>
        <w:t>quilombolas</w:t>
      </w:r>
      <w:proofErr w:type="spellEnd"/>
      <w:r w:rsidRPr="007475EE">
        <w:rPr>
          <w:rFonts w:ascii="Times New Roman" w:eastAsia="Times New Roman" w:hAnsi="Times New Roman" w:cs="Times New Roman"/>
          <w:sz w:val="28"/>
          <w:szCs w:val="28"/>
          <w:highlight w:val="white"/>
          <w:lang w:val="es-ES"/>
        </w:rPr>
        <w:t xml:space="preserve"> de esa región que están sufriendo, muy directamente, los impactos de las plantaciones de eucalipto”.</w:t>
      </w:r>
    </w:p>
    <w:p w14:paraId="00000019"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 delegación también presentó oficialmente a los ministerios y a la Comisión Técnica Nacional de Bioseguridad de Brasil las peticiones de </w:t>
      </w:r>
      <w:hyperlink r:id="rId36">
        <w:proofErr w:type="spellStart"/>
        <w:r w:rsidRPr="007475EE">
          <w:rPr>
            <w:rFonts w:ascii="Times New Roman" w:eastAsia="Times New Roman" w:hAnsi="Times New Roman" w:cs="Times New Roman"/>
            <w:color w:val="1155CC"/>
            <w:sz w:val="28"/>
            <w:szCs w:val="28"/>
            <w:highlight w:val="white"/>
            <w:u w:val="single"/>
            <w:lang w:val="es-ES"/>
          </w:rPr>
          <w:t>Rainforest</w:t>
        </w:r>
        <w:proofErr w:type="spellEnd"/>
        <w:r w:rsidRPr="007475EE">
          <w:rPr>
            <w:rFonts w:ascii="Times New Roman" w:eastAsia="Times New Roman" w:hAnsi="Times New Roman" w:cs="Times New Roman"/>
            <w:color w:val="1155CC"/>
            <w:sz w:val="28"/>
            <w:szCs w:val="28"/>
            <w:highlight w:val="white"/>
            <w:u w:val="single"/>
            <w:lang w:val="es-ES"/>
          </w:rPr>
          <w:t xml:space="preserve"> </w:t>
        </w:r>
        <w:proofErr w:type="spellStart"/>
        <w:r w:rsidRPr="007475EE">
          <w:rPr>
            <w:rFonts w:ascii="Times New Roman" w:eastAsia="Times New Roman" w:hAnsi="Times New Roman" w:cs="Times New Roman"/>
            <w:color w:val="1155CC"/>
            <w:sz w:val="28"/>
            <w:szCs w:val="28"/>
            <w:highlight w:val="white"/>
            <w:u w:val="single"/>
            <w:lang w:val="es-ES"/>
          </w:rPr>
          <w:t>Rescue</w:t>
        </w:r>
        <w:proofErr w:type="spellEnd"/>
      </w:hyperlink>
      <w:r w:rsidRPr="007475EE">
        <w:rPr>
          <w:rFonts w:ascii="Times New Roman" w:eastAsia="Times New Roman" w:hAnsi="Times New Roman" w:cs="Times New Roman"/>
          <w:sz w:val="28"/>
          <w:szCs w:val="28"/>
          <w:highlight w:val="white"/>
          <w:lang w:val="es-ES"/>
        </w:rPr>
        <w:t xml:space="preserve">, una organización medioambiental sin ánimo de lucro con sede en Hamburgo (Alemania), firmadas por más de </w:t>
      </w:r>
      <w:hyperlink r:id="rId37">
        <w:r w:rsidRPr="007475EE">
          <w:rPr>
            <w:rFonts w:ascii="Times New Roman" w:eastAsia="Times New Roman" w:hAnsi="Times New Roman" w:cs="Times New Roman"/>
            <w:color w:val="1155CC"/>
            <w:sz w:val="28"/>
            <w:szCs w:val="28"/>
            <w:highlight w:val="white"/>
            <w:u w:val="single"/>
            <w:lang w:val="es-ES"/>
          </w:rPr>
          <w:t>100.000</w:t>
        </w:r>
      </w:hyperlink>
      <w:r w:rsidRPr="007475EE">
        <w:rPr>
          <w:rFonts w:ascii="Times New Roman" w:eastAsia="Times New Roman" w:hAnsi="Times New Roman" w:cs="Times New Roman"/>
          <w:sz w:val="28"/>
          <w:szCs w:val="28"/>
          <w:highlight w:val="white"/>
          <w:lang w:val="es-ES"/>
        </w:rPr>
        <w:t xml:space="preserve"> personas que se oponen a la liberación de eucaliptos transgénicos en Brasil.</w:t>
      </w:r>
    </w:p>
    <w:p w14:paraId="0000001A"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Durante la reunión oficial de la delegación, Moisés </w:t>
      </w:r>
      <w:proofErr w:type="spellStart"/>
      <w:r w:rsidRPr="007475EE">
        <w:rPr>
          <w:rFonts w:ascii="Times New Roman" w:eastAsia="Times New Roman" w:hAnsi="Times New Roman" w:cs="Times New Roman"/>
          <w:sz w:val="28"/>
          <w:szCs w:val="28"/>
          <w:highlight w:val="white"/>
          <w:lang w:val="es-ES"/>
        </w:rPr>
        <w:t>Savian</w:t>
      </w:r>
      <w:proofErr w:type="spellEnd"/>
      <w:r w:rsidRPr="007475EE">
        <w:rPr>
          <w:rFonts w:ascii="Times New Roman" w:eastAsia="Times New Roman" w:hAnsi="Times New Roman" w:cs="Times New Roman"/>
          <w:sz w:val="28"/>
          <w:szCs w:val="28"/>
          <w:highlight w:val="white"/>
          <w:lang w:val="es-ES"/>
        </w:rPr>
        <w:t xml:space="preserve">, secretario del Ministerio de Desarrollo Agrario de Brasil, </w:t>
      </w:r>
      <w:hyperlink r:id="rId38">
        <w:r w:rsidRPr="007475EE">
          <w:rPr>
            <w:rFonts w:ascii="Times New Roman" w:eastAsia="Times New Roman" w:hAnsi="Times New Roman" w:cs="Times New Roman"/>
            <w:color w:val="1155CC"/>
            <w:sz w:val="28"/>
            <w:szCs w:val="28"/>
            <w:highlight w:val="white"/>
            <w:u w:val="single"/>
            <w:lang w:val="es-ES"/>
          </w:rPr>
          <w:t>identificó los intereses corporativos</w:t>
        </w:r>
      </w:hyperlink>
      <w:r w:rsidRPr="007475EE">
        <w:rPr>
          <w:rFonts w:ascii="Times New Roman" w:eastAsia="Times New Roman" w:hAnsi="Times New Roman" w:cs="Times New Roman"/>
          <w:sz w:val="28"/>
          <w:szCs w:val="28"/>
          <w:highlight w:val="white"/>
          <w:lang w:val="es-ES"/>
        </w:rPr>
        <w:t xml:space="preserve"> que impulsan el eucalipto transgénico.</w:t>
      </w:r>
    </w:p>
    <w:p w14:paraId="0000001B"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lastRenderedPageBreak/>
        <w:t xml:space="preserve">“En mi opinión, no tiene sentido tener un eucalipto transgénico asociado al glifosato”, </w:t>
      </w:r>
      <w:hyperlink r:id="rId39">
        <w:r w:rsidRPr="007475EE">
          <w:rPr>
            <w:rFonts w:ascii="Times New Roman" w:eastAsia="Times New Roman" w:hAnsi="Times New Roman" w:cs="Times New Roman"/>
            <w:color w:val="1155CC"/>
            <w:sz w:val="28"/>
            <w:szCs w:val="28"/>
            <w:highlight w:val="white"/>
            <w:u w:val="single"/>
            <w:lang w:val="es-ES"/>
          </w:rPr>
          <w:t>declaró</w:t>
        </w:r>
      </w:hyperlink>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Savian</w:t>
      </w:r>
      <w:proofErr w:type="spellEnd"/>
      <w:r w:rsidRPr="007475EE">
        <w:rPr>
          <w:rFonts w:ascii="Times New Roman" w:eastAsia="Times New Roman" w:hAnsi="Times New Roman" w:cs="Times New Roman"/>
          <w:sz w:val="28"/>
          <w:szCs w:val="28"/>
          <w:highlight w:val="white"/>
          <w:lang w:val="es-ES"/>
        </w:rPr>
        <w:t xml:space="preserve">. Sus comentarios hacían hincapié en el herbicida </w:t>
      </w:r>
      <w:proofErr w:type="spellStart"/>
      <w:r w:rsidRPr="007475EE">
        <w:rPr>
          <w:rFonts w:ascii="Times New Roman" w:eastAsia="Times New Roman" w:hAnsi="Times New Roman" w:cs="Times New Roman"/>
          <w:sz w:val="28"/>
          <w:szCs w:val="28"/>
          <w:highlight w:val="white"/>
          <w:lang w:val="es-ES"/>
        </w:rPr>
        <w:t>Roundup</w:t>
      </w:r>
      <w:proofErr w:type="spellEnd"/>
      <w:r w:rsidRPr="007475EE">
        <w:rPr>
          <w:rFonts w:ascii="Times New Roman" w:eastAsia="Times New Roman" w:hAnsi="Times New Roman" w:cs="Times New Roman"/>
          <w:sz w:val="28"/>
          <w:szCs w:val="28"/>
          <w:highlight w:val="white"/>
          <w:lang w:val="es-ES"/>
        </w:rPr>
        <w:t>, cada vez más omnipresente y peligroso, además de probable cancerígeno. “Está mucho más vinculado a los intereses de mercado de las empresas que quieren vender herbicida”, señaló el secretario.</w:t>
      </w:r>
    </w:p>
    <w:p w14:paraId="0000001C"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El incentivo kafkiano de los créditos de carbono</w:t>
      </w:r>
    </w:p>
    <w:p w14:paraId="0000001D"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Otra motivación detrás de la presión por el eucalipto transgénico es el incentivo kafkiano de recibir créditos de carbono por plantar árboles. Corporaciones como Suzano – a la que se ha llamado “</w:t>
      </w:r>
      <w:hyperlink r:id="rId40">
        <w:r w:rsidRPr="007475EE">
          <w:rPr>
            <w:rFonts w:ascii="Times New Roman" w:eastAsia="Times New Roman" w:hAnsi="Times New Roman" w:cs="Times New Roman"/>
            <w:color w:val="1155CC"/>
            <w:sz w:val="28"/>
            <w:szCs w:val="28"/>
            <w:highlight w:val="white"/>
            <w:u w:val="single"/>
            <w:lang w:val="es-ES"/>
          </w:rPr>
          <w:t>el mayor exportador de celulosa del mundo</w:t>
        </w:r>
      </w:hyperlink>
      <w:r w:rsidRPr="007475EE">
        <w:rPr>
          <w:rFonts w:ascii="Times New Roman" w:eastAsia="Times New Roman" w:hAnsi="Times New Roman" w:cs="Times New Roman"/>
          <w:sz w:val="28"/>
          <w:szCs w:val="28"/>
          <w:highlight w:val="white"/>
          <w:lang w:val="es-ES"/>
        </w:rPr>
        <w:t>” – pueden ser recompensadas por plantar enormes monocultivos industriales de árboles – ya que técnicamente están plantando árboles, pueden optar a créditos de carbono – aunque primero talen y eliminen los bosques nativos densos en carbono, que liberan enormes cantidades de carbono del bosque y del suelo.</w:t>
      </w:r>
    </w:p>
    <w:p w14:paraId="0000001E"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La industria de la celulosa en Brasil ha acelerado el ritmo de crecimiento de sus eucaliptos. Esto está aumentando la ya enorme demanda de recursos hídricos. Tan problemática es la expansión de los monocultivos de eucalipto sobre la hidrología y la biodiversidad de las regiones que a menudo se les llama “</w:t>
      </w:r>
      <w:hyperlink r:id="rId41">
        <w:r w:rsidRPr="007475EE">
          <w:rPr>
            <w:rFonts w:ascii="Times New Roman" w:eastAsia="Times New Roman" w:hAnsi="Times New Roman" w:cs="Times New Roman"/>
            <w:color w:val="1155CC"/>
            <w:sz w:val="28"/>
            <w:szCs w:val="28"/>
            <w:highlight w:val="white"/>
            <w:u w:val="single"/>
            <w:lang w:val="es-ES"/>
          </w:rPr>
          <w:t>desiertos verdes</w:t>
        </w:r>
      </w:hyperlink>
      <w:r w:rsidRPr="007475EE">
        <w:rPr>
          <w:rFonts w:ascii="Times New Roman" w:eastAsia="Times New Roman" w:hAnsi="Times New Roman" w:cs="Times New Roman"/>
          <w:sz w:val="28"/>
          <w:szCs w:val="28"/>
          <w:highlight w:val="white"/>
          <w:lang w:val="es-ES"/>
        </w:rPr>
        <w:t>”.</w:t>
      </w:r>
    </w:p>
    <w:p w14:paraId="0000001F"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“Parecen verdes desde lejos, pero son árboles de crecimiento extremadamente rápido plantados en filas y columnas perfectas, óptimas para la tala mecánica. Las enormes plantaciones no albergan vida silvestre, y la única biodiversidad que se encuentra en ellas son hormigas y termitas”, explicó </w:t>
      </w:r>
      <w:proofErr w:type="spellStart"/>
      <w:r w:rsidRPr="007475EE">
        <w:rPr>
          <w:rFonts w:ascii="Times New Roman" w:eastAsia="Times New Roman" w:hAnsi="Times New Roman" w:cs="Times New Roman"/>
          <w:sz w:val="28"/>
          <w:szCs w:val="28"/>
          <w:highlight w:val="white"/>
          <w:lang w:val="es-ES"/>
        </w:rPr>
        <w:t>Petermann</w:t>
      </w:r>
      <w:proofErr w:type="spellEnd"/>
      <w:r w:rsidRPr="007475EE">
        <w:rPr>
          <w:rFonts w:ascii="Times New Roman" w:eastAsia="Times New Roman" w:hAnsi="Times New Roman" w:cs="Times New Roman"/>
          <w:sz w:val="28"/>
          <w:szCs w:val="28"/>
          <w:highlight w:val="white"/>
          <w:lang w:val="es-ES"/>
        </w:rPr>
        <w:t>, que encabezó la delegación que viajó a Brasil.</w:t>
      </w:r>
    </w:p>
    <w:p w14:paraId="00000020"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Una de las tendencias más insidiosas de las falsas soluciones al cambio climático es la idea de que el carbono vivo o biológico puede compensar el carbono de los combustibles fósiles. Un paisaje en expansión de plantaciones industriales de monocultivos de árboles en Brasil – que despojan a los bosques de biodiversidad, desplazan a las comunidades y a la fauna silvestre, y agotan los recursos hídricos de las regiones – epitomiza la eco-explotación de los créditos de carbono.</w:t>
      </w:r>
    </w:p>
    <w:p w14:paraId="00000021"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João, miembro de una comunidad </w:t>
      </w:r>
      <w:proofErr w:type="spellStart"/>
      <w:r w:rsidRPr="007475EE">
        <w:rPr>
          <w:rFonts w:ascii="Times New Roman" w:eastAsia="Times New Roman" w:hAnsi="Times New Roman" w:cs="Times New Roman"/>
          <w:sz w:val="28"/>
          <w:szCs w:val="28"/>
          <w:highlight w:val="white"/>
          <w:lang w:val="es-ES"/>
        </w:rPr>
        <w:t>quilombola</w:t>
      </w:r>
      <w:proofErr w:type="spellEnd"/>
      <w:r w:rsidRPr="007475EE">
        <w:rPr>
          <w:rFonts w:ascii="Times New Roman" w:eastAsia="Times New Roman" w:hAnsi="Times New Roman" w:cs="Times New Roman"/>
          <w:sz w:val="28"/>
          <w:szCs w:val="28"/>
          <w:highlight w:val="white"/>
          <w:lang w:val="es-ES"/>
        </w:rPr>
        <w:t xml:space="preserve">, contó a la delegación que cuando se empezaron a plantar eucaliptos en Espírito Santo y Bahía, “eliminaron la cubierta </w:t>
      </w:r>
      <w:proofErr w:type="gramStart"/>
      <w:r w:rsidRPr="007475EE">
        <w:rPr>
          <w:rFonts w:ascii="Times New Roman" w:eastAsia="Times New Roman" w:hAnsi="Times New Roman" w:cs="Times New Roman"/>
          <w:sz w:val="28"/>
          <w:szCs w:val="28"/>
          <w:highlight w:val="white"/>
          <w:lang w:val="es-ES"/>
        </w:rPr>
        <w:t>vegetal autóctona</w:t>
      </w:r>
      <w:proofErr w:type="gramEnd"/>
      <w:r w:rsidRPr="007475EE">
        <w:rPr>
          <w:rFonts w:ascii="Times New Roman" w:eastAsia="Times New Roman" w:hAnsi="Times New Roman" w:cs="Times New Roman"/>
          <w:sz w:val="28"/>
          <w:szCs w:val="28"/>
          <w:highlight w:val="white"/>
          <w:lang w:val="es-ES"/>
        </w:rPr>
        <w:t xml:space="preserve"> y todos los nutrientes del suelo. La gente [aquí] solía hacer </w:t>
      </w:r>
      <w:r w:rsidRPr="007475EE">
        <w:rPr>
          <w:rFonts w:ascii="Times New Roman" w:eastAsia="Times New Roman" w:hAnsi="Times New Roman" w:cs="Times New Roman"/>
          <w:sz w:val="28"/>
          <w:szCs w:val="28"/>
          <w:highlight w:val="white"/>
          <w:lang w:val="es-ES"/>
        </w:rPr>
        <w:lastRenderedPageBreak/>
        <w:t xml:space="preserve">agrosilvicultura, utilizaba cultivos de cobertura [y dejaba] descansar la tierra, pero ahora, con el eucalipto, no hay descanso para el suelo”. Se calcula que la superficie total de plantación de eucaliptos en Bahía es de unas </w:t>
      </w:r>
      <w:hyperlink r:id="rId42">
        <w:r w:rsidRPr="007475EE">
          <w:rPr>
            <w:rFonts w:ascii="Times New Roman" w:eastAsia="Times New Roman" w:hAnsi="Times New Roman" w:cs="Times New Roman"/>
            <w:color w:val="1155CC"/>
            <w:sz w:val="28"/>
            <w:szCs w:val="28"/>
            <w:highlight w:val="white"/>
            <w:u w:val="single"/>
            <w:lang w:val="es-ES"/>
          </w:rPr>
          <w:t>658.000 hectáreas</w:t>
        </w:r>
      </w:hyperlink>
      <w:r w:rsidRPr="007475EE">
        <w:rPr>
          <w:rFonts w:ascii="Times New Roman" w:eastAsia="Times New Roman" w:hAnsi="Times New Roman" w:cs="Times New Roman"/>
          <w:sz w:val="28"/>
          <w:szCs w:val="28"/>
          <w:highlight w:val="white"/>
          <w:lang w:val="es-ES"/>
        </w:rPr>
        <w:t>, lo que la sitúa como el tercer mayor contribuyente de eucaliptos cultivados industrialmente del país.</w:t>
      </w:r>
    </w:p>
    <w:p w14:paraId="00000022"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 Dra. Ricarda </w:t>
      </w:r>
      <w:proofErr w:type="spellStart"/>
      <w:r w:rsidRPr="007475EE">
        <w:rPr>
          <w:rFonts w:ascii="Times New Roman" w:eastAsia="Times New Roman" w:hAnsi="Times New Roman" w:cs="Times New Roman"/>
          <w:sz w:val="28"/>
          <w:szCs w:val="28"/>
          <w:highlight w:val="white"/>
          <w:lang w:val="es-ES"/>
        </w:rPr>
        <w:t>Steinbrecher</w:t>
      </w:r>
      <w:proofErr w:type="spellEnd"/>
      <w:r w:rsidRPr="007475EE">
        <w:rPr>
          <w:rFonts w:ascii="Times New Roman" w:eastAsia="Times New Roman" w:hAnsi="Times New Roman" w:cs="Times New Roman"/>
          <w:sz w:val="28"/>
          <w:szCs w:val="28"/>
          <w:highlight w:val="white"/>
          <w:lang w:val="es-ES"/>
        </w:rPr>
        <w:t xml:space="preserve">, bióloga de la Universidad de Londres que asistió a un foro organizado por la delegación, advirtió de las consecuencias imprevistas de los árboles modificados genéticamente, afirmando que “el riesgo de los árboles modificados genéticamente es extremadamente alto en términos de impacto sobre la biodiversidad, las personas que viven a su alrededor y el ecosistema y el </w:t>
      </w:r>
      <w:proofErr w:type="gramStart"/>
      <w:r w:rsidRPr="007475EE">
        <w:rPr>
          <w:rFonts w:ascii="Times New Roman" w:eastAsia="Times New Roman" w:hAnsi="Times New Roman" w:cs="Times New Roman"/>
          <w:sz w:val="28"/>
          <w:szCs w:val="28"/>
          <w:highlight w:val="white"/>
          <w:lang w:val="es-ES"/>
        </w:rPr>
        <w:t>clima globales</w:t>
      </w:r>
      <w:proofErr w:type="gramEnd"/>
      <w:r w:rsidRPr="007475EE">
        <w:rPr>
          <w:rFonts w:ascii="Times New Roman" w:eastAsia="Times New Roman" w:hAnsi="Times New Roman" w:cs="Times New Roman"/>
          <w:sz w:val="28"/>
          <w:szCs w:val="28"/>
          <w:highlight w:val="white"/>
          <w:lang w:val="es-ES"/>
        </w:rPr>
        <w:t>”.</w:t>
      </w:r>
    </w:p>
    <w:p w14:paraId="00000023"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Las actuales plantaciones de eucalipto no sólo son destructivas, sino que la premisa de que son superiores a los bosques naturales para capturar carbono tampoco es sólida. En 2020, los expertos </w:t>
      </w:r>
      <w:hyperlink r:id="rId43">
        <w:r w:rsidRPr="007475EE">
          <w:rPr>
            <w:rFonts w:ascii="Times New Roman" w:eastAsia="Times New Roman" w:hAnsi="Times New Roman" w:cs="Times New Roman"/>
            <w:color w:val="1155CC"/>
            <w:sz w:val="28"/>
            <w:szCs w:val="28"/>
            <w:highlight w:val="white"/>
            <w:u w:val="single"/>
            <w:lang w:val="es-ES"/>
          </w:rPr>
          <w:t>publicaron</w:t>
        </w:r>
      </w:hyperlink>
      <w:r w:rsidRPr="007475EE">
        <w:rPr>
          <w:rFonts w:ascii="Times New Roman" w:eastAsia="Times New Roman" w:hAnsi="Times New Roman" w:cs="Times New Roman"/>
          <w:sz w:val="28"/>
          <w:szCs w:val="28"/>
          <w:highlight w:val="white"/>
          <w:lang w:val="es-ES"/>
        </w:rPr>
        <w:t xml:space="preserve"> una carta en el Instituto de Física en la que afirmaban que “los bosques son superiores a las plantaciones, e insustituibles por ellas, como agentes de captura terrestre de C [carbono]”. Se talan con ciclos de crecimiento increíblemente cortos para la producción de pulpa y papel, lo que libera el carbono de nuevo a la atmósfera. Pero el plan es rentable para Suzano y otras empresas de celulosa, ya que obtienen beneficios de la producción de celulosa y papel, así como créditos de carbono por plantar árboles</w:t>
      </w:r>
      <w:r w:rsidRPr="007475EE">
        <w:rPr>
          <w:rFonts w:ascii="Times New Roman" w:eastAsia="Times New Roman" w:hAnsi="Times New Roman" w:cs="Times New Roman"/>
          <w:sz w:val="28"/>
          <w:szCs w:val="28"/>
          <w:highlight w:val="white"/>
          <w:lang w:val="es-ES"/>
        </w:rPr>
        <w:t>.</w:t>
      </w:r>
    </w:p>
    <w:p w14:paraId="00000024"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Declaración de Belém</w:t>
      </w:r>
    </w:p>
    <w:p w14:paraId="00000025"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Brasil alberga numerosos biomas, el más famoso de los cuales es la selva amazónica. Conocida como “</w:t>
      </w:r>
      <w:hyperlink r:id="rId44">
        <w:r w:rsidRPr="007475EE">
          <w:rPr>
            <w:rFonts w:ascii="Times New Roman" w:eastAsia="Times New Roman" w:hAnsi="Times New Roman" w:cs="Times New Roman"/>
            <w:color w:val="1155CC"/>
            <w:sz w:val="28"/>
            <w:szCs w:val="28"/>
            <w:highlight w:val="white"/>
            <w:u w:val="single"/>
            <w:lang w:val="es-ES"/>
          </w:rPr>
          <w:t>el pulmón de la Tierra</w:t>
        </w:r>
      </w:hyperlink>
      <w:r w:rsidRPr="007475EE">
        <w:rPr>
          <w:rFonts w:ascii="Times New Roman" w:eastAsia="Times New Roman" w:hAnsi="Times New Roman" w:cs="Times New Roman"/>
          <w:sz w:val="28"/>
          <w:szCs w:val="28"/>
          <w:highlight w:val="white"/>
          <w:lang w:val="es-ES"/>
        </w:rPr>
        <w:t>” por las enormes cantidades de dióxido de carbono que inhala y el oxígeno que exhala, la Amazonia es el centro de muchas iniciativas y acuerdos de conservación.</w:t>
      </w:r>
    </w:p>
    <w:p w14:paraId="00000026"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A principios de agosto de 2023, el Presidente brasileño </w:t>
      </w:r>
      <w:proofErr w:type="spellStart"/>
      <w:r w:rsidRPr="007475EE">
        <w:rPr>
          <w:rFonts w:ascii="Times New Roman" w:eastAsia="Times New Roman" w:hAnsi="Times New Roman" w:cs="Times New Roman"/>
          <w:sz w:val="28"/>
          <w:szCs w:val="28"/>
          <w:highlight w:val="white"/>
          <w:lang w:val="es-ES"/>
        </w:rPr>
        <w:t>Luiz</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Inácio</w:t>
      </w:r>
      <w:proofErr w:type="spellEnd"/>
      <w:r w:rsidRPr="007475EE">
        <w:rPr>
          <w:rFonts w:ascii="Times New Roman" w:eastAsia="Times New Roman" w:hAnsi="Times New Roman" w:cs="Times New Roman"/>
          <w:sz w:val="28"/>
          <w:szCs w:val="28"/>
          <w:highlight w:val="white"/>
          <w:lang w:val="es-ES"/>
        </w:rPr>
        <w:t xml:space="preserve"> Lula da Silva </w:t>
      </w:r>
      <w:hyperlink r:id="rId45">
        <w:r w:rsidRPr="007475EE">
          <w:rPr>
            <w:rFonts w:ascii="Times New Roman" w:eastAsia="Times New Roman" w:hAnsi="Times New Roman" w:cs="Times New Roman"/>
            <w:color w:val="1155CC"/>
            <w:sz w:val="28"/>
            <w:szCs w:val="28"/>
            <w:highlight w:val="white"/>
            <w:u w:val="single"/>
            <w:lang w:val="es-ES"/>
          </w:rPr>
          <w:t>organizó</w:t>
        </w:r>
      </w:hyperlink>
      <w:r w:rsidRPr="007475EE">
        <w:rPr>
          <w:rFonts w:ascii="Times New Roman" w:eastAsia="Times New Roman" w:hAnsi="Times New Roman" w:cs="Times New Roman"/>
          <w:sz w:val="28"/>
          <w:szCs w:val="28"/>
          <w:highlight w:val="white"/>
          <w:lang w:val="es-ES"/>
        </w:rPr>
        <w:t xml:space="preserve"> la Cumbre Amazónica en Belém, capital del estado brasileño de Pará, durante la cual se lanzó otro acuerdo de conservación. Las ocho naciones firmantes del </w:t>
      </w:r>
      <w:hyperlink r:id="rId46">
        <w:r w:rsidRPr="007475EE">
          <w:rPr>
            <w:rFonts w:ascii="Times New Roman" w:eastAsia="Times New Roman" w:hAnsi="Times New Roman" w:cs="Times New Roman"/>
            <w:color w:val="1155CC"/>
            <w:sz w:val="28"/>
            <w:szCs w:val="28"/>
            <w:highlight w:val="white"/>
            <w:u w:val="single"/>
            <w:lang w:val="es-ES"/>
          </w:rPr>
          <w:t>Tratado de Cooperación Amazónica</w:t>
        </w:r>
      </w:hyperlink>
      <w:r w:rsidRPr="007475EE">
        <w:rPr>
          <w:rFonts w:ascii="Times New Roman" w:eastAsia="Times New Roman" w:hAnsi="Times New Roman" w:cs="Times New Roman"/>
          <w:sz w:val="28"/>
          <w:szCs w:val="28"/>
          <w:highlight w:val="white"/>
          <w:lang w:val="es-ES"/>
        </w:rPr>
        <w:t xml:space="preserve"> (TCA) hicieron pública la </w:t>
      </w:r>
      <w:hyperlink r:id="rId47">
        <w:r w:rsidRPr="007475EE">
          <w:rPr>
            <w:rFonts w:ascii="Times New Roman" w:eastAsia="Times New Roman" w:hAnsi="Times New Roman" w:cs="Times New Roman"/>
            <w:color w:val="1155CC"/>
            <w:sz w:val="28"/>
            <w:szCs w:val="28"/>
            <w:highlight w:val="white"/>
            <w:u w:val="single"/>
            <w:lang w:val="es-ES"/>
          </w:rPr>
          <w:t>Declaración de Belém</w:t>
        </w:r>
      </w:hyperlink>
      <w:r w:rsidRPr="007475EE">
        <w:rPr>
          <w:rFonts w:ascii="Times New Roman" w:eastAsia="Times New Roman" w:hAnsi="Times New Roman" w:cs="Times New Roman"/>
          <w:sz w:val="28"/>
          <w:szCs w:val="28"/>
          <w:highlight w:val="white"/>
          <w:lang w:val="es-ES"/>
        </w:rPr>
        <w:t xml:space="preserve">, un documento destinado a unificar los objetivos comunes de las naciones firmantes, centrados en la conservación de la Amazonia y los derechos de los pueblos indígenas que viven en ella. Está previsto que la Conferencia de las </w:t>
      </w:r>
      <w:r w:rsidRPr="007475EE">
        <w:rPr>
          <w:rFonts w:ascii="Times New Roman" w:eastAsia="Times New Roman" w:hAnsi="Times New Roman" w:cs="Times New Roman"/>
          <w:sz w:val="28"/>
          <w:szCs w:val="28"/>
          <w:highlight w:val="white"/>
          <w:lang w:val="es-ES"/>
        </w:rPr>
        <w:lastRenderedPageBreak/>
        <w:t>Naciones Unidas sobre el Cambio Climático (COP</w:t>
      </w:r>
      <w:proofErr w:type="gramStart"/>
      <w:r w:rsidRPr="007475EE">
        <w:rPr>
          <w:rFonts w:ascii="Times New Roman" w:eastAsia="Times New Roman" w:hAnsi="Times New Roman" w:cs="Times New Roman"/>
          <w:sz w:val="28"/>
          <w:szCs w:val="28"/>
          <w:highlight w:val="white"/>
          <w:lang w:val="es-ES"/>
        </w:rPr>
        <w:t>30 )</w:t>
      </w:r>
      <w:proofErr w:type="gramEnd"/>
      <w:r w:rsidRPr="007475EE">
        <w:rPr>
          <w:rFonts w:ascii="Times New Roman" w:eastAsia="Times New Roman" w:hAnsi="Times New Roman" w:cs="Times New Roman"/>
          <w:sz w:val="28"/>
          <w:szCs w:val="28"/>
          <w:highlight w:val="white"/>
          <w:lang w:val="es-ES"/>
        </w:rPr>
        <w:t xml:space="preserve"> se </w:t>
      </w:r>
      <w:hyperlink r:id="rId48">
        <w:r w:rsidRPr="007475EE">
          <w:rPr>
            <w:rFonts w:ascii="Times New Roman" w:eastAsia="Times New Roman" w:hAnsi="Times New Roman" w:cs="Times New Roman"/>
            <w:color w:val="1155CC"/>
            <w:sz w:val="28"/>
            <w:szCs w:val="28"/>
            <w:highlight w:val="white"/>
            <w:u w:val="single"/>
            <w:lang w:val="es-ES"/>
          </w:rPr>
          <w:t>reúna</w:t>
        </w:r>
      </w:hyperlink>
      <w:r w:rsidRPr="007475EE">
        <w:rPr>
          <w:rFonts w:ascii="Times New Roman" w:eastAsia="Times New Roman" w:hAnsi="Times New Roman" w:cs="Times New Roman"/>
          <w:sz w:val="28"/>
          <w:szCs w:val="28"/>
          <w:highlight w:val="white"/>
          <w:lang w:val="es-ES"/>
        </w:rPr>
        <w:t xml:space="preserve"> en Belém en 2025.</w:t>
      </w:r>
    </w:p>
    <w:p w14:paraId="00000027"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Sin embargo, en un </w:t>
      </w:r>
      <w:hyperlink r:id="rId49">
        <w:r w:rsidRPr="007475EE">
          <w:rPr>
            <w:rFonts w:ascii="Times New Roman" w:eastAsia="Times New Roman" w:hAnsi="Times New Roman" w:cs="Times New Roman"/>
            <w:color w:val="1155CC"/>
            <w:sz w:val="28"/>
            <w:szCs w:val="28"/>
            <w:highlight w:val="white"/>
            <w:u w:val="single"/>
            <w:lang w:val="es-ES"/>
          </w:rPr>
          <w:t>comunicado de prensa</w:t>
        </w:r>
      </w:hyperlink>
      <w:r w:rsidRPr="007475EE">
        <w:rPr>
          <w:rFonts w:ascii="Times New Roman" w:eastAsia="Times New Roman" w:hAnsi="Times New Roman" w:cs="Times New Roman"/>
          <w:sz w:val="28"/>
          <w:szCs w:val="28"/>
          <w:highlight w:val="white"/>
          <w:lang w:val="es-ES"/>
        </w:rPr>
        <w:t>, el Centro de Derecho Ambiental Internacional (CIEL) afirmó que la Declaración de Belém se quedó corta en cuanto a los compromisos para acabar con la deforestación en la Amazonia y no abordó las cuestiones relacionadas con el uso continuado de combustibles fósiles.</w:t>
      </w:r>
    </w:p>
    <w:p w14:paraId="00000028"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Nikki </w:t>
      </w:r>
      <w:proofErr w:type="spellStart"/>
      <w:r w:rsidRPr="007475EE">
        <w:rPr>
          <w:rFonts w:ascii="Times New Roman" w:eastAsia="Times New Roman" w:hAnsi="Times New Roman" w:cs="Times New Roman"/>
          <w:sz w:val="28"/>
          <w:szCs w:val="28"/>
          <w:highlight w:val="white"/>
          <w:lang w:val="es-ES"/>
        </w:rPr>
        <w:t>Reisch</w:t>
      </w:r>
      <w:proofErr w:type="spellEnd"/>
      <w:r w:rsidRPr="007475EE">
        <w:rPr>
          <w:rFonts w:ascii="Times New Roman" w:eastAsia="Times New Roman" w:hAnsi="Times New Roman" w:cs="Times New Roman"/>
          <w:sz w:val="28"/>
          <w:szCs w:val="28"/>
          <w:highlight w:val="white"/>
          <w:lang w:val="es-ES"/>
        </w:rPr>
        <w:t xml:space="preserve">, directora del Programa de Clima y Energía de CIEL, </w:t>
      </w:r>
      <w:hyperlink r:id="rId50">
        <w:r w:rsidRPr="007475EE">
          <w:rPr>
            <w:rFonts w:ascii="Times New Roman" w:eastAsia="Times New Roman" w:hAnsi="Times New Roman" w:cs="Times New Roman"/>
            <w:color w:val="1155CC"/>
            <w:sz w:val="28"/>
            <w:szCs w:val="28"/>
            <w:highlight w:val="white"/>
            <w:u w:val="single"/>
            <w:lang w:val="es-ES"/>
          </w:rPr>
          <w:t>declaró</w:t>
        </w:r>
      </w:hyperlink>
      <w:r w:rsidRPr="007475EE">
        <w:rPr>
          <w:rFonts w:ascii="Times New Roman" w:eastAsia="Times New Roman" w:hAnsi="Times New Roman" w:cs="Times New Roman"/>
          <w:sz w:val="28"/>
          <w:szCs w:val="28"/>
          <w:highlight w:val="white"/>
          <w:lang w:val="es-ES"/>
        </w:rPr>
        <w:t>:</w:t>
      </w:r>
    </w:p>
    <w:p w14:paraId="00000029" w14:textId="77777777" w:rsidR="00B03886" w:rsidRPr="007475EE" w:rsidRDefault="00F6608E">
      <w:pPr>
        <w:widowControl w:val="0"/>
        <w:shd w:val="clear" w:color="auto" w:fill="FFFFFF"/>
        <w:spacing w:before="200" w:after="200" w:line="276" w:lineRule="auto"/>
        <w:ind w:left="720"/>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lang w:val="es-ES"/>
        </w:rPr>
        <w:t>“</w:t>
      </w:r>
      <w:r w:rsidRPr="007475EE">
        <w:rPr>
          <w:rFonts w:ascii="Times New Roman" w:eastAsia="Times New Roman" w:hAnsi="Times New Roman" w:cs="Times New Roman"/>
          <w:sz w:val="28"/>
          <w:szCs w:val="28"/>
          <w:highlight w:val="white"/>
          <w:lang w:val="es-ES"/>
        </w:rPr>
        <w:t>La Declaración de Belém no se compromete… a poner fin a la deforestación para 2030, ni a abordar los principales motores interrelacionados de la pérdida de la selva tropical: la agricultura industrial y las industrias extractivas y destructivas que exponen a los bosques primarios a la conversión de la tierra”.</w:t>
      </w:r>
    </w:p>
    <w:p w14:paraId="0000002A" w14:textId="77777777" w:rsidR="00B03886" w:rsidRPr="007475EE" w:rsidRDefault="00F6608E">
      <w:pPr>
        <w:widowControl w:val="0"/>
        <w:shd w:val="clear" w:color="auto" w:fill="FFFFFF"/>
        <w:spacing w:before="200" w:after="200" w:line="276" w:lineRule="auto"/>
        <w:ind w:left="720"/>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lang w:val="es-ES"/>
        </w:rPr>
        <w:t>“</w:t>
      </w:r>
      <w:r w:rsidRPr="007475EE">
        <w:rPr>
          <w:rFonts w:ascii="Times New Roman" w:eastAsia="Times New Roman" w:hAnsi="Times New Roman" w:cs="Times New Roman"/>
          <w:sz w:val="28"/>
          <w:szCs w:val="28"/>
          <w:highlight w:val="white"/>
          <w:lang w:val="es-ES"/>
        </w:rPr>
        <w:t>En la declaración brilla por su ausencia cualquier mención a la amenaza que supone la producción y el uso continuados de petróleo y gas para la Amazonia y los ecosistemas, las comunidades y el clima que dependen de ella. Por el contrario, la exploración y el desarrollo de nuevos proyectos de petróleo y gas continúan – incluso en la desembocadura del propio Amazonas – socavando directamente las promesas de los líderes de evitar que la región alcance el punto de no retorno. Permitir la expansión de la extracc</w:t>
      </w:r>
      <w:r w:rsidRPr="007475EE">
        <w:rPr>
          <w:rFonts w:ascii="Times New Roman" w:eastAsia="Times New Roman" w:hAnsi="Times New Roman" w:cs="Times New Roman"/>
          <w:sz w:val="28"/>
          <w:szCs w:val="28"/>
          <w:highlight w:val="white"/>
          <w:lang w:val="es-ES"/>
        </w:rPr>
        <w:t>ión de combustibles fósiles en la Amazonia es incompatible con los derechos humanos, incluidos los derechos de los pueblos indígenas, la protección de la biodiversidad y los objetivos climáticos”.</w:t>
      </w:r>
    </w:p>
    <w:p w14:paraId="0000002B" w14:textId="77777777" w:rsidR="00B03886" w:rsidRPr="007475EE" w:rsidRDefault="00F6608E">
      <w:pPr>
        <w:widowControl w:val="0"/>
        <w:spacing w:before="200" w:after="200" w:line="276" w:lineRule="auto"/>
        <w:rPr>
          <w:rFonts w:ascii="Times New Roman" w:eastAsia="Times New Roman" w:hAnsi="Times New Roman" w:cs="Times New Roman"/>
          <w:sz w:val="28"/>
          <w:szCs w:val="28"/>
          <w:highlight w:val="white"/>
          <w:lang w:val="es-ES"/>
        </w:rPr>
      </w:pPr>
      <w:r w:rsidRPr="007475EE">
        <w:rPr>
          <w:rFonts w:ascii="Times New Roman" w:eastAsia="Times New Roman" w:hAnsi="Times New Roman" w:cs="Times New Roman"/>
          <w:sz w:val="28"/>
          <w:szCs w:val="28"/>
          <w:highlight w:val="white"/>
          <w:lang w:val="es-ES"/>
        </w:rPr>
        <w:t xml:space="preserve">Una deferencia similar hacia los intereses de la industria asola el Cerrado, donde las plantaciones de eucalipto y la agroindustria siguen pisoteando a las comunidades indígenas y tradicionales y destruyendo un sistema ecológico natural menos </w:t>
      </w:r>
      <w:proofErr w:type="gramStart"/>
      <w:r w:rsidRPr="007475EE">
        <w:rPr>
          <w:rFonts w:ascii="Times New Roman" w:eastAsia="Times New Roman" w:hAnsi="Times New Roman" w:cs="Times New Roman"/>
          <w:sz w:val="28"/>
          <w:szCs w:val="28"/>
          <w:highlight w:val="white"/>
          <w:lang w:val="es-ES"/>
        </w:rPr>
        <w:t>conocido</w:t>
      </w:r>
      <w:proofErr w:type="gramEnd"/>
      <w:r w:rsidRPr="007475EE">
        <w:rPr>
          <w:rFonts w:ascii="Times New Roman" w:eastAsia="Times New Roman" w:hAnsi="Times New Roman" w:cs="Times New Roman"/>
          <w:sz w:val="28"/>
          <w:szCs w:val="28"/>
          <w:highlight w:val="white"/>
          <w:lang w:val="es-ES"/>
        </w:rPr>
        <w:t xml:space="preserve"> pero igualmente precario, a pesar de las ostensibles preocupaciones y propuestas ecológicas.</w:t>
      </w:r>
    </w:p>
    <w:p w14:paraId="0000002C"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sz w:val="28"/>
          <w:szCs w:val="28"/>
          <w:lang w:val="es-ES"/>
        </w:rPr>
        <w:br/>
      </w:r>
      <w:r w:rsidRPr="007475EE">
        <w:rPr>
          <w:rFonts w:ascii="Times New Roman" w:eastAsia="Times New Roman" w:hAnsi="Times New Roman" w:cs="Times New Roman"/>
          <w:b/>
          <w:sz w:val="28"/>
          <w:szCs w:val="28"/>
          <w:highlight w:val="white"/>
          <w:lang w:val="es-ES"/>
        </w:rPr>
        <w:t>La demanda de pasta de papel</w:t>
      </w:r>
    </w:p>
    <w:p w14:paraId="0000002D"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A medida que la </w:t>
      </w:r>
      <w:hyperlink r:id="rId51">
        <w:r w:rsidRPr="007475EE">
          <w:rPr>
            <w:rFonts w:ascii="Times New Roman" w:eastAsia="Times New Roman" w:hAnsi="Times New Roman" w:cs="Times New Roman"/>
            <w:color w:val="1155CC"/>
            <w:sz w:val="28"/>
            <w:szCs w:val="28"/>
            <w:highlight w:val="white"/>
            <w:u w:val="single"/>
            <w:lang w:val="es-ES"/>
          </w:rPr>
          <w:t>demanda mundial de pasta de papel sigue aumentando</w:t>
        </w:r>
      </w:hyperlink>
      <w:r w:rsidRPr="007475EE">
        <w:rPr>
          <w:rFonts w:ascii="Times New Roman" w:eastAsia="Times New Roman" w:hAnsi="Times New Roman" w:cs="Times New Roman"/>
          <w:sz w:val="28"/>
          <w:szCs w:val="28"/>
          <w:highlight w:val="white"/>
          <w:lang w:val="es-ES"/>
        </w:rPr>
        <w:t>, se espera que Brasil sea el lugar de mayor expansión de estas instalaciones de producción en Sudamérica.</w:t>
      </w:r>
    </w:p>
    <w:p w14:paraId="0000002E"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lastRenderedPageBreak/>
        <w:t>Dos de las regiones que visitó la delegación de la Campaña STOP a los árboles transgénicos son susceptibles de sufrir los impactos negativos del enorme crecimiento de las plantaciones de eucalipto para alimentar la industria de la pulpa y el papel.</w:t>
      </w:r>
    </w:p>
    <w:p w14:paraId="0000002F"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Las comunidades </w:t>
      </w:r>
      <w:proofErr w:type="spellStart"/>
      <w:r w:rsidRPr="007475EE">
        <w:rPr>
          <w:rFonts w:ascii="Times New Roman" w:eastAsia="Times New Roman" w:hAnsi="Times New Roman" w:cs="Times New Roman"/>
          <w:sz w:val="28"/>
          <w:szCs w:val="28"/>
          <w:highlight w:val="white"/>
          <w:lang w:val="es-ES"/>
        </w:rPr>
        <w:t>quilombolas</w:t>
      </w:r>
      <w:proofErr w:type="spellEnd"/>
      <w:r w:rsidRPr="007475EE">
        <w:rPr>
          <w:rFonts w:ascii="Times New Roman" w:eastAsia="Times New Roman" w:hAnsi="Times New Roman" w:cs="Times New Roman"/>
          <w:sz w:val="28"/>
          <w:szCs w:val="28"/>
          <w:highlight w:val="white"/>
          <w:lang w:val="es-ES"/>
        </w:rPr>
        <w:t xml:space="preserve"> con las que se reunió la delegación afirmaron que en Espírito Santo la mayor parte de las tierras municipales han sido convertidas en plantaciones por Suzano. También explicaron que los incentivos fiscales y la inversión en infraestructura en la región de </w:t>
      </w:r>
      <w:proofErr w:type="spellStart"/>
      <w:r w:rsidRPr="007475EE">
        <w:rPr>
          <w:rFonts w:ascii="Times New Roman" w:eastAsia="Times New Roman" w:hAnsi="Times New Roman" w:cs="Times New Roman"/>
          <w:sz w:val="28"/>
          <w:szCs w:val="28"/>
          <w:highlight w:val="white"/>
          <w:lang w:val="es-ES"/>
        </w:rPr>
        <w:t>Três</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Lagoas</w:t>
      </w:r>
      <w:proofErr w:type="spellEnd"/>
      <w:r w:rsidRPr="007475EE">
        <w:rPr>
          <w:rFonts w:ascii="Times New Roman" w:eastAsia="Times New Roman" w:hAnsi="Times New Roman" w:cs="Times New Roman"/>
          <w:sz w:val="28"/>
          <w:szCs w:val="28"/>
          <w:highlight w:val="white"/>
          <w:lang w:val="es-ES"/>
        </w:rPr>
        <w:t xml:space="preserve"> por parte de los Gobiernos local y federal buscan atraer inversiones de la industria de la celulosa y el papel al estado de Mato Grosso do Sul, donde gran parte del bosque nativo de Cerrado se ha convertido en plantaciones de eucali</w:t>
      </w:r>
      <w:r w:rsidRPr="007475EE">
        <w:rPr>
          <w:rFonts w:ascii="Times New Roman" w:eastAsia="Times New Roman" w:hAnsi="Times New Roman" w:cs="Times New Roman"/>
          <w:sz w:val="28"/>
          <w:szCs w:val="28"/>
          <w:highlight w:val="white"/>
          <w:lang w:val="es-ES"/>
        </w:rPr>
        <w:t>pto en la última década.</w:t>
      </w:r>
    </w:p>
    <w:p w14:paraId="00000030"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Es tan lucrativo que Suzano está </w:t>
      </w:r>
      <w:hyperlink r:id="rId52">
        <w:r w:rsidRPr="007475EE">
          <w:rPr>
            <w:rFonts w:ascii="Times New Roman" w:eastAsia="Times New Roman" w:hAnsi="Times New Roman" w:cs="Times New Roman"/>
            <w:color w:val="1155CC"/>
            <w:sz w:val="28"/>
            <w:szCs w:val="28"/>
            <w:highlight w:val="white"/>
            <w:u w:val="single"/>
            <w:lang w:val="es-ES"/>
          </w:rPr>
          <w:t>construyendo</w:t>
        </w:r>
      </w:hyperlink>
      <w:r w:rsidRPr="007475EE">
        <w:rPr>
          <w:rFonts w:ascii="Times New Roman" w:eastAsia="Times New Roman" w:hAnsi="Times New Roman" w:cs="Times New Roman"/>
          <w:sz w:val="28"/>
          <w:szCs w:val="28"/>
          <w:highlight w:val="white"/>
          <w:lang w:val="es-ES"/>
        </w:rPr>
        <w:t xml:space="preserve"> la mayor fábrica de pasta y papel del mundo en Mato Grosso do Sul. La enorme instalación está siendo construida por </w:t>
      </w:r>
      <w:hyperlink r:id="rId53">
        <w:r w:rsidRPr="007475EE">
          <w:rPr>
            <w:rFonts w:ascii="Times New Roman" w:eastAsia="Times New Roman" w:hAnsi="Times New Roman" w:cs="Times New Roman"/>
            <w:color w:val="1155CC"/>
            <w:sz w:val="28"/>
            <w:szCs w:val="28"/>
            <w:highlight w:val="white"/>
            <w:u w:val="single"/>
            <w:lang w:val="es-ES"/>
          </w:rPr>
          <w:t>10.000 trabajadores</w:t>
        </w:r>
      </w:hyperlink>
      <w:r w:rsidRPr="007475EE">
        <w:rPr>
          <w:rFonts w:ascii="Times New Roman" w:eastAsia="Times New Roman" w:hAnsi="Times New Roman" w:cs="Times New Roman"/>
          <w:sz w:val="28"/>
          <w:szCs w:val="28"/>
          <w:highlight w:val="white"/>
          <w:lang w:val="es-ES"/>
        </w:rPr>
        <w:t xml:space="preserve">, la mayoría de los cuales se apilan en campamentos cercanos. Se espera que la fábrica de empleo a </w:t>
      </w:r>
      <w:hyperlink r:id="rId54">
        <w:r w:rsidRPr="007475EE">
          <w:rPr>
            <w:rFonts w:ascii="Times New Roman" w:eastAsia="Times New Roman" w:hAnsi="Times New Roman" w:cs="Times New Roman"/>
            <w:color w:val="1155CC"/>
            <w:sz w:val="28"/>
            <w:szCs w:val="28"/>
            <w:highlight w:val="white"/>
            <w:u w:val="single"/>
            <w:lang w:val="es-ES"/>
          </w:rPr>
          <w:t>10.000 personas</w:t>
        </w:r>
      </w:hyperlink>
      <w:r w:rsidRPr="007475EE">
        <w:rPr>
          <w:rFonts w:ascii="Times New Roman" w:eastAsia="Times New Roman" w:hAnsi="Times New Roman" w:cs="Times New Roman"/>
          <w:sz w:val="28"/>
          <w:szCs w:val="28"/>
          <w:highlight w:val="white"/>
          <w:lang w:val="es-ES"/>
        </w:rPr>
        <w:t xml:space="preserve"> cuando esté terminada. El Proyecto Cerrado, como lo ha denominado Suzano, se encuentra en una localidad rural de </w:t>
      </w:r>
      <w:hyperlink r:id="rId55">
        <w:r w:rsidRPr="007475EE">
          <w:rPr>
            <w:rFonts w:ascii="Times New Roman" w:eastAsia="Times New Roman" w:hAnsi="Times New Roman" w:cs="Times New Roman"/>
            <w:color w:val="1155CC"/>
            <w:sz w:val="28"/>
            <w:szCs w:val="28"/>
            <w:highlight w:val="white"/>
            <w:u w:val="single"/>
            <w:lang w:val="es-ES"/>
          </w:rPr>
          <w:t>casi 25.000 habitantes</w:t>
        </w:r>
      </w:hyperlink>
      <w:r w:rsidRPr="007475EE">
        <w:rPr>
          <w:rFonts w:ascii="Times New Roman" w:eastAsia="Times New Roman" w:hAnsi="Times New Roman" w:cs="Times New Roman"/>
          <w:sz w:val="28"/>
          <w:szCs w:val="28"/>
          <w:highlight w:val="white"/>
          <w:lang w:val="es-ES"/>
        </w:rPr>
        <w:t>. El proyecto amenaza con causar graves daños medioambientales al hábitat natural y a la biodiversidad, al agua y al aire, y con una afluencia de población devastadoramente precipitada.</w:t>
      </w:r>
    </w:p>
    <w:p w14:paraId="00000031"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Además, la corporación chilena Arauco está </w:t>
      </w:r>
      <w:hyperlink r:id="rId56">
        <w:r w:rsidRPr="007475EE">
          <w:rPr>
            <w:rFonts w:ascii="Times New Roman" w:eastAsia="Times New Roman" w:hAnsi="Times New Roman" w:cs="Times New Roman"/>
            <w:color w:val="1155CC"/>
            <w:sz w:val="28"/>
            <w:szCs w:val="28"/>
            <w:highlight w:val="white"/>
            <w:u w:val="single"/>
            <w:lang w:val="es-ES"/>
          </w:rPr>
          <w:t>planeando</w:t>
        </w:r>
      </w:hyperlink>
      <w:r w:rsidRPr="007475EE">
        <w:rPr>
          <w:rFonts w:ascii="Times New Roman" w:eastAsia="Times New Roman" w:hAnsi="Times New Roman" w:cs="Times New Roman"/>
          <w:sz w:val="28"/>
          <w:szCs w:val="28"/>
          <w:highlight w:val="white"/>
          <w:lang w:val="es-ES"/>
        </w:rPr>
        <w:t xml:space="preserve"> una fábrica aún mayor en Mato Grosso do Sul después de la finalización prevista del coloso de Suzano.</w:t>
      </w:r>
    </w:p>
    <w:p w14:paraId="00000032"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Robo de tierras a las comunidades indígenas</w:t>
      </w:r>
    </w:p>
    <w:p w14:paraId="00000033"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La soberanía de la tierra de las comunidades tradicionales ha sido una cuestión políticamente controvertida en Brasil, y la usurpación de tierras pertenecientes a comunidades tradicionales e indígenas por parte de la agroindustria fue un tema que la delegación escuchó repetidamente durante sus viajes por Brasil, incluidas las zonas afectadas de Espírito Santo, el sur de Bahía y Mato Grosso do Sul. Nacida del pasado colonial de Brasil y de décadas de dictadura militar, la distribución de la tierra en el país</w:t>
      </w:r>
      <w:r w:rsidRPr="007475EE">
        <w:rPr>
          <w:rFonts w:ascii="Times New Roman" w:eastAsia="Times New Roman" w:hAnsi="Times New Roman" w:cs="Times New Roman"/>
          <w:sz w:val="28"/>
          <w:szCs w:val="28"/>
          <w:highlight w:val="white"/>
          <w:lang w:val="es-ES"/>
        </w:rPr>
        <w:t xml:space="preserve"> es muy desigual. Los intereses de la agroindustria han sido increíblemente agresivos en el pasado y continúan con esta tendencia en la actualidad.</w:t>
      </w:r>
    </w:p>
    <w:p w14:paraId="00000034"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lastRenderedPageBreak/>
        <w:t xml:space="preserve">“Lo que nos hizo perder nuestra tierra, nuestra cultura, fueron todas esas persecuciones del agronegocio”, </w:t>
      </w:r>
      <w:hyperlink r:id="rId57">
        <w:r w:rsidRPr="007475EE">
          <w:rPr>
            <w:rFonts w:ascii="Times New Roman" w:eastAsia="Times New Roman" w:hAnsi="Times New Roman" w:cs="Times New Roman"/>
            <w:color w:val="1155CC"/>
            <w:sz w:val="28"/>
            <w:szCs w:val="28"/>
            <w:highlight w:val="white"/>
            <w:u w:val="single"/>
            <w:lang w:val="es-ES"/>
          </w:rPr>
          <w:t>declaró José De Souza</w:t>
        </w:r>
      </w:hyperlink>
      <w:r w:rsidRPr="007475EE">
        <w:rPr>
          <w:rFonts w:ascii="Times New Roman" w:eastAsia="Times New Roman" w:hAnsi="Times New Roman" w:cs="Times New Roman"/>
          <w:sz w:val="28"/>
          <w:szCs w:val="28"/>
          <w:highlight w:val="white"/>
          <w:lang w:val="es-ES"/>
        </w:rPr>
        <w:t xml:space="preserve">, instructor de la escuela indígena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de Mato Grosso do Sul. Los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fueron “una vez un pueblo grande”, dijo, señalando que esas presiones del agronegocio casi los “extinguieron”. Los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que antes tenían una población de decenas de miles de personas, viven ahora en apenas 45 hectáreas tras haber sido reubicados a la fuerza en dos ocasiones. “No es una cosa acabada”, </w:t>
      </w:r>
      <w:hyperlink r:id="rId58">
        <w:r w:rsidRPr="007475EE">
          <w:rPr>
            <w:rFonts w:ascii="Times New Roman" w:eastAsia="Times New Roman" w:hAnsi="Times New Roman" w:cs="Times New Roman"/>
            <w:color w:val="1155CC"/>
            <w:sz w:val="28"/>
            <w:szCs w:val="28"/>
            <w:highlight w:val="white"/>
            <w:u w:val="single"/>
            <w:lang w:val="es-ES"/>
          </w:rPr>
          <w:t>dijo Souza</w:t>
        </w:r>
      </w:hyperlink>
      <w:r w:rsidRPr="007475EE">
        <w:rPr>
          <w:rFonts w:ascii="Times New Roman" w:eastAsia="Times New Roman" w:hAnsi="Times New Roman" w:cs="Times New Roman"/>
          <w:sz w:val="28"/>
          <w:szCs w:val="28"/>
          <w:highlight w:val="white"/>
          <w:lang w:val="es-ES"/>
        </w:rPr>
        <w:t xml:space="preserve">. “Destruyeron nuestros bosques y el agua”. La escuela donde enseña Souza hace hincapié en la cultura y la lengua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en clases que a menudo se imparten al aire libre. La tierra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es pequeña, pero es un oasis de bosque autóctono cercado por vastas extensiones de monocultivos industriales.</w:t>
      </w:r>
    </w:p>
    <w:p w14:paraId="00000035"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La lucha por la tierra: El MST</w:t>
      </w:r>
    </w:p>
    <w:p w14:paraId="00000036"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El eucalipto es tan importante en la lucha por la tierra de </w:t>
      </w:r>
      <w:proofErr w:type="spellStart"/>
      <w:r w:rsidRPr="007475EE">
        <w:rPr>
          <w:rFonts w:ascii="Times New Roman" w:eastAsia="Times New Roman" w:hAnsi="Times New Roman" w:cs="Times New Roman"/>
          <w:sz w:val="28"/>
          <w:szCs w:val="28"/>
          <w:highlight w:val="white"/>
          <w:lang w:val="es-ES"/>
        </w:rPr>
        <w:t>Ofaié</w:t>
      </w:r>
      <w:proofErr w:type="spellEnd"/>
      <w:r w:rsidRPr="007475EE">
        <w:rPr>
          <w:rFonts w:ascii="Times New Roman" w:eastAsia="Times New Roman" w:hAnsi="Times New Roman" w:cs="Times New Roman"/>
          <w:sz w:val="28"/>
          <w:szCs w:val="28"/>
          <w:highlight w:val="white"/>
          <w:lang w:val="es-ES"/>
        </w:rPr>
        <w:t xml:space="preserve"> como lo es para el MST, uno de los movimientos sociales más importantes de Sudamérica. El grupo cuenta con casi </w:t>
      </w:r>
      <w:hyperlink r:id="rId59">
        <w:r w:rsidRPr="007475EE">
          <w:rPr>
            <w:rFonts w:ascii="Times New Roman" w:eastAsia="Times New Roman" w:hAnsi="Times New Roman" w:cs="Times New Roman"/>
            <w:color w:val="1155CC"/>
            <w:sz w:val="28"/>
            <w:szCs w:val="28"/>
            <w:highlight w:val="white"/>
            <w:u w:val="single"/>
            <w:lang w:val="es-ES"/>
          </w:rPr>
          <w:t>2 millones de miembros</w:t>
        </w:r>
      </w:hyperlink>
      <w:r w:rsidRPr="007475EE">
        <w:rPr>
          <w:rFonts w:ascii="Times New Roman" w:eastAsia="Times New Roman" w:hAnsi="Times New Roman" w:cs="Times New Roman"/>
          <w:sz w:val="28"/>
          <w:szCs w:val="28"/>
          <w:highlight w:val="white"/>
          <w:lang w:val="es-ES"/>
        </w:rPr>
        <w:t>, y cientos de miles de pobres brasileños viven en campamentos del MST como agricultores. El MST pretende invertir la profunda desigualdad en la distribución de la tierra en Brasil ocupando tierras para granjas comunales.</w:t>
      </w:r>
    </w:p>
    <w:p w14:paraId="00000037"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El movimiento es un pararrayos de controversia en Brasilia, con legisladores alineados con el </w:t>
      </w:r>
      <w:proofErr w:type="gramStart"/>
      <w:r w:rsidRPr="007475EE">
        <w:rPr>
          <w:rFonts w:ascii="Times New Roman" w:eastAsia="Times New Roman" w:hAnsi="Times New Roman" w:cs="Times New Roman"/>
          <w:sz w:val="28"/>
          <w:szCs w:val="28"/>
          <w:highlight w:val="white"/>
          <w:lang w:val="es-ES"/>
        </w:rPr>
        <w:t>ex presidente</w:t>
      </w:r>
      <w:proofErr w:type="gramEnd"/>
      <w:r w:rsidRPr="007475EE">
        <w:rPr>
          <w:rFonts w:ascii="Times New Roman" w:eastAsia="Times New Roman" w:hAnsi="Times New Roman" w:cs="Times New Roman"/>
          <w:sz w:val="28"/>
          <w:szCs w:val="28"/>
          <w:highlight w:val="white"/>
          <w:lang w:val="es-ES"/>
        </w:rPr>
        <w:t xml:space="preserve"> brasileño Jair </w:t>
      </w:r>
      <w:proofErr w:type="spellStart"/>
      <w:r w:rsidRPr="007475EE">
        <w:rPr>
          <w:rFonts w:ascii="Times New Roman" w:eastAsia="Times New Roman" w:hAnsi="Times New Roman" w:cs="Times New Roman"/>
          <w:sz w:val="28"/>
          <w:szCs w:val="28"/>
          <w:highlight w:val="white"/>
          <w:lang w:val="es-ES"/>
        </w:rPr>
        <w:t>Bolsonaro</w:t>
      </w:r>
      <w:proofErr w:type="spellEnd"/>
      <w:r w:rsidRPr="007475EE">
        <w:rPr>
          <w:rFonts w:ascii="Times New Roman" w:eastAsia="Times New Roman" w:hAnsi="Times New Roman" w:cs="Times New Roman"/>
          <w:sz w:val="28"/>
          <w:szCs w:val="28"/>
          <w:highlight w:val="white"/>
          <w:lang w:val="es-ES"/>
        </w:rPr>
        <w:t xml:space="preserve"> tratando de </w:t>
      </w:r>
      <w:hyperlink r:id="rId60">
        <w:r w:rsidRPr="007475EE">
          <w:rPr>
            <w:rFonts w:ascii="Times New Roman" w:eastAsia="Times New Roman" w:hAnsi="Times New Roman" w:cs="Times New Roman"/>
            <w:color w:val="1155CC"/>
            <w:sz w:val="28"/>
            <w:szCs w:val="28"/>
            <w:highlight w:val="white"/>
            <w:u w:val="single"/>
            <w:lang w:val="es-ES"/>
          </w:rPr>
          <w:t>ilegalizar el movimiento</w:t>
        </w:r>
      </w:hyperlink>
      <w:r w:rsidRPr="007475EE">
        <w:rPr>
          <w:rFonts w:ascii="Times New Roman" w:eastAsia="Times New Roman" w:hAnsi="Times New Roman" w:cs="Times New Roman"/>
          <w:sz w:val="28"/>
          <w:szCs w:val="28"/>
          <w:highlight w:val="white"/>
          <w:lang w:val="es-ES"/>
        </w:rPr>
        <w:t>. Aun así, los jueces han aceptado a menudo la interpretación del MST de la ley brasileña que permite la toma de tierras improductivas. En ocasiones, el MST ha incluido las plantaciones de eucalipto en la definición de “</w:t>
      </w:r>
      <w:hyperlink r:id="rId61">
        <w:r w:rsidRPr="007475EE">
          <w:rPr>
            <w:rFonts w:ascii="Times New Roman" w:eastAsia="Times New Roman" w:hAnsi="Times New Roman" w:cs="Times New Roman"/>
            <w:color w:val="1155CC"/>
            <w:sz w:val="28"/>
            <w:szCs w:val="28"/>
            <w:highlight w:val="white"/>
            <w:u w:val="single"/>
            <w:lang w:val="es-ES"/>
          </w:rPr>
          <w:t>improductivas</w:t>
        </w:r>
      </w:hyperlink>
      <w:r w:rsidRPr="007475EE">
        <w:rPr>
          <w:rFonts w:ascii="Times New Roman" w:eastAsia="Times New Roman" w:hAnsi="Times New Roman" w:cs="Times New Roman"/>
          <w:sz w:val="28"/>
          <w:szCs w:val="28"/>
          <w:highlight w:val="white"/>
          <w:lang w:val="es-ES"/>
        </w:rPr>
        <w:t>” y las ha ocupado y reconvertido en granjas comunales.</w:t>
      </w:r>
    </w:p>
    <w:p w14:paraId="00000038"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El movimiento ha tenido tanto éxito en su estrategia de ocupación que se calcula que </w:t>
      </w:r>
      <w:hyperlink r:id="rId62">
        <w:r w:rsidRPr="007475EE">
          <w:rPr>
            <w:rFonts w:ascii="Times New Roman" w:eastAsia="Times New Roman" w:hAnsi="Times New Roman" w:cs="Times New Roman"/>
            <w:color w:val="1155CC"/>
            <w:sz w:val="28"/>
            <w:szCs w:val="28"/>
            <w:highlight w:val="white"/>
            <w:u w:val="single"/>
            <w:lang w:val="es-ES"/>
          </w:rPr>
          <w:t>460.000 familias</w:t>
        </w:r>
      </w:hyperlink>
      <w:r w:rsidRPr="007475EE">
        <w:rPr>
          <w:rFonts w:ascii="Times New Roman" w:eastAsia="Times New Roman" w:hAnsi="Times New Roman" w:cs="Times New Roman"/>
          <w:sz w:val="28"/>
          <w:szCs w:val="28"/>
          <w:highlight w:val="white"/>
          <w:lang w:val="es-ES"/>
        </w:rPr>
        <w:t xml:space="preserve"> viven ahora en campamentos iniciados por la campaña. El MST mira hacia el futuro con escuelas de agroecología que enseñan a cultivar y producir alimentos con métodos agroecológicos. Ahora son los </w:t>
      </w:r>
      <w:hyperlink r:id="rId63">
        <w:r w:rsidRPr="007475EE">
          <w:rPr>
            <w:rFonts w:ascii="Times New Roman" w:eastAsia="Times New Roman" w:hAnsi="Times New Roman" w:cs="Times New Roman"/>
            <w:color w:val="1155CC"/>
            <w:sz w:val="28"/>
            <w:szCs w:val="28"/>
            <w:highlight w:val="white"/>
            <w:u w:val="single"/>
            <w:lang w:val="es-ES"/>
          </w:rPr>
          <w:t>mayores exportadores</w:t>
        </w:r>
      </w:hyperlink>
      <w:r w:rsidRPr="007475EE">
        <w:rPr>
          <w:rFonts w:ascii="Times New Roman" w:eastAsia="Times New Roman" w:hAnsi="Times New Roman" w:cs="Times New Roman"/>
          <w:sz w:val="28"/>
          <w:szCs w:val="28"/>
          <w:highlight w:val="white"/>
          <w:lang w:val="es-ES"/>
        </w:rPr>
        <w:t xml:space="preserve"> de arroz orgánico de América Latina.</w:t>
      </w:r>
    </w:p>
    <w:p w14:paraId="00000039"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 xml:space="preserve">La Administración </w:t>
      </w:r>
      <w:proofErr w:type="spellStart"/>
      <w:r w:rsidRPr="007475EE">
        <w:rPr>
          <w:rFonts w:ascii="Times New Roman" w:eastAsia="Times New Roman" w:hAnsi="Times New Roman" w:cs="Times New Roman"/>
          <w:b/>
          <w:sz w:val="28"/>
          <w:szCs w:val="28"/>
          <w:highlight w:val="white"/>
          <w:lang w:val="es-ES"/>
        </w:rPr>
        <w:t>Biden</w:t>
      </w:r>
      <w:proofErr w:type="spellEnd"/>
      <w:r w:rsidRPr="007475EE">
        <w:rPr>
          <w:rFonts w:ascii="Times New Roman" w:eastAsia="Times New Roman" w:hAnsi="Times New Roman" w:cs="Times New Roman"/>
          <w:b/>
          <w:sz w:val="28"/>
          <w:szCs w:val="28"/>
          <w:highlight w:val="white"/>
          <w:lang w:val="es-ES"/>
        </w:rPr>
        <w:t xml:space="preserve"> financia la expansión del eucalipto</w:t>
      </w:r>
    </w:p>
    <w:p w14:paraId="0000003A"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Mientras el MST, los pueblos indígenas y las comunidades tradicionales de Brasil </w:t>
      </w:r>
      <w:r w:rsidRPr="007475EE">
        <w:rPr>
          <w:rFonts w:ascii="Times New Roman" w:eastAsia="Times New Roman" w:hAnsi="Times New Roman" w:cs="Times New Roman"/>
          <w:sz w:val="28"/>
          <w:szCs w:val="28"/>
          <w:highlight w:val="white"/>
          <w:lang w:val="es-ES"/>
        </w:rPr>
        <w:lastRenderedPageBreak/>
        <w:t xml:space="preserve">luchan contra la expansión de las plantaciones industriales de eucalipto, la administración </w:t>
      </w:r>
      <w:proofErr w:type="spellStart"/>
      <w:r w:rsidRPr="007475EE">
        <w:rPr>
          <w:rFonts w:ascii="Times New Roman" w:eastAsia="Times New Roman" w:hAnsi="Times New Roman" w:cs="Times New Roman"/>
          <w:sz w:val="28"/>
          <w:szCs w:val="28"/>
          <w:highlight w:val="white"/>
          <w:lang w:val="es-ES"/>
        </w:rPr>
        <w:t>Biden</w:t>
      </w:r>
      <w:proofErr w:type="spellEnd"/>
      <w:r w:rsidRPr="007475EE">
        <w:rPr>
          <w:rFonts w:ascii="Times New Roman" w:eastAsia="Times New Roman" w:hAnsi="Times New Roman" w:cs="Times New Roman"/>
          <w:sz w:val="28"/>
          <w:szCs w:val="28"/>
          <w:highlight w:val="white"/>
          <w:lang w:val="es-ES"/>
        </w:rPr>
        <w:t xml:space="preserve"> estaría financiando su expansión.</w:t>
      </w:r>
    </w:p>
    <w:p w14:paraId="0000003B"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Según un </w:t>
      </w:r>
      <w:hyperlink r:id="rId64">
        <w:r w:rsidRPr="007475EE">
          <w:rPr>
            <w:rFonts w:ascii="Times New Roman" w:eastAsia="Times New Roman" w:hAnsi="Times New Roman" w:cs="Times New Roman"/>
            <w:color w:val="1155CC"/>
            <w:sz w:val="28"/>
            <w:szCs w:val="28"/>
            <w:highlight w:val="white"/>
            <w:u w:val="single"/>
            <w:lang w:val="es-ES"/>
          </w:rPr>
          <w:t>artículo</w:t>
        </w:r>
      </w:hyperlink>
      <w:r w:rsidRPr="007475EE">
        <w:rPr>
          <w:rFonts w:ascii="Times New Roman" w:eastAsia="Times New Roman" w:hAnsi="Times New Roman" w:cs="Times New Roman"/>
          <w:sz w:val="28"/>
          <w:szCs w:val="28"/>
          <w:highlight w:val="white"/>
          <w:lang w:val="es-ES"/>
        </w:rPr>
        <w:t xml:space="preserve"> publicado en </w:t>
      </w:r>
      <w:proofErr w:type="spellStart"/>
      <w:r w:rsidRPr="007475EE">
        <w:rPr>
          <w:rFonts w:ascii="Times New Roman" w:eastAsia="Times New Roman" w:hAnsi="Times New Roman" w:cs="Times New Roman"/>
          <w:i/>
          <w:sz w:val="28"/>
          <w:szCs w:val="28"/>
          <w:highlight w:val="white"/>
          <w:lang w:val="es-ES"/>
        </w:rPr>
        <w:t>Mongabay</w:t>
      </w:r>
      <w:proofErr w:type="spellEnd"/>
      <w:r w:rsidRPr="007475EE">
        <w:rPr>
          <w:rFonts w:ascii="Times New Roman" w:eastAsia="Times New Roman" w:hAnsi="Times New Roman" w:cs="Times New Roman"/>
          <w:sz w:val="28"/>
          <w:szCs w:val="28"/>
          <w:highlight w:val="white"/>
          <w:lang w:val="es-ES"/>
        </w:rPr>
        <w:t xml:space="preserve"> en junio de 2023, “</w:t>
      </w:r>
      <w:proofErr w:type="spellStart"/>
      <w:r>
        <w:fldChar w:fldCharType="begin"/>
      </w:r>
      <w:r w:rsidRPr="007475EE">
        <w:rPr>
          <w:lang w:val="es-ES"/>
        </w:rPr>
        <w:instrText>HYPERLINK "https://www.whitehouse.gov/briefing-room/statements-releases/2023/04/20/fact-sheet-president-biden-to-catalyze-global-climate-action-through-the-major-economies-forum-on-energy-and-climate/" \l ":~:text=The%20U.S.%20Development%20Finance%20Corporation,Brazil%2C%20Uruguay%2C%20and%20Chile" \h</w:instrText>
      </w:r>
      <w:r>
        <w:fldChar w:fldCharType="separate"/>
      </w:r>
      <w:r w:rsidRPr="007475EE">
        <w:rPr>
          <w:rFonts w:ascii="Times New Roman" w:eastAsia="Times New Roman" w:hAnsi="Times New Roman" w:cs="Times New Roman"/>
          <w:color w:val="1155CC"/>
          <w:sz w:val="28"/>
          <w:szCs w:val="28"/>
          <w:highlight w:val="white"/>
          <w:u w:val="single"/>
          <w:lang w:val="es-ES"/>
        </w:rPr>
        <w:t>Biden</w:t>
      </w:r>
      <w:proofErr w:type="spellEnd"/>
      <w:r w:rsidRPr="007475EE">
        <w:rPr>
          <w:rFonts w:ascii="Times New Roman" w:eastAsia="Times New Roman" w:hAnsi="Times New Roman" w:cs="Times New Roman"/>
          <w:color w:val="1155CC"/>
          <w:sz w:val="28"/>
          <w:szCs w:val="28"/>
          <w:highlight w:val="white"/>
          <w:u w:val="single"/>
          <w:lang w:val="es-ES"/>
        </w:rPr>
        <w:t xml:space="preserve"> prometió</w:t>
      </w:r>
      <w:r>
        <w:rPr>
          <w:rFonts w:ascii="Times New Roman" w:eastAsia="Times New Roman" w:hAnsi="Times New Roman" w:cs="Times New Roman"/>
          <w:color w:val="1155CC"/>
          <w:sz w:val="28"/>
          <w:szCs w:val="28"/>
          <w:highlight w:val="white"/>
          <w:u w:val="single"/>
        </w:rPr>
        <w:fldChar w:fldCharType="end"/>
      </w:r>
      <w:r w:rsidRPr="007475EE">
        <w:rPr>
          <w:rFonts w:ascii="Times New Roman" w:eastAsia="Times New Roman" w:hAnsi="Times New Roman" w:cs="Times New Roman"/>
          <w:sz w:val="28"/>
          <w:szCs w:val="28"/>
          <w:highlight w:val="white"/>
          <w:lang w:val="es-ES"/>
        </w:rPr>
        <w:t xml:space="preserve"> fondos de la Corporación Financiera Internacional para el Desarrollo de los Estados Unidos para conservar el Amazonas y otros biomas críticos de América Latina”. Sin embargo, según los hallazgos publicados por </w:t>
      </w:r>
      <w:proofErr w:type="spellStart"/>
      <w:r w:rsidRPr="007475EE">
        <w:rPr>
          <w:rFonts w:ascii="Times New Roman" w:eastAsia="Times New Roman" w:hAnsi="Times New Roman" w:cs="Times New Roman"/>
          <w:i/>
          <w:sz w:val="28"/>
          <w:szCs w:val="28"/>
          <w:highlight w:val="white"/>
          <w:lang w:val="es-ES"/>
        </w:rPr>
        <w:t>Mongabay</w:t>
      </w:r>
      <w:proofErr w:type="spellEnd"/>
      <w:r w:rsidRPr="007475EE">
        <w:rPr>
          <w:rFonts w:ascii="Times New Roman" w:eastAsia="Times New Roman" w:hAnsi="Times New Roman" w:cs="Times New Roman"/>
          <w:sz w:val="28"/>
          <w:szCs w:val="28"/>
          <w:highlight w:val="white"/>
          <w:lang w:val="es-ES"/>
        </w:rPr>
        <w:t>, la inversión de la deuda, si es aprobada por el Congreso, principalmente “será canalizada hacia la producción masiva de eucalipto en la sabana Cerrado de Brasil”.</w:t>
      </w:r>
    </w:p>
    <w:p w14:paraId="0000003C"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proofErr w:type="spellStart"/>
      <w:r w:rsidRPr="007475EE">
        <w:rPr>
          <w:rFonts w:ascii="Times New Roman" w:eastAsia="Times New Roman" w:hAnsi="Times New Roman" w:cs="Times New Roman"/>
          <w:i/>
          <w:sz w:val="28"/>
          <w:szCs w:val="28"/>
          <w:highlight w:val="white"/>
          <w:lang w:val="es-ES"/>
        </w:rPr>
        <w:t>Mongabay</w:t>
      </w:r>
      <w:proofErr w:type="spellEnd"/>
      <w:r w:rsidRPr="007475EE">
        <w:rPr>
          <w:rFonts w:ascii="Times New Roman" w:eastAsia="Times New Roman" w:hAnsi="Times New Roman" w:cs="Times New Roman"/>
          <w:sz w:val="28"/>
          <w:szCs w:val="28"/>
          <w:highlight w:val="white"/>
          <w:lang w:val="es-ES"/>
        </w:rPr>
        <w:t xml:space="preserve"> informó que </w:t>
      </w:r>
      <w:hyperlink r:id="rId65">
        <w:r w:rsidRPr="007475EE">
          <w:rPr>
            <w:rFonts w:ascii="Times New Roman" w:eastAsia="Times New Roman" w:hAnsi="Times New Roman" w:cs="Times New Roman"/>
            <w:color w:val="1155CC"/>
            <w:sz w:val="28"/>
            <w:szCs w:val="28"/>
            <w:highlight w:val="white"/>
            <w:u w:val="single"/>
            <w:lang w:val="es-ES"/>
          </w:rPr>
          <w:t>50 millones</w:t>
        </w:r>
      </w:hyperlink>
      <w:r w:rsidRPr="007475EE">
        <w:rPr>
          <w:rFonts w:ascii="Times New Roman" w:eastAsia="Times New Roman" w:hAnsi="Times New Roman" w:cs="Times New Roman"/>
          <w:sz w:val="28"/>
          <w:szCs w:val="28"/>
          <w:highlight w:val="white"/>
          <w:lang w:val="es-ES"/>
        </w:rPr>
        <w:t xml:space="preserve"> de dólares de la financiación se destinarían al plan de </w:t>
      </w:r>
      <w:proofErr w:type="spellStart"/>
      <w:r w:rsidRPr="007475EE">
        <w:rPr>
          <w:rFonts w:ascii="Times New Roman" w:eastAsia="Times New Roman" w:hAnsi="Times New Roman" w:cs="Times New Roman"/>
          <w:sz w:val="28"/>
          <w:szCs w:val="28"/>
          <w:highlight w:val="white"/>
          <w:lang w:val="es-ES"/>
        </w:rPr>
        <w:t>Timberland</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Investment</w:t>
      </w:r>
      <w:proofErr w:type="spellEnd"/>
      <w:r w:rsidRPr="007475EE">
        <w:rPr>
          <w:rFonts w:ascii="Times New Roman" w:eastAsia="Times New Roman" w:hAnsi="Times New Roman" w:cs="Times New Roman"/>
          <w:sz w:val="28"/>
          <w:szCs w:val="28"/>
          <w:highlight w:val="white"/>
          <w:lang w:val="es-ES"/>
        </w:rPr>
        <w:t xml:space="preserve"> </w:t>
      </w:r>
      <w:proofErr w:type="spellStart"/>
      <w:r w:rsidRPr="007475EE">
        <w:rPr>
          <w:rFonts w:ascii="Times New Roman" w:eastAsia="Times New Roman" w:hAnsi="Times New Roman" w:cs="Times New Roman"/>
          <w:sz w:val="28"/>
          <w:szCs w:val="28"/>
          <w:highlight w:val="white"/>
          <w:lang w:val="es-ES"/>
        </w:rPr>
        <w:t>Group</w:t>
      </w:r>
      <w:proofErr w:type="spellEnd"/>
      <w:r w:rsidRPr="007475EE">
        <w:rPr>
          <w:rFonts w:ascii="Times New Roman" w:eastAsia="Times New Roman" w:hAnsi="Times New Roman" w:cs="Times New Roman"/>
          <w:sz w:val="28"/>
          <w:szCs w:val="28"/>
          <w:highlight w:val="white"/>
          <w:lang w:val="es-ES"/>
        </w:rPr>
        <w:t xml:space="preserve"> (TIG) para ampliar sus “operaciones forestales plantadas”, que ubicó su oficina más reciente cerca del Proyecto Cerrado de Suzano en Mato Grosso do Sul.</w:t>
      </w:r>
    </w:p>
    <w:p w14:paraId="0000003D" w14:textId="77777777" w:rsidR="00B03886" w:rsidRPr="007475EE" w:rsidRDefault="00F6608E">
      <w:pPr>
        <w:widowControl w:val="0"/>
        <w:spacing w:before="200" w:after="200" w:line="276" w:lineRule="auto"/>
        <w:rPr>
          <w:rFonts w:ascii="Times New Roman" w:eastAsia="Times New Roman" w:hAnsi="Times New Roman" w:cs="Times New Roman"/>
          <w:b/>
          <w:sz w:val="28"/>
          <w:szCs w:val="28"/>
          <w:lang w:val="es-ES"/>
        </w:rPr>
      </w:pPr>
      <w:r w:rsidRPr="007475EE">
        <w:rPr>
          <w:rFonts w:ascii="Times New Roman" w:eastAsia="Times New Roman" w:hAnsi="Times New Roman" w:cs="Times New Roman"/>
          <w:b/>
          <w:sz w:val="28"/>
          <w:szCs w:val="28"/>
          <w:highlight w:val="white"/>
          <w:lang w:val="es-ES"/>
        </w:rPr>
        <w:t>PL 490: Restricción de los derechos territoriales indígenas</w:t>
      </w:r>
    </w:p>
    <w:p w14:paraId="0000003E"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Durante la visita de la delegación a la capital brasileña, Brasilia, para reunirse con ministros y legisladores, los pueblos indígenas celebraron una </w:t>
      </w:r>
      <w:hyperlink r:id="rId66">
        <w:r w:rsidRPr="007475EE">
          <w:rPr>
            <w:rFonts w:ascii="Times New Roman" w:eastAsia="Times New Roman" w:hAnsi="Times New Roman" w:cs="Times New Roman"/>
            <w:color w:val="1155CC"/>
            <w:sz w:val="28"/>
            <w:szCs w:val="28"/>
            <w:highlight w:val="white"/>
            <w:u w:val="single"/>
            <w:lang w:val="es-ES"/>
          </w:rPr>
          <w:t>gran manifestación</w:t>
        </w:r>
      </w:hyperlink>
      <w:r w:rsidRPr="007475EE">
        <w:rPr>
          <w:rFonts w:ascii="Times New Roman" w:eastAsia="Times New Roman" w:hAnsi="Times New Roman" w:cs="Times New Roman"/>
          <w:sz w:val="28"/>
          <w:szCs w:val="28"/>
          <w:highlight w:val="white"/>
          <w:lang w:val="es-ES"/>
        </w:rPr>
        <w:t xml:space="preserve"> para oponerse a una propuesta, la </w:t>
      </w:r>
      <w:hyperlink r:id="rId67">
        <w:r w:rsidRPr="007475EE">
          <w:rPr>
            <w:rFonts w:ascii="Times New Roman" w:eastAsia="Times New Roman" w:hAnsi="Times New Roman" w:cs="Times New Roman"/>
            <w:color w:val="1155CC"/>
            <w:sz w:val="28"/>
            <w:szCs w:val="28"/>
            <w:highlight w:val="white"/>
            <w:u w:val="single"/>
            <w:lang w:val="es-ES"/>
          </w:rPr>
          <w:t>PL 490</w:t>
        </w:r>
      </w:hyperlink>
      <w:r w:rsidRPr="007475EE">
        <w:rPr>
          <w:rFonts w:ascii="Times New Roman" w:eastAsia="Times New Roman" w:hAnsi="Times New Roman" w:cs="Times New Roman"/>
          <w:sz w:val="28"/>
          <w:szCs w:val="28"/>
          <w:highlight w:val="white"/>
          <w:lang w:val="es-ES"/>
        </w:rPr>
        <w:t>, una ley que, según sus partidarios, aportaría certidumbre y equidad a las disputas por la tierra en Brasil. Los opositores, sin embargo, sostienen que la propuesta en realidad revertiría los logros alcanzados con gran esfuerzo por las comunidades indígenas para que se reconozcan oficialmente sus derechos sobre la tierra.</w:t>
      </w:r>
    </w:p>
    <w:p w14:paraId="0000003F"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Propuesto por legisladores afines a </w:t>
      </w:r>
      <w:proofErr w:type="spellStart"/>
      <w:r w:rsidRPr="007475EE">
        <w:rPr>
          <w:rFonts w:ascii="Times New Roman" w:eastAsia="Times New Roman" w:hAnsi="Times New Roman" w:cs="Times New Roman"/>
          <w:sz w:val="28"/>
          <w:szCs w:val="28"/>
          <w:highlight w:val="white"/>
          <w:lang w:val="es-ES"/>
        </w:rPr>
        <w:t>Bolsonaro</w:t>
      </w:r>
      <w:proofErr w:type="spellEnd"/>
      <w:r w:rsidRPr="007475EE">
        <w:rPr>
          <w:rFonts w:ascii="Times New Roman" w:eastAsia="Times New Roman" w:hAnsi="Times New Roman" w:cs="Times New Roman"/>
          <w:sz w:val="28"/>
          <w:szCs w:val="28"/>
          <w:highlight w:val="white"/>
          <w:lang w:val="es-ES"/>
        </w:rPr>
        <w:t xml:space="preserve">, el PL 490 retrotraería las reclamaciones de tierras indígenas a octubre de 1988, cuando se aprobó la actual Constitución brasileña tras la dictadura militar. Dado que las tierras fueron arrebatadas durante la dictadura, se trata de una estratagema de las industrias extractivas que pretenden negar las reivindicaciones de derechos sobre la tierra de los grupos indígenas e incluso borrar los logros alcanzados en el pasado. La Cámara Baja del Congreso dio su </w:t>
      </w:r>
      <w:hyperlink r:id="rId68">
        <w:r w:rsidRPr="007475EE">
          <w:rPr>
            <w:rFonts w:ascii="Times New Roman" w:eastAsia="Times New Roman" w:hAnsi="Times New Roman" w:cs="Times New Roman"/>
            <w:color w:val="1155CC"/>
            <w:sz w:val="28"/>
            <w:szCs w:val="28"/>
            <w:highlight w:val="white"/>
            <w:u w:val="single"/>
            <w:lang w:val="es-ES"/>
          </w:rPr>
          <w:t>aprobación</w:t>
        </w:r>
      </w:hyperlink>
      <w:r w:rsidRPr="007475EE">
        <w:rPr>
          <w:rFonts w:ascii="Times New Roman" w:eastAsia="Times New Roman" w:hAnsi="Times New Roman" w:cs="Times New Roman"/>
          <w:sz w:val="28"/>
          <w:szCs w:val="28"/>
          <w:highlight w:val="white"/>
          <w:lang w:val="es-ES"/>
        </w:rPr>
        <w:t xml:space="preserve"> a este proyecto de ley en mayo de 2023.</w:t>
      </w:r>
    </w:p>
    <w:p w14:paraId="00000040"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highlight w:val="white"/>
          <w:lang w:val="es-ES"/>
        </w:rPr>
        <w:t xml:space="preserve">El impulso del PL 490 subraya cómo la soberanía de la tierra es una cuestión fundamental en la política brasileña y está inextricablemente ligada al medio ambiente del país y a los derechos de las comunidades tradicionales. Las </w:t>
      </w:r>
      <w:r w:rsidRPr="007475EE">
        <w:rPr>
          <w:rFonts w:ascii="Times New Roman" w:eastAsia="Times New Roman" w:hAnsi="Times New Roman" w:cs="Times New Roman"/>
          <w:sz w:val="28"/>
          <w:szCs w:val="28"/>
          <w:highlight w:val="white"/>
          <w:lang w:val="es-ES"/>
        </w:rPr>
        <w:lastRenderedPageBreak/>
        <w:t xml:space="preserve">plantaciones de monocultivos de eucalipto desempeñan un papel central en la disputa por los derechos sobre la tierra, una cuestión central en la política brasileña y, en última instancia, relacionada con los derechos de las comunidades tradicionales y la salud medioambiental del mundo. Con el fantasma de los eucaliptos modificados para resistir a los pesticidas y el apoyo de la administración </w:t>
      </w:r>
      <w:proofErr w:type="spellStart"/>
      <w:r w:rsidRPr="007475EE">
        <w:rPr>
          <w:rFonts w:ascii="Times New Roman" w:eastAsia="Times New Roman" w:hAnsi="Times New Roman" w:cs="Times New Roman"/>
          <w:sz w:val="28"/>
          <w:szCs w:val="28"/>
          <w:highlight w:val="white"/>
          <w:lang w:val="es-ES"/>
        </w:rPr>
        <w:t>Biden</w:t>
      </w:r>
      <w:proofErr w:type="spellEnd"/>
      <w:r w:rsidRPr="007475EE">
        <w:rPr>
          <w:rFonts w:ascii="Times New Roman" w:eastAsia="Times New Roman" w:hAnsi="Times New Roman" w:cs="Times New Roman"/>
          <w:sz w:val="28"/>
          <w:szCs w:val="28"/>
          <w:highlight w:val="white"/>
          <w:lang w:val="es-ES"/>
        </w:rPr>
        <w:t xml:space="preserve"> a falsas soluciones al cambio climático, la balanza se inclina aún más a favor de la industria de la pulpa y e</w:t>
      </w:r>
      <w:r w:rsidRPr="007475EE">
        <w:rPr>
          <w:rFonts w:ascii="Times New Roman" w:eastAsia="Times New Roman" w:hAnsi="Times New Roman" w:cs="Times New Roman"/>
          <w:sz w:val="28"/>
          <w:szCs w:val="28"/>
          <w:highlight w:val="white"/>
          <w:lang w:val="es-ES"/>
        </w:rPr>
        <w:t>l papel en esa lucha.</w:t>
      </w:r>
    </w:p>
    <w:p w14:paraId="00000041" w14:textId="77777777" w:rsidR="00B03886" w:rsidRPr="007475EE" w:rsidRDefault="00F6608E">
      <w:pPr>
        <w:widowControl w:val="0"/>
        <w:spacing w:before="200" w:after="200" w:line="276" w:lineRule="auto"/>
        <w:rPr>
          <w:rFonts w:ascii="Times New Roman" w:eastAsia="Times New Roman" w:hAnsi="Times New Roman" w:cs="Times New Roman"/>
          <w:sz w:val="28"/>
          <w:szCs w:val="28"/>
          <w:lang w:val="es-ES"/>
        </w:rPr>
      </w:pPr>
      <w:r w:rsidRPr="007475EE">
        <w:rPr>
          <w:rFonts w:ascii="Times New Roman" w:eastAsia="Times New Roman" w:hAnsi="Times New Roman" w:cs="Times New Roman"/>
          <w:sz w:val="28"/>
          <w:szCs w:val="28"/>
          <w:lang w:val="es-ES"/>
        </w:rPr>
        <w:t>“</w:t>
      </w:r>
      <w:r w:rsidRPr="007475EE">
        <w:rPr>
          <w:rFonts w:ascii="Times New Roman" w:eastAsia="Times New Roman" w:hAnsi="Times New Roman" w:cs="Times New Roman"/>
          <w:sz w:val="28"/>
          <w:szCs w:val="28"/>
          <w:highlight w:val="white"/>
          <w:lang w:val="es-ES"/>
        </w:rPr>
        <w:t xml:space="preserve">A medida que Brasil avanza, también lo hace el mundo en lo que se refiere al uso de eucaliptos modificados genéticamente”, dijo </w:t>
      </w:r>
      <w:proofErr w:type="spellStart"/>
      <w:r w:rsidRPr="007475EE">
        <w:rPr>
          <w:rFonts w:ascii="Times New Roman" w:eastAsia="Times New Roman" w:hAnsi="Times New Roman" w:cs="Times New Roman"/>
          <w:sz w:val="28"/>
          <w:szCs w:val="28"/>
          <w:highlight w:val="white"/>
          <w:lang w:val="es-ES"/>
        </w:rPr>
        <w:t>Petermann</w:t>
      </w:r>
      <w:proofErr w:type="spellEnd"/>
      <w:r w:rsidRPr="007475EE">
        <w:rPr>
          <w:rFonts w:ascii="Times New Roman" w:eastAsia="Times New Roman" w:hAnsi="Times New Roman" w:cs="Times New Roman"/>
          <w:sz w:val="28"/>
          <w:szCs w:val="28"/>
          <w:highlight w:val="white"/>
          <w:lang w:val="es-ES"/>
        </w:rPr>
        <w:t>. “No se puede exagerar la importancia de la pérdida del Cerrado a favor de las plantaciones de eucalipto transgénico”.</w:t>
      </w:r>
    </w:p>
    <w:sectPr w:rsidR="00B03886" w:rsidRPr="007475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86"/>
    <w:rsid w:val="007475EE"/>
    <w:rsid w:val="00B03886"/>
    <w:rsid w:val="00F6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56955-C614-4D31-BC8A-40D9740C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tinyurl.com/3h2322na" TargetMode="External"/><Relationship Id="rId21" Type="http://schemas.openxmlformats.org/officeDocument/2006/relationships/hyperlink" Target="https://www.sciencedirect.com/science/article/abs/pii/S0926669022010214/" TargetMode="External"/><Relationship Id="rId42" Type="http://schemas.openxmlformats.org/officeDocument/2006/relationships/hyperlink" Target="https://www.wrm.org.uy/bulletin-articles/brazil-industrial-eucalyptus-plantations-in-southwest-bahia-conflicts-and-confrontations" TargetMode="External"/><Relationship Id="rId47" Type="http://schemas.openxmlformats.org/officeDocument/2006/relationships/hyperlink" Target="https://www.gov.br/mre/pt-br/canais_atendimento/imprensa/notas-a-imprensa/declaracao-presidencial-por-ocasiao-da-cupula-da-amazonia-2013-iv-reuniao-de-presidentes-dos-estados-partes-no-tratado-de-cooperacao-amazonica" TargetMode="External"/><Relationship Id="rId63" Type="http://schemas.openxmlformats.org/officeDocument/2006/relationships/hyperlink" Target="https://www.nytimes.com/2023/04/30/world/americas/brazil-land-occupation.html" TargetMode="External"/><Relationship Id="rId68" Type="http://schemas.openxmlformats.org/officeDocument/2006/relationships/hyperlink" Target="https://news.mongabay.com/2023/06/majority-of-brazils-congress-votes-against-indigenous-land-rights" TargetMode="External"/><Relationship Id="rId7" Type="http://schemas.openxmlformats.org/officeDocument/2006/relationships/hyperlink" Target="https://www.timesbeachmissouri.com/" TargetMode="External"/><Relationship Id="rId2" Type="http://schemas.openxmlformats.org/officeDocument/2006/relationships/settings" Target="settings.xml"/><Relationship Id="rId16" Type="http://schemas.openxmlformats.org/officeDocument/2006/relationships/hyperlink" Target="https://www.globenewswire.com/news-release/2022/06/10/2460583/0/en/Global-Eucalyptus-Oil-Market-Size-Share-Industry-Trends-Analysis-Report-By-Nature-By-Application-By-Distribution-Channel-By-Regional-Outlook-and-Forecast-2022-2028.html" TargetMode="External"/><Relationship Id="rId29" Type="http://schemas.openxmlformats.org/officeDocument/2006/relationships/hyperlink" Target="https://stopgetrees.org/" TargetMode="External"/><Relationship Id="rId11" Type="http://schemas.openxmlformats.org/officeDocument/2006/relationships/hyperlink" Target="https://globaljusticeecology.org/" TargetMode="External"/><Relationship Id="rId24" Type="http://schemas.openxmlformats.org/officeDocument/2006/relationships/hyperlink" Target="https://globalforestcoalition.org/resisting-green-deserts-in-brazil/" TargetMode="External"/><Relationship Id="rId32" Type="http://schemas.openxmlformats.org/officeDocument/2006/relationships/hyperlink" Target="https://vimeo.com/848561605" TargetMode="External"/><Relationship Id="rId37" Type="http://schemas.openxmlformats.org/officeDocument/2006/relationships/hyperlink" Target="https://www.rainforest-rescue.org/petitions/988/brazil-stop-the-frankentrees" TargetMode="External"/><Relationship Id="rId40" Type="http://schemas.openxmlformats.org/officeDocument/2006/relationships/hyperlink" Target="https://news.mongabay.com/2021/12/brazils-suzano-boasts-its-pulpwood-plantations-are-green-critics-disagree/" TargetMode="External"/><Relationship Id="rId45" Type="http://schemas.openxmlformats.org/officeDocument/2006/relationships/hyperlink" Target="https://foreignpolicy.com/2023/08/11/brazil-amazon-climate-rainforest-summit-lula-diplomacy-deforestation/" TargetMode="External"/><Relationship Id="rId53" Type="http://schemas.openxmlformats.org/officeDocument/2006/relationships/hyperlink" Target="https://ojacare.com.br/2023/02/12/plano-falha-ribas-repete-tres-lagoas-e-fica-a-beira-do-colapso-com-criacao-de-10-mil-empregos/" TargetMode="External"/><Relationship Id="rId58" Type="http://schemas.openxmlformats.org/officeDocument/2006/relationships/hyperlink" Target="https://vimeo.com/848356674" TargetMode="External"/><Relationship Id="rId66" Type="http://schemas.openxmlformats.org/officeDocument/2006/relationships/hyperlink" Target="https://vimeo.com/848920882" TargetMode="External"/><Relationship Id="rId5" Type="http://schemas.openxmlformats.org/officeDocument/2006/relationships/hyperlink" Target="https://breakinggreen.buzzsprout.com/" TargetMode="External"/><Relationship Id="rId61" Type="http://schemas.openxmlformats.org/officeDocument/2006/relationships/hyperlink" Target="https://www.nytimes.com/2023/04/30/world/americas/brazil-land-occupation.html" TargetMode="External"/><Relationship Id="rId19" Type="http://schemas.openxmlformats.org/officeDocument/2006/relationships/hyperlink" Target="https://www.cnn.com/2019/02/14/health/us-glyphosate-cancer-study-scli-intl/index.html" TargetMode="External"/><Relationship Id="rId14" Type="http://schemas.openxmlformats.org/officeDocument/2006/relationships/hyperlink" Target="https://www.sciencedirect.com/science/article/abs/pii/S0926669022010214/" TargetMode="External"/><Relationship Id="rId22" Type="http://schemas.openxmlformats.org/officeDocument/2006/relationships/hyperlink" Target="https://www.sciencedirect.com/science/article/abs/pii/S0926669022010214/" TargetMode="External"/><Relationship Id="rId27" Type="http://schemas.openxmlformats.org/officeDocument/2006/relationships/hyperlink" Target="https://www.rainforest-rescue.org/petitions/940/brazil-trading-nature-for-eucalyptus" TargetMode="External"/><Relationship Id="rId30" Type="http://schemas.openxmlformats.org/officeDocument/2006/relationships/hyperlink" Target="https://globaljusticeecology.org/" TargetMode="External"/><Relationship Id="rId35" Type="http://schemas.openxmlformats.org/officeDocument/2006/relationships/hyperlink" Target="https://stopgetrees.org/anne-petermann-on-the-dangers-of-using-ge-trees-in-industrial-plantations/anne-petermann-international-coordinator-of-campaign-to-stop-genetically-engineered-trees/" TargetMode="External"/><Relationship Id="rId43" Type="http://schemas.openxmlformats.org/officeDocument/2006/relationships/hyperlink" Target="https://iopscience.iop.org/article/10.1088/1748-9326/ab5f75" TargetMode="External"/><Relationship Id="rId48" Type="http://schemas.openxmlformats.org/officeDocument/2006/relationships/hyperlink" Target="https://brazilian.report/liveblog/politics-insider/2023/05/26/lula-belem-host-un-climate-conference/" TargetMode="External"/><Relationship Id="rId56" Type="http://schemas.openxmlformats.org/officeDocument/2006/relationships/hyperlink" Target="https://www.arauco.cl/aus-nz/arauco-announced-the-collaboration-agreement-between-the-company-and-the-state-of-mato-grosso-do-sul-in-brazil-for-the-construction-of-a-new-pulp-mill-in-this-country-considering-an-investment-of-us-2/" TargetMode="External"/><Relationship Id="rId64" Type="http://schemas.openxmlformats.org/officeDocument/2006/relationships/hyperlink" Target="https://news.mongabay.com/2023/06/u-s-conservation-investment-routed-to-eucalyptus-expansion-in-brazils-cerrado/" TargetMode="External"/><Relationship Id="rId69" Type="http://schemas.openxmlformats.org/officeDocument/2006/relationships/fontTable" Target="fontTable.xml"/><Relationship Id="rId8" Type="http://schemas.openxmlformats.org/officeDocument/2006/relationships/hyperlink" Target="https://www.langellephoto.org/" TargetMode="External"/><Relationship Id="rId51" Type="http://schemas.openxmlformats.org/officeDocument/2006/relationships/hyperlink" Target="https://www.iea.org/energy-system/industry/paper" TargetMode="External"/><Relationship Id="rId3" Type="http://schemas.openxmlformats.org/officeDocument/2006/relationships/webSettings" Target="webSettings.xml"/><Relationship Id="rId12" Type="http://schemas.openxmlformats.org/officeDocument/2006/relationships/hyperlink" Target="https://independentmediainstitute.org/earth-food-life/" TargetMode="External"/><Relationship Id="rId17" Type="http://schemas.openxmlformats.org/officeDocument/2006/relationships/hyperlink" Target="https://www.databridgemarketresearch.com/reports/global-bleached-eucalyptus-kraft-pulp-market" TargetMode="External"/><Relationship Id="rId25" Type="http://schemas.openxmlformats.org/officeDocument/2006/relationships/hyperlink" Target="https://globalforestcoalition.org/resisting-green-deserts-in-brazil/" TargetMode="External"/><Relationship Id="rId33" Type="http://schemas.openxmlformats.org/officeDocument/2006/relationships/hyperlink" Target="https://vimeo.com/848025334" TargetMode="External"/><Relationship Id="rId38" Type="http://schemas.openxmlformats.org/officeDocument/2006/relationships/hyperlink" Target="https://vimeo.com/848021977" TargetMode="External"/><Relationship Id="rId46" Type="http://schemas.openxmlformats.org/officeDocument/2006/relationships/hyperlink" Target="https://tinyurl.com/yynntjpf" TargetMode="External"/><Relationship Id="rId59" Type="http://schemas.openxmlformats.org/officeDocument/2006/relationships/hyperlink" Target="https://www.nytimes.com/2023/04/30/world/americas/brazil-land-occupation.html" TargetMode="External"/><Relationship Id="rId67" Type="http://schemas.openxmlformats.org/officeDocument/2006/relationships/hyperlink" Target="https://www.reuters.com/world/americas/bill-curtailing-indigenous-land-rights-advances-brazils-congress-2021-06-29/" TargetMode="External"/><Relationship Id="rId20" Type="http://schemas.openxmlformats.org/officeDocument/2006/relationships/hyperlink" Target="https://www.ncbi.nlm.nih.gov/pmc/articles/PMC9885803/" TargetMode="External"/><Relationship Id="rId41" Type="http://schemas.openxmlformats.org/officeDocument/2006/relationships/hyperlink" Target="https://www.aljazeera.com/features/2017/1/5/brazils-quilombos-face-eucalyptus-giant-in-land-war" TargetMode="External"/><Relationship Id="rId54" Type="http://schemas.openxmlformats.org/officeDocument/2006/relationships/hyperlink" Target="https://www.suzano.com.br/en/projetocerrado/" TargetMode="External"/><Relationship Id="rId62" Type="http://schemas.openxmlformats.org/officeDocument/2006/relationships/hyperlink" Target="https://www.nytimes.com/2023/04/30/world/americas/brazil-land-occupation.html"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oenvironment.org/" TargetMode="External"/><Relationship Id="rId15" Type="http://schemas.openxmlformats.org/officeDocument/2006/relationships/hyperlink" Target="https://data.worldbank.org/indicator/AG.LND.TOTL.K2?locations=GB" TargetMode="External"/><Relationship Id="rId23" Type="http://schemas.openxmlformats.org/officeDocument/2006/relationships/hyperlink" Target="https://www.ncbi.nlm.nih.gov/pmc/articles/PMC7464882" TargetMode="External"/><Relationship Id="rId28" Type="http://schemas.openxmlformats.org/officeDocument/2006/relationships/hyperlink" Target="https://news.mongabay.com/2022/07/with-plantation-takeover-brazils-indigenous-pataxo-move-to-reclaim-their-land/" TargetMode="External"/><Relationship Id="rId36" Type="http://schemas.openxmlformats.org/officeDocument/2006/relationships/hyperlink" Target="https://www.rainforest-rescue.org/" TargetMode="External"/><Relationship Id="rId49" Type="http://schemas.openxmlformats.org/officeDocument/2006/relationships/hyperlink" Target="https://www.ciel.org/news/belem-declaration-falls-short-on-deforestation-commitments-and-fails-to-address-fossil-fuels/" TargetMode="External"/><Relationship Id="rId57" Type="http://schemas.openxmlformats.org/officeDocument/2006/relationships/hyperlink" Target="https://vimeo.com/848356674" TargetMode="External"/><Relationship Id="rId10" Type="http://schemas.openxmlformats.org/officeDocument/2006/relationships/hyperlink" Target="https://www.langellephoto.org/about-us" TargetMode="External"/><Relationship Id="rId31" Type="http://schemas.openxmlformats.org/officeDocument/2006/relationships/hyperlink" Target="https://www.wrm.org.uy/" TargetMode="External"/><Relationship Id="rId44" Type="http://schemas.openxmlformats.org/officeDocument/2006/relationships/hyperlink" Target="https://www.nytimes.com/2023/01/04/magazine/amazon-tipping-point.html" TargetMode="External"/><Relationship Id="rId52" Type="http://schemas.openxmlformats.org/officeDocument/2006/relationships/hyperlink" Target="https://www.suzano.com.br/en/suzano-to-invest-2-8-billion-in-the-first-fossil-free-pulp-plant-in-brazil/" TargetMode="External"/><Relationship Id="rId60" Type="http://schemas.openxmlformats.org/officeDocument/2006/relationships/hyperlink" Target="https://vimeo.com/848024029" TargetMode="External"/><Relationship Id="rId65" Type="http://schemas.openxmlformats.org/officeDocument/2006/relationships/hyperlink" Target="https://www.businesswire.com/news/home/20230420005986/en/White-House-Announces-DFC-Working-on-50-Million-Debt-Investment-in-TIG%E2%80%99s-Latin-American-Reforestation-Strategy" TargetMode="External"/><Relationship Id="rId4" Type="http://schemas.openxmlformats.org/officeDocument/2006/relationships/hyperlink" Target="https://globaljusticeecology.org/" TargetMode="External"/><Relationship Id="rId9" Type="http://schemas.openxmlformats.org/officeDocument/2006/relationships/hyperlink" Target="https://www.langellephoto.org/Protests-at-the-Republican-National-Convention" TargetMode="External"/><Relationship Id="rId13" Type="http://schemas.openxmlformats.org/officeDocument/2006/relationships/hyperlink" Target="https://drive.google.com/drive/folders/1LHsQGGjljaT_5f9_wsPqbT7Hx2lKZ6GE?usp=drive_link" TargetMode="External"/><Relationship Id="rId18" Type="http://schemas.openxmlformats.org/officeDocument/2006/relationships/hyperlink" Target="https://globalforestcoalition.org/resisting-green-deserts-in-brazil/" TargetMode="External"/><Relationship Id="rId39" Type="http://schemas.openxmlformats.org/officeDocument/2006/relationships/hyperlink" Target="https://vimeo.com/848021977" TargetMode="External"/><Relationship Id="rId34" Type="http://schemas.openxmlformats.org/officeDocument/2006/relationships/hyperlink" Target="https://fase.org.br/pt/" TargetMode="External"/><Relationship Id="rId50" Type="http://schemas.openxmlformats.org/officeDocument/2006/relationships/hyperlink" Target="https://www.ciel.org/news/belem-declaration-falls-short-on-deforestation-commitments-and-fails-to-address-fossil-fuels/" TargetMode="External"/><Relationship Id="rId55" Type="http://schemas.openxmlformats.org/officeDocument/2006/relationships/hyperlink" Target="https://cidades.ibge.gov.br/brasil/ms/ribas-do-rio-pardo/pano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4364</Words>
  <Characters>24878</Characters>
  <Application>Microsoft Office Word</Application>
  <DocSecurity>0</DocSecurity>
  <Lines>207</Lines>
  <Paragraphs>58</Paragraphs>
  <ScaleCrop>false</ScaleCrop>
  <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2023-08-31T19:49:00Z</dcterms:created>
  <dcterms:modified xsi:type="dcterms:W3CDTF">2023-08-31T19:49:00Z</dcterms:modified>
</cp:coreProperties>
</file>