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Federal Law Can Protect All Workers on Sweltering Summer Days</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Tom Conway</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Tom Conway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 Law, Climate Change</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heat index </w:t>
      </w:r>
      <w:hyperlink r:id="rId8">
        <w:r w:rsidDel="00000000" w:rsidR="00000000" w:rsidRPr="00000000">
          <w:rPr>
            <w:rFonts w:ascii="Times New Roman" w:cs="Times New Roman" w:eastAsia="Times New Roman" w:hAnsi="Times New Roman"/>
            <w:color w:val="1155cc"/>
            <w:sz w:val="28"/>
            <w:szCs w:val="28"/>
            <w:u w:val="single"/>
            <w:rtl w:val="0"/>
          </w:rPr>
          <w:t xml:space="preserve">soared to 111 degrees</w:t>
        </w:r>
      </w:hyperlink>
      <w:r w:rsidDel="00000000" w:rsidR="00000000" w:rsidRPr="00000000">
        <w:rPr>
          <w:rFonts w:ascii="Times New Roman" w:cs="Times New Roman" w:eastAsia="Times New Roman" w:hAnsi="Times New Roman"/>
          <w:sz w:val="28"/>
          <w:szCs w:val="28"/>
          <w:rtl w:val="0"/>
        </w:rPr>
        <w:t xml:space="preserve"> in Houston, Texas, but the real-feel temperature climbed even higher than that inside the heavy personal protective equipment (PPE) that John Hayes and his colleagues at Ecoservices wear on the job.</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Sweat poured from the workers clad in full-body hazardous materials suits, heavy gloves, splash hoods, and steel-toed boots as they sampled and processed chemicals from huge metal containers under a searing sun.</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Fortunately, as members of the United Steelworkers (USW), these workers negotiated a policy requiring the chemical treatment company to provide shade, cool-down periods, and other measures to protect them during sweltering days.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unless all Americans have commonsense safeguards like these, workers across the country will continue to get sick and die during </w:t>
      </w:r>
      <w:hyperlink r:id="rId9">
        <w:r w:rsidDel="00000000" w:rsidR="00000000" w:rsidRPr="00000000">
          <w:rPr>
            <w:rFonts w:ascii="Times New Roman" w:cs="Times New Roman" w:eastAsia="Times New Roman" w:hAnsi="Times New Roman"/>
            <w:color w:val="1155cc"/>
            <w:sz w:val="28"/>
            <w:szCs w:val="28"/>
            <w:u w:val="single"/>
            <w:rtl w:val="0"/>
          </w:rPr>
          <w:t xml:space="preserve">ever-worsening</w:t>
        </w:r>
      </w:hyperlink>
      <w:r w:rsidDel="00000000" w:rsidR="00000000" w:rsidRPr="00000000">
        <w:rPr>
          <w:rFonts w:ascii="Times New Roman" w:cs="Times New Roman" w:eastAsia="Times New Roman" w:hAnsi="Times New Roman"/>
          <w:sz w:val="28"/>
          <w:szCs w:val="28"/>
          <w:rtl w:val="0"/>
        </w:rPr>
        <w:t xml:space="preserve"> heat waves.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 other unions, and </w:t>
      </w:r>
      <w:hyperlink r:id="rId10">
        <w:r w:rsidDel="00000000" w:rsidR="00000000" w:rsidRPr="00000000">
          <w:rPr>
            <w:rFonts w:ascii="Times New Roman" w:cs="Times New Roman" w:eastAsia="Times New Roman" w:hAnsi="Times New Roman"/>
            <w:color w:val="1155cc"/>
            <w:sz w:val="28"/>
            <w:szCs w:val="28"/>
            <w:u w:val="single"/>
            <w:rtl w:val="0"/>
          </w:rPr>
          <w:t xml:space="preserve">advocacy groups</w:t>
        </w:r>
      </w:hyperlink>
      <w:r w:rsidDel="00000000" w:rsidR="00000000" w:rsidRPr="00000000">
        <w:rPr>
          <w:rFonts w:ascii="Times New Roman" w:cs="Times New Roman" w:eastAsia="Times New Roman" w:hAnsi="Times New Roman"/>
          <w:sz w:val="28"/>
          <w:szCs w:val="28"/>
          <w:rtl w:val="0"/>
        </w:rPr>
        <w:t xml:space="preserve"> are calling on the U.S. Occupational Safety and Health Administration (OSHA) to </w:t>
      </w:r>
      <w:hyperlink r:id="rId11">
        <w:r w:rsidDel="00000000" w:rsidR="00000000" w:rsidRPr="00000000">
          <w:rPr>
            <w:rFonts w:ascii="Times New Roman" w:cs="Times New Roman" w:eastAsia="Times New Roman" w:hAnsi="Times New Roman"/>
            <w:color w:val="1155cc"/>
            <w:sz w:val="28"/>
            <w:szCs w:val="28"/>
            <w:u w:val="single"/>
            <w:rtl w:val="0"/>
          </w:rPr>
          <w:t xml:space="preserve">speedily enact a national standard</w:t>
        </w:r>
      </w:hyperlink>
      <w:r w:rsidDel="00000000" w:rsidR="00000000" w:rsidRPr="00000000">
        <w:rPr>
          <w:rFonts w:ascii="Times New Roman" w:cs="Times New Roman" w:eastAsia="Times New Roman" w:hAnsi="Times New Roman"/>
          <w:sz w:val="28"/>
          <w:szCs w:val="28"/>
          <w:rtl w:val="0"/>
        </w:rPr>
        <w:t xml:space="preserve"> specifying the minimum steps all employers need to take to safeguard workers from </w:t>
      </w:r>
      <w:hyperlink r:id="rId12">
        <w:r w:rsidDel="00000000" w:rsidR="00000000" w:rsidRPr="00000000">
          <w:rPr>
            <w:rFonts w:ascii="Times New Roman" w:cs="Times New Roman" w:eastAsia="Times New Roman" w:hAnsi="Times New Roman"/>
            <w:color w:val="1155cc"/>
            <w:sz w:val="28"/>
            <w:szCs w:val="28"/>
            <w:u w:val="single"/>
            <w:rtl w:val="0"/>
          </w:rPr>
          <w:t xml:space="preserve">unprecedented and deadly</w:t>
        </w:r>
      </w:hyperlink>
      <w:r w:rsidDel="00000000" w:rsidR="00000000" w:rsidRPr="00000000">
        <w:rPr>
          <w:rFonts w:ascii="Times New Roman" w:cs="Times New Roman" w:eastAsia="Times New Roman" w:hAnsi="Times New Roman"/>
          <w:sz w:val="28"/>
          <w:szCs w:val="28"/>
          <w:rtl w:val="0"/>
        </w:rPr>
        <w:t xml:space="preserve"> bouts of heat.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union advocacy, OSHA already has </w:t>
      </w:r>
      <w:hyperlink r:id="rId13">
        <w:r w:rsidDel="00000000" w:rsidR="00000000" w:rsidRPr="00000000">
          <w:rPr>
            <w:rFonts w:ascii="Times New Roman" w:cs="Times New Roman" w:eastAsia="Times New Roman" w:hAnsi="Times New Roman"/>
            <w:color w:val="1155cc"/>
            <w:sz w:val="28"/>
            <w:szCs w:val="28"/>
            <w:u w:val="single"/>
            <w:rtl w:val="0"/>
          </w:rPr>
          <w:t xml:space="preserve">national standards that protect workers</w:t>
        </w:r>
      </w:hyperlink>
      <w:r w:rsidDel="00000000" w:rsidR="00000000" w:rsidRPr="00000000">
        <w:rPr>
          <w:rFonts w:ascii="Times New Roman" w:cs="Times New Roman" w:eastAsia="Times New Roman" w:hAnsi="Times New Roman"/>
          <w:sz w:val="28"/>
          <w:szCs w:val="28"/>
          <w:rtl w:val="0"/>
        </w:rPr>
        <w:t xml:space="preserve"> from falls, trench collapses, asbestos exposure, infectious diseases, injuries from equipment, and many other workplace hazards. It’s way past time to also protect workers from the heat waves that are </w:t>
      </w:r>
      <w:hyperlink r:id="rId14">
        <w:r w:rsidDel="00000000" w:rsidR="00000000" w:rsidRPr="00000000">
          <w:rPr>
            <w:rFonts w:ascii="Times New Roman" w:cs="Times New Roman" w:eastAsia="Times New Roman" w:hAnsi="Times New Roman"/>
            <w:color w:val="1155cc"/>
            <w:sz w:val="28"/>
            <w:szCs w:val="28"/>
            <w:u w:val="single"/>
            <w:rtl w:val="0"/>
          </w:rPr>
          <w:t xml:space="preserve">growing more severe, lasting longer, and claiming more lives</w:t>
        </w:r>
      </w:hyperlink>
      <w:r w:rsidDel="00000000" w:rsidR="00000000" w:rsidRPr="00000000">
        <w:rPr>
          <w:rFonts w:ascii="Times New Roman" w:cs="Times New Roman" w:eastAsia="Times New Roman" w:hAnsi="Times New Roman"/>
          <w:sz w:val="28"/>
          <w:szCs w:val="28"/>
          <w:rtl w:val="0"/>
        </w:rPr>
        <w:t xml:space="preserve"> each year.</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 affects everybody. It doesn’t care about age,” observed Hayes, president of USW Local 227’s Ecoservices unit, who helped to negotiate the heat-related protections for about 70 workers in treatment services, maintenance, logistics, and other departments.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“There’s so many things they can come up with,” he said of OSHA officials.</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policy the union negotiated with Ecoservices requires low-cost, sensible measures like water, electrolytes, modified work schedules, tents and fans, and the authority to stop work when conditions become unhealthy and unsafe.</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start to feel dizzy or lightheaded, take your timeout,” Hayes reminds coworkers. “Don’t worry about it.”</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OSHA </w:t>
      </w:r>
      <w:hyperlink r:id="rId15">
        <w:r w:rsidDel="00000000" w:rsidR="00000000" w:rsidRPr="00000000">
          <w:rPr>
            <w:rFonts w:ascii="Times New Roman" w:cs="Times New Roman" w:eastAsia="Times New Roman" w:hAnsi="Times New Roman"/>
            <w:color w:val="1155cc"/>
            <w:sz w:val="28"/>
            <w:szCs w:val="28"/>
            <w:u w:val="single"/>
            <w:rtl w:val="0"/>
          </w:rPr>
          <w:t xml:space="preserve">initiated efforts</w:t>
        </w:r>
      </w:hyperlink>
      <w:r w:rsidDel="00000000" w:rsidR="00000000" w:rsidRPr="00000000">
        <w:rPr>
          <w:rFonts w:ascii="Times New Roman" w:cs="Times New Roman" w:eastAsia="Times New Roman" w:hAnsi="Times New Roman"/>
          <w:sz w:val="28"/>
          <w:szCs w:val="28"/>
          <w:rtl w:val="0"/>
        </w:rPr>
        <w:t xml:space="preserve"> “to consider a heat-specific workplace rule.” In the meantime, states and local governments are free to make their own rules, let workers fend for themselves, or even put workers at greater risk.</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workers everywhere would benefit from a national heat standard, nowhere is the need more obvious than in Texas.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one of the states hardest hit by the heat wave now </w:t>
      </w:r>
      <w:hyperlink r:id="rId16">
        <w:r w:rsidDel="00000000" w:rsidR="00000000" w:rsidRPr="00000000">
          <w:rPr>
            <w:rFonts w:ascii="Times New Roman" w:cs="Times New Roman" w:eastAsia="Times New Roman" w:hAnsi="Times New Roman"/>
            <w:color w:val="1155cc"/>
            <w:sz w:val="28"/>
            <w:szCs w:val="28"/>
            <w:u w:val="single"/>
            <w:rtl w:val="0"/>
          </w:rPr>
          <w:t xml:space="preserve">blistering much of the country</w:t>
        </w:r>
      </w:hyperlink>
      <w:r w:rsidDel="00000000" w:rsidR="00000000" w:rsidRPr="00000000">
        <w:rPr>
          <w:rFonts w:ascii="Times New Roman" w:cs="Times New Roman" w:eastAsia="Times New Roman" w:hAnsi="Times New Roman"/>
          <w:sz w:val="28"/>
          <w:szCs w:val="28"/>
          <w:rtl w:val="0"/>
        </w:rPr>
        <w:t xml:space="preserve">, with cities like Junction and Laredo shattering heat records.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Worse, in the midst of the crisis, right-wing Governor Greg Abbott signed a new law </w:t>
      </w:r>
      <w:hyperlink r:id="rId17">
        <w:r w:rsidDel="00000000" w:rsidR="00000000" w:rsidRPr="00000000">
          <w:rPr>
            <w:rFonts w:ascii="Times New Roman" w:cs="Times New Roman" w:eastAsia="Times New Roman" w:hAnsi="Times New Roman"/>
            <w:color w:val="1155cc"/>
            <w:sz w:val="28"/>
            <w:szCs w:val="28"/>
            <w:u w:val="single"/>
            <w:rtl w:val="0"/>
          </w:rPr>
          <w:t xml:space="preserve">sweeping aside city and county ordinances mandating water breaks</w:t>
        </w:r>
      </w:hyperlink>
      <w:r w:rsidDel="00000000" w:rsidR="00000000" w:rsidRPr="00000000">
        <w:rPr>
          <w:rFonts w:ascii="Times New Roman" w:cs="Times New Roman" w:eastAsia="Times New Roman" w:hAnsi="Times New Roman"/>
          <w:sz w:val="28"/>
          <w:szCs w:val="28"/>
          <w:rtl w:val="0"/>
        </w:rPr>
        <w:t xml:space="preserve"> for construction workers. The so-called “Death Star law” is nothing but blatant pandering to </w:t>
      </w:r>
      <w:r w:rsidDel="00000000" w:rsidR="00000000" w:rsidRPr="00000000">
        <w:rPr>
          <w:rFonts w:ascii="Times New Roman" w:cs="Times New Roman" w:eastAsia="Times New Roman" w:hAnsi="Times New Roman"/>
          <w:sz w:val="28"/>
          <w:szCs w:val="28"/>
          <w:rtl w:val="0"/>
        </w:rPr>
        <w:t xml:space="preserve">Abbott’s corporate cronies</w:t>
      </w:r>
      <w:r w:rsidDel="00000000" w:rsidR="00000000" w:rsidRPr="00000000">
        <w:rPr>
          <w:rFonts w:ascii="Times New Roman" w:cs="Times New Roman" w:eastAsia="Times New Roman" w:hAnsi="Times New Roman"/>
          <w:sz w:val="28"/>
          <w:szCs w:val="28"/>
          <w:rtl w:val="0"/>
        </w:rPr>
        <w:t xml:space="preserve"> at the expense of workers’ lives.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law goes into effect on September 1. But in the three weeks from when Abbott signed it, at least three workers already died in the face of scorching conditions.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was a </w:t>
      </w:r>
      <w:hyperlink r:id="rId18">
        <w:r w:rsidDel="00000000" w:rsidR="00000000" w:rsidRPr="00000000">
          <w:rPr>
            <w:rFonts w:ascii="Times New Roman" w:cs="Times New Roman" w:eastAsia="Times New Roman" w:hAnsi="Times New Roman"/>
            <w:color w:val="1155cc"/>
            <w:sz w:val="28"/>
            <w:szCs w:val="28"/>
            <w:u w:val="single"/>
            <w:rtl w:val="0"/>
          </w:rPr>
          <w:t xml:space="preserve">letter carrier, another a utility lineman who traveled from West Virginia to Texas to restore power knocked out by the heat</w:t>
        </w:r>
      </w:hyperlink>
      <w:r w:rsidDel="00000000" w:rsidR="00000000" w:rsidRPr="00000000">
        <w:rPr>
          <w:rFonts w:ascii="Times New Roman" w:cs="Times New Roman" w:eastAsia="Times New Roman" w:hAnsi="Times New Roman"/>
          <w:sz w:val="28"/>
          <w:szCs w:val="28"/>
          <w:rtl w:val="0"/>
        </w:rPr>
        <w:t xml:space="preserve">, and the third an otherwise healthy </w:t>
      </w:r>
      <w:hyperlink r:id="rId19">
        <w:r w:rsidDel="00000000" w:rsidR="00000000" w:rsidRPr="00000000">
          <w:rPr>
            <w:rFonts w:ascii="Times New Roman" w:cs="Times New Roman" w:eastAsia="Times New Roman" w:hAnsi="Times New Roman"/>
            <w:color w:val="1155cc"/>
            <w:sz w:val="28"/>
            <w:szCs w:val="28"/>
            <w:u w:val="single"/>
            <w:rtl w:val="0"/>
          </w:rPr>
          <w:t xml:space="preserve">construction worker</w:t>
        </w:r>
      </w:hyperlink>
      <w:r w:rsidDel="00000000" w:rsidR="00000000" w:rsidRPr="00000000">
        <w:rPr>
          <w:rFonts w:ascii="Times New Roman" w:cs="Times New Roman" w:eastAsia="Times New Roman" w:hAnsi="Times New Roman"/>
          <w:sz w:val="28"/>
          <w:szCs w:val="28"/>
          <w:rtl w:val="0"/>
        </w:rPr>
        <w:t xml:space="preserve"> who collapsed while helping to meet Houston’s long-running building boom.</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were called essential workers,” Hayes said, referring to Texans who remained at their jobs during the COVID-19 pandemic to serve residents and keep the state operating. “Now some of us </w:t>
      </w:r>
      <w:hyperlink r:id="rId20">
        <w:r w:rsidDel="00000000" w:rsidR="00000000" w:rsidRPr="00000000">
          <w:rPr>
            <w:rFonts w:ascii="Times New Roman" w:cs="Times New Roman" w:eastAsia="Times New Roman" w:hAnsi="Times New Roman"/>
            <w:color w:val="1155cc"/>
            <w:sz w:val="28"/>
            <w:szCs w:val="28"/>
            <w:u w:val="single"/>
            <w:rtl w:val="0"/>
          </w:rPr>
          <w:t xml:space="preserve">can’t even get a drink</w:t>
        </w:r>
      </w:hyperlink>
      <w:r w:rsidDel="00000000" w:rsidR="00000000" w:rsidRPr="00000000">
        <w:rPr>
          <w:rFonts w:ascii="Times New Roman" w:cs="Times New Roman" w:eastAsia="Times New Roman" w:hAnsi="Times New Roman"/>
          <w:sz w:val="28"/>
          <w:szCs w:val="28"/>
          <w:rtl w:val="0"/>
        </w:rPr>
        <w:t xml:space="preserve"> of water.”</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 already ranks among the top causes of occupational incidents and death, according to Public Citizen’s </w:t>
      </w:r>
      <w:hyperlink r:id="rId21">
        <w:r w:rsidDel="00000000" w:rsidR="00000000" w:rsidRPr="00000000">
          <w:rPr>
            <w:rFonts w:ascii="Times New Roman" w:cs="Times New Roman" w:eastAsia="Times New Roman" w:hAnsi="Times New Roman"/>
            <w:color w:val="1155cc"/>
            <w:sz w:val="28"/>
            <w:szCs w:val="28"/>
            <w:u w:val="single"/>
            <w:rtl w:val="0"/>
          </w:rPr>
          <w:t xml:space="preserve">analysis of data</w:t>
        </w:r>
      </w:hyperlink>
      <w:r w:rsidDel="00000000" w:rsidR="00000000" w:rsidRPr="00000000">
        <w:rPr>
          <w:rFonts w:ascii="Times New Roman" w:cs="Times New Roman" w:eastAsia="Times New Roman" w:hAnsi="Times New Roman"/>
          <w:sz w:val="28"/>
          <w:szCs w:val="28"/>
          <w:rtl w:val="0"/>
        </w:rPr>
        <w:t xml:space="preserve"> from the U.S. Bureau of Labor Statistics and other sources.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 can directly sicken or kill, as it did the Texas construction worker. But it also induces fatigue, dizziness, and cognitive impairments, leading to falls and other incidents on the job.</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with climate change fueling heat waves, workers face </w:t>
      </w:r>
      <w:hyperlink r:id="rId22">
        <w:r w:rsidDel="00000000" w:rsidR="00000000" w:rsidRPr="00000000">
          <w:rPr>
            <w:rFonts w:ascii="Times New Roman" w:cs="Times New Roman" w:eastAsia="Times New Roman" w:hAnsi="Times New Roman"/>
            <w:color w:val="1155cc"/>
            <w:sz w:val="28"/>
            <w:szCs w:val="28"/>
            <w:u w:val="single"/>
            <w:rtl w:val="0"/>
          </w:rPr>
          <w:t xml:space="preserve">ever-greater</w:t>
        </w:r>
      </w:hyperlink>
      <w:r w:rsidDel="00000000" w:rsidR="00000000" w:rsidRPr="00000000">
        <w:rPr>
          <w:rFonts w:ascii="Times New Roman" w:cs="Times New Roman" w:eastAsia="Times New Roman" w:hAnsi="Times New Roman"/>
          <w:sz w:val="28"/>
          <w:szCs w:val="28"/>
          <w:rtl w:val="0"/>
        </w:rPr>
        <w:t xml:space="preserve"> risks.</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workers in the construction, agriculture, and other outdoor industries battle the sun, those working indoors face their own challenges from summer heat that’s magnified by steel beams, metal pipes, and energy-generating equipment.</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of all, we’ve got huge furnaces that are melting down scrap aluminum to cast ingots,” explained David </w:t>
      </w:r>
      <w:r w:rsidDel="00000000" w:rsidR="00000000" w:rsidRPr="00000000">
        <w:rPr>
          <w:rFonts w:ascii="Times New Roman" w:cs="Times New Roman" w:eastAsia="Times New Roman" w:hAnsi="Times New Roman"/>
          <w:sz w:val="28"/>
          <w:szCs w:val="28"/>
          <w:rtl w:val="0"/>
        </w:rPr>
        <w:t xml:space="preserve">“Buzz”</w:t>
      </w:r>
      <w:r w:rsidDel="00000000" w:rsidR="00000000" w:rsidRPr="00000000">
        <w:rPr>
          <w:rFonts w:ascii="Times New Roman" w:cs="Times New Roman" w:eastAsia="Times New Roman" w:hAnsi="Times New Roman"/>
          <w:sz w:val="28"/>
          <w:szCs w:val="28"/>
          <w:rtl w:val="0"/>
        </w:rPr>
        <w:t xml:space="preserve"> Sawyer, president of USW Local 309, which represents about 840 workers at two Arconic plants in Alcoa, Tennessee.</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goes into the furnace, and from that point on, it’s either molten or relatively close to molten,” continued Sawyer, noting that welding jobs, a rolling mill, and other processes also expose workers to heat as they manufacture material for road signs, cars, and other products.</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workers at Ecoservices, Local 309 members negotiated a contract with numerous protections, including the authority to stop work, in dangerous temperatures. “We’re the ones doing the work and know what a safer job looks like,” observed Sawyer.</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Worker solidarity fuels the robust safety system. But a healthy, stable workforce is also in the company’s best interest, he said, noting the national heat standard is needed because some employers, as well as state officials like Abbott, lack both compassion and reason.</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in the world can you deny your workers an opportunity to get a drink of water?” he said. “If you’re going to do that, what else are you going to do?”</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Sawyer wants others to know about the strong safety measures that union members built at Arconic and to think, “We deserve it, too.”</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end of a shift, he noted, “This is what takes you home to your family.”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bcnews.com/science/science-news/backlash-brews-texas-law-eliminates-mandatory-water-breaks-rcna92961" TargetMode="External"/><Relationship Id="rId11" Type="http://schemas.openxmlformats.org/officeDocument/2006/relationships/hyperlink" Target="https://blog.ucsusa.org/guest-commentary/unions-empower-workers-to-protect-themselves-from-heat-stress/" TargetMode="External"/><Relationship Id="rId22" Type="http://schemas.openxmlformats.org/officeDocument/2006/relationships/hyperlink" Target="https://www.npr.org/2021/08/17/1028552251/outdoor-workers-could-face-far-more-dangerous-heat-by-2065-because-of-climate-ch" TargetMode="External"/><Relationship Id="rId10" Type="http://schemas.openxmlformats.org/officeDocument/2006/relationships/hyperlink" Target="https://www.washingtonpost.com/climate-environment/2023/06/19/water-breaks-texas-heat-wave-labor/" TargetMode="External"/><Relationship Id="rId21" Type="http://schemas.openxmlformats.org/officeDocument/2006/relationships/hyperlink" Target="https://www.citizen.org/article/boiling-point/" TargetMode="External"/><Relationship Id="rId13" Type="http://schemas.openxmlformats.org/officeDocument/2006/relationships/hyperlink" Target="https://www.osha.gov/sites/default/files/publications/3439at-a-glance.pdf" TargetMode="External"/><Relationship Id="rId12" Type="http://schemas.openxmlformats.org/officeDocument/2006/relationships/hyperlink" Target="https://www.washingtonpost.com/weather/2023/07/06/earth-record-heat-climate-extre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weather/2023/07/10/heat-waves-phoenix-florida-texas-southwest-forecast/" TargetMode="External"/><Relationship Id="rId15" Type="http://schemas.openxmlformats.org/officeDocument/2006/relationships/hyperlink" Target="https://www.osha.gov/news/newsreleases/national/10262021" TargetMode="External"/><Relationship Id="rId14" Type="http://schemas.openxmlformats.org/officeDocument/2006/relationships/hyperlink" Target="https://niemanreports.org/articles/labor-beat-extreme-heat/#:~:text=A%20study%20done%20last%20summer,year%20in%20the%20United%20States." TargetMode="External"/><Relationship Id="rId17" Type="http://schemas.openxmlformats.org/officeDocument/2006/relationships/hyperlink" Target="https://www.texastribune.org/2023/06/16/texas-heat-wave-water-break-construction-workers/" TargetMode="External"/><Relationship Id="rId16" Type="http://schemas.openxmlformats.org/officeDocument/2006/relationships/hyperlink" Target="https://www.nbcnews.com/science/science-news/triple-digit-heat-continues-scorch-parts-us-rcna92337" TargetMode="External"/><Relationship Id="rId5" Type="http://schemas.openxmlformats.org/officeDocument/2006/relationships/styles" Target="styles.xml"/><Relationship Id="rId19" Type="http://schemas.openxmlformats.org/officeDocument/2006/relationships/hyperlink" Target="https://abc13.com/fort-bend-county-construction-worker-death-felipe-pascual-dies-at-job-site-texas-heat-wave/13449783/" TargetMode="External"/><Relationship Id="rId6" Type="http://schemas.openxmlformats.org/officeDocument/2006/relationships/hyperlink" Target="https://www.usw.org/" TargetMode="External"/><Relationship Id="rId18" Type="http://schemas.openxmlformats.org/officeDocument/2006/relationships/hyperlink" Target="https://www.newsweek.com/workers-die-texas-heat-greg-abbotts-water-break-ban-comes-under-fire-1808610" TargetMode="External"/><Relationship Id="rId7" Type="http://schemas.openxmlformats.org/officeDocument/2006/relationships/hyperlink" Target="https://independentmediainstitute.org/" TargetMode="External"/><Relationship Id="rId8" Type="http://schemas.openxmlformats.org/officeDocument/2006/relationships/hyperlink" Target="https://www.nytimes.com/2023/06/27/briefing/weather-heat-tempera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