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200" w:after="200"/>
        <w:rPr>
          <w:rFonts w:ascii="Times New Roman" w:cs="Times New Roman" w:hAnsi="Times New Roman" w:eastAsia="Times New Roman"/>
          <w:sz w:val="28"/>
          <w:szCs w:val="28"/>
        </w:rPr>
      </w:pPr>
      <w:r>
        <w:rPr>
          <w:rFonts w:ascii="Times New Roman" w:hAnsi="Times New Roman"/>
          <w:b w:val="1"/>
          <w:bCs w:val="1"/>
          <w:sz w:val="28"/>
          <w:szCs w:val="28"/>
          <w:rtl w:val="0"/>
          <w:lang w:val="en-US"/>
        </w:rPr>
        <w:t>Headline</w:t>
      </w:r>
      <w:r>
        <w:rPr>
          <w:rFonts w:ascii="Times New Roman" w:hAnsi="Times New Roman"/>
          <w:sz w:val="28"/>
          <w:szCs w:val="28"/>
          <w:rtl w:val="0"/>
          <w:lang w:val="en-US"/>
        </w:rPr>
        <w:t>: The Potential Impact of Wireless Technology on Wildlife</w:t>
      </w:r>
    </w:p>
    <w:p>
      <w:pPr>
        <w:pStyle w:val="Body"/>
        <w:spacing w:before="200" w:after="200"/>
        <w:rPr>
          <w:rFonts w:ascii="Times New Roman" w:cs="Times New Roman" w:hAnsi="Times New Roman" w:eastAsia="Times New Roman"/>
          <w:sz w:val="28"/>
          <w:szCs w:val="28"/>
        </w:rPr>
      </w:pPr>
      <w:r>
        <w:rPr>
          <w:rFonts w:ascii="Times New Roman" w:hAnsi="Times New Roman"/>
          <w:b w:val="1"/>
          <w:bCs w:val="1"/>
          <w:sz w:val="28"/>
          <w:szCs w:val="28"/>
          <w:rtl w:val="0"/>
          <w:lang w:val="en-US"/>
        </w:rPr>
        <w:t>Teaser</w:t>
      </w:r>
      <w:r>
        <w:rPr>
          <w:rFonts w:ascii="Times New Roman" w:hAnsi="Times New Roman"/>
          <w:sz w:val="28"/>
          <w:szCs w:val="28"/>
          <w:rtl w:val="0"/>
          <w:lang w:val="en-US"/>
        </w:rPr>
        <w:t xml:space="preserve">: Electromagnetic radiation from Wi-Fi and cell towers may pose a </w:t>
      </w:r>
      <w:r>
        <w:rPr>
          <w:rFonts w:ascii="Times New Roman" w:hAnsi="Times New Roman" w:hint="default"/>
          <w:sz w:val="28"/>
          <w:szCs w:val="28"/>
          <w:rtl w:val="0"/>
          <w:lang w:val="en-US"/>
        </w:rPr>
        <w:t>“</w:t>
      </w:r>
      <w:r>
        <w:rPr>
          <w:rFonts w:ascii="Times New Roman" w:hAnsi="Times New Roman"/>
          <w:sz w:val="28"/>
          <w:szCs w:val="28"/>
          <w:rtl w:val="0"/>
          <w:lang w:val="en-US"/>
        </w:rPr>
        <w:t>credible risk</w:t>
      </w:r>
      <w:r>
        <w:rPr>
          <w:rFonts w:ascii="Times New Roman" w:hAnsi="Times New Roman" w:hint="default"/>
          <w:sz w:val="28"/>
          <w:szCs w:val="28"/>
          <w:rtl w:val="0"/>
          <w:lang w:val="en-US"/>
        </w:rPr>
        <w:t xml:space="preserve">” </w:t>
      </w:r>
      <w:r>
        <w:rPr>
          <w:rFonts w:ascii="Times New Roman" w:hAnsi="Times New Roman"/>
          <w:sz w:val="28"/>
          <w:szCs w:val="28"/>
          <w:rtl w:val="0"/>
          <w:lang w:val="en-US"/>
        </w:rPr>
        <w:t>to birds, mammals, insects, and even plants.</w:t>
      </w:r>
    </w:p>
    <w:p>
      <w:pPr>
        <w:pStyle w:val="Body"/>
        <w:spacing w:before="200" w:after="200"/>
        <w:rPr>
          <w:rFonts w:ascii="Times New Roman" w:cs="Times New Roman" w:hAnsi="Times New Roman" w:eastAsia="Times New Roman"/>
          <w:sz w:val="28"/>
          <w:szCs w:val="28"/>
        </w:rPr>
      </w:pPr>
      <w:r>
        <w:rPr>
          <w:rFonts w:ascii="Times New Roman" w:hAnsi="Times New Roman"/>
          <w:sz w:val="28"/>
          <w:szCs w:val="28"/>
          <w:rtl w:val="0"/>
        </w:rPr>
        <w:t>By Reynard Loki</w:t>
      </w:r>
    </w:p>
    <w:p>
      <w:pPr>
        <w:pStyle w:val="Body"/>
        <w:spacing w:before="200" w:after="200"/>
        <w:rPr>
          <w:rStyle w:val="None"/>
          <w:rFonts w:ascii="Times New Roman" w:cs="Times New Roman" w:hAnsi="Times New Roman" w:eastAsia="Times New Roman"/>
          <w:sz w:val="28"/>
          <w:szCs w:val="28"/>
        </w:rPr>
      </w:pPr>
      <w:r>
        <w:rPr>
          <w:rFonts w:ascii="Times New Roman" w:hAnsi="Times New Roman"/>
          <w:b w:val="1"/>
          <w:bCs w:val="1"/>
          <w:sz w:val="28"/>
          <w:szCs w:val="28"/>
          <w:rtl w:val="0"/>
          <w:lang w:val="en-US"/>
        </w:rPr>
        <w:t>Author Bio</w:t>
      </w:r>
      <w:r>
        <w:rPr>
          <w:rFonts w:ascii="Times New Roman" w:hAnsi="Times New Roman"/>
          <w:sz w:val="28"/>
          <w:szCs w:val="28"/>
          <w:rtl w:val="0"/>
        </w:rPr>
        <w:t xml:space="preserve">: </w:t>
      </w:r>
      <w:r>
        <w:rPr>
          <w:rStyle w:val="Hyperlink.0"/>
        </w:rPr>
        <w:fldChar w:fldCharType="begin" w:fldLock="0"/>
      </w:r>
      <w:r>
        <w:rPr>
          <w:rStyle w:val="Hyperlink.0"/>
        </w:rPr>
        <w:instrText xml:space="preserve"> HYPERLINK "https://observatory.wiki/Reynard_Loki"</w:instrText>
      </w:r>
      <w:r>
        <w:rPr>
          <w:rStyle w:val="Hyperlink.0"/>
        </w:rPr>
        <w:fldChar w:fldCharType="separate" w:fldLock="0"/>
      </w:r>
      <w:r>
        <w:rPr>
          <w:rStyle w:val="Hyperlink.0"/>
          <w:rtl w:val="0"/>
        </w:rPr>
        <w:t>Reynard Loki</w:t>
      </w:r>
      <w:r>
        <w:rPr/>
        <w:fldChar w:fldCharType="end" w:fldLock="0"/>
      </w:r>
      <w:r>
        <w:rPr>
          <w:rStyle w:val="None"/>
          <w:rFonts w:ascii="Times New Roman" w:hAnsi="Times New Roman"/>
          <w:outline w:val="0"/>
          <w:color w:val="333333"/>
          <w:sz w:val="28"/>
          <w:szCs w:val="28"/>
          <w:u w:color="333333"/>
          <w:shd w:val="clear" w:color="auto" w:fill="ffffff"/>
          <w:rtl w:val="0"/>
          <w14:textFill>
            <w14:solidFill>
              <w14:srgbClr w14:val="333333"/>
            </w14:solidFill>
          </w14:textFill>
        </w:rPr>
        <w:t xml:space="preserve"> </w:t>
      </w:r>
      <w:r>
        <w:rPr>
          <w:rStyle w:val="None"/>
          <w:rFonts w:ascii="Times New Roman" w:hAnsi="Times New Roman"/>
          <w:sz w:val="28"/>
          <w:szCs w:val="28"/>
          <w:shd w:val="clear" w:color="auto" w:fill="ffffff"/>
          <w:rtl w:val="0"/>
          <w:lang w:val="en-US"/>
        </w:rPr>
        <w:t>is a co-founder of the</w:t>
      </w:r>
      <w:r>
        <w:rPr>
          <w:rStyle w:val="None"/>
          <w:rFonts w:ascii="Times New Roman" w:hAnsi="Times New Roman"/>
          <w:outline w:val="0"/>
          <w:color w:val="333333"/>
          <w:sz w:val="28"/>
          <w:szCs w:val="28"/>
          <w:u w:color="333333"/>
          <w:shd w:val="clear" w:color="auto" w:fill="ffffff"/>
          <w:rtl w:val="0"/>
          <w14:textFill>
            <w14:solidFill>
              <w14:srgbClr w14:val="333333"/>
            </w14:solidFill>
          </w14:textFill>
        </w:rPr>
        <w:t xml:space="preserve"> </w:t>
      </w:r>
      <w:r>
        <w:rPr>
          <w:rStyle w:val="Hyperlink.0"/>
        </w:rPr>
        <w:fldChar w:fldCharType="begin" w:fldLock="0"/>
      </w:r>
      <w:r>
        <w:rPr>
          <w:rStyle w:val="Hyperlink.0"/>
        </w:rPr>
        <w:instrText xml:space="preserve"> HYPERLINK "https://observatory.wiki/"</w:instrText>
      </w:r>
      <w:r>
        <w:rPr>
          <w:rStyle w:val="Hyperlink.0"/>
        </w:rPr>
        <w:fldChar w:fldCharType="separate" w:fldLock="0"/>
      </w:r>
      <w:r>
        <w:rPr>
          <w:rStyle w:val="Hyperlink.0"/>
          <w:rtl w:val="0"/>
          <w:lang w:val="it-IT"/>
        </w:rPr>
        <w:t>Observatory</w:t>
      </w:r>
      <w:r>
        <w:rPr/>
        <w:fldChar w:fldCharType="end" w:fldLock="0"/>
      </w:r>
      <w:r>
        <w:rPr>
          <w:rStyle w:val="None"/>
          <w:rFonts w:ascii="Times New Roman" w:hAnsi="Times New Roman"/>
          <w:sz w:val="28"/>
          <w:szCs w:val="28"/>
          <w:shd w:val="clear" w:color="auto" w:fill="ffffff"/>
          <w:rtl w:val="0"/>
          <w:lang w:val="en-US"/>
        </w:rPr>
        <w:t>, where he is the</w:t>
      </w:r>
      <w:r>
        <w:rPr>
          <w:rStyle w:val="None"/>
          <w:rFonts w:ascii="Times New Roman" w:hAnsi="Times New Roman"/>
          <w:outline w:val="0"/>
          <w:color w:val="333333"/>
          <w:sz w:val="28"/>
          <w:szCs w:val="28"/>
          <w:u w:color="333333"/>
          <w:shd w:val="clear" w:color="auto" w:fill="ffffff"/>
          <w:rtl w:val="0"/>
          <w14:textFill>
            <w14:solidFill>
              <w14:srgbClr w14:val="333333"/>
            </w14:solidFill>
          </w14:textFill>
        </w:rPr>
        <w:t xml:space="preserve"> </w:t>
      </w:r>
      <w:r>
        <w:rPr>
          <w:rStyle w:val="Hyperlink.0"/>
        </w:rPr>
        <w:fldChar w:fldCharType="begin" w:fldLock="0"/>
      </w:r>
      <w:r>
        <w:rPr>
          <w:rStyle w:val="Hyperlink.0"/>
        </w:rPr>
        <w:instrText xml:space="preserve"> HYPERLINK "https://observatory.wiki/Environment"</w:instrText>
      </w:r>
      <w:r>
        <w:rPr>
          <w:rStyle w:val="Hyperlink.0"/>
        </w:rPr>
        <w:fldChar w:fldCharType="separate" w:fldLock="0"/>
      </w:r>
      <w:r>
        <w:rPr>
          <w:rStyle w:val="Hyperlink.0"/>
          <w:rtl w:val="0"/>
          <w:lang w:val="en-US"/>
        </w:rPr>
        <w:t>environment</w:t>
      </w:r>
      <w:r>
        <w:rPr/>
        <w:fldChar w:fldCharType="end" w:fldLock="0"/>
      </w:r>
      <w:r>
        <w:rPr>
          <w:rStyle w:val="None"/>
          <w:rFonts w:ascii="Times New Roman" w:hAnsi="Times New Roman"/>
          <w:outline w:val="0"/>
          <w:color w:val="333333"/>
          <w:sz w:val="28"/>
          <w:szCs w:val="28"/>
          <w:u w:color="333333"/>
          <w:shd w:val="clear" w:color="auto" w:fill="ffffff"/>
          <w:rtl w:val="0"/>
          <w:lang w:val="en-US"/>
          <w14:textFill>
            <w14:solidFill>
              <w14:srgbClr w14:val="333333"/>
            </w14:solidFill>
          </w14:textFill>
        </w:rPr>
        <w:t xml:space="preserve"> and </w:t>
      </w:r>
      <w:r>
        <w:rPr>
          <w:rStyle w:val="Hyperlink.0"/>
        </w:rPr>
        <w:fldChar w:fldCharType="begin" w:fldLock="0"/>
      </w:r>
      <w:r>
        <w:rPr>
          <w:rStyle w:val="Hyperlink.0"/>
        </w:rPr>
        <w:instrText xml:space="preserve"> HYPERLINK "https://observatory.wiki/Animal_Rights"</w:instrText>
      </w:r>
      <w:r>
        <w:rPr>
          <w:rStyle w:val="Hyperlink.0"/>
        </w:rPr>
        <w:fldChar w:fldCharType="separate" w:fldLock="0"/>
      </w:r>
      <w:r>
        <w:rPr>
          <w:rStyle w:val="Hyperlink.0"/>
          <w:rtl w:val="0"/>
          <w:lang w:val="en-US"/>
        </w:rPr>
        <w:t>animal rights</w:t>
      </w:r>
      <w:r>
        <w:rPr/>
        <w:fldChar w:fldCharType="end" w:fldLock="0"/>
      </w:r>
      <w:r>
        <w:rPr>
          <w:rStyle w:val="None"/>
          <w:rFonts w:ascii="Times New Roman" w:hAnsi="Times New Roman"/>
          <w:outline w:val="0"/>
          <w:color w:val="333333"/>
          <w:sz w:val="28"/>
          <w:szCs w:val="28"/>
          <w:u w:color="333333"/>
          <w:shd w:val="clear" w:color="auto" w:fill="ffffff"/>
          <w:rtl w:val="0"/>
          <w14:textFill>
            <w14:solidFill>
              <w14:srgbClr w14:val="333333"/>
            </w14:solidFill>
          </w14:textFill>
        </w:rPr>
        <w:t xml:space="preserve"> </w:t>
      </w:r>
      <w:r>
        <w:rPr>
          <w:rStyle w:val="None"/>
          <w:rFonts w:ascii="Times New Roman" w:hAnsi="Times New Roman"/>
          <w:sz w:val="28"/>
          <w:szCs w:val="28"/>
          <w:shd w:val="clear" w:color="auto" w:fill="ffffff"/>
          <w:rtl w:val="0"/>
          <w:lang w:val="en-US"/>
        </w:rPr>
        <w:t>editor. He is also a writing fellow at the</w:t>
      </w:r>
      <w:r>
        <w:rPr>
          <w:rStyle w:val="None"/>
          <w:rFonts w:ascii="Times New Roman" w:hAnsi="Times New Roman"/>
          <w:outline w:val="0"/>
          <w:color w:val="333333"/>
          <w:sz w:val="28"/>
          <w:szCs w:val="28"/>
          <w:u w:color="333333"/>
          <w:shd w:val="clear" w:color="auto" w:fill="ffffff"/>
          <w:rtl w:val="0"/>
          <w14:textFill>
            <w14:solidFill>
              <w14:srgbClr w14:val="333333"/>
            </w14:solidFill>
          </w14:textFill>
        </w:rPr>
        <w:t xml:space="preserve"> </w:t>
      </w:r>
      <w:r>
        <w:rPr>
          <w:rStyle w:val="Hyperlink.0"/>
        </w:rPr>
        <w:fldChar w:fldCharType="begin" w:fldLock="0"/>
      </w:r>
      <w:r>
        <w:rPr>
          <w:rStyle w:val="Hyperlink.0"/>
        </w:rPr>
        <w:instrText xml:space="preserve"> HYPERLINK "https://independentmediainstitute.org/"</w:instrText>
      </w:r>
      <w:r>
        <w:rPr>
          <w:rStyle w:val="Hyperlink.0"/>
        </w:rPr>
        <w:fldChar w:fldCharType="separate" w:fldLock="0"/>
      </w:r>
      <w:r>
        <w:rPr>
          <w:rStyle w:val="Hyperlink.0"/>
          <w:rtl w:val="0"/>
        </w:rPr>
        <w:t>Independent Media Institute</w:t>
      </w:r>
      <w:r>
        <w:rPr/>
        <w:fldChar w:fldCharType="end" w:fldLock="0"/>
      </w:r>
      <w:r>
        <w:rPr>
          <w:rStyle w:val="None"/>
          <w:rFonts w:ascii="Times New Roman" w:hAnsi="Times New Roman"/>
          <w:outline w:val="0"/>
          <w:color w:val="980000"/>
          <w:sz w:val="28"/>
          <w:szCs w:val="28"/>
          <w:u w:color="980000"/>
          <w:shd w:val="clear" w:color="auto" w:fill="ffffff"/>
          <w:rtl w:val="0"/>
          <w14:textFill>
            <w14:solidFill>
              <w14:srgbClr w14:val="980000"/>
            </w14:solidFill>
          </w14:textFill>
        </w:rPr>
        <w:t xml:space="preserve">, </w:t>
      </w:r>
      <w:r>
        <w:rPr>
          <w:rStyle w:val="None"/>
          <w:rFonts w:ascii="Times New Roman" w:hAnsi="Times New Roman"/>
          <w:sz w:val="28"/>
          <w:szCs w:val="28"/>
          <w:shd w:val="clear" w:color="auto" w:fill="ffffff"/>
          <w:rtl w:val="0"/>
          <w:lang w:val="en-US"/>
        </w:rPr>
        <w:t>where he serves as the editor and chief correspondent for</w:t>
      </w:r>
      <w:r>
        <w:rPr>
          <w:rStyle w:val="None"/>
          <w:rFonts w:ascii="Times New Roman" w:hAnsi="Times New Roman"/>
          <w:outline w:val="0"/>
          <w:color w:val="333333"/>
          <w:sz w:val="28"/>
          <w:szCs w:val="28"/>
          <w:u w:color="333333"/>
          <w:shd w:val="clear" w:color="auto" w:fill="ffffff"/>
          <w:rtl w:val="0"/>
          <w14:textFill>
            <w14:solidFill>
              <w14:srgbClr w14:val="333333"/>
            </w14:solidFill>
          </w14:textFill>
        </w:rPr>
        <w:t xml:space="preserve"> </w:t>
      </w:r>
      <w:r>
        <w:rPr>
          <w:rStyle w:val="Hyperlink.0"/>
        </w:rPr>
        <w:fldChar w:fldCharType="begin" w:fldLock="0"/>
      </w:r>
      <w:r>
        <w:rPr>
          <w:rStyle w:val="Hyperlink.0"/>
        </w:rPr>
        <w:instrText xml:space="preserve"> HYPERLINK "https://independentmediainstitute.org/earth-food-life/"</w:instrText>
      </w:r>
      <w:r>
        <w:rPr>
          <w:rStyle w:val="Hyperlink.0"/>
        </w:rPr>
        <w:fldChar w:fldCharType="separate" w:fldLock="0"/>
      </w:r>
      <w:r>
        <w:rPr>
          <w:rStyle w:val="Hyperlink.0"/>
          <w:rtl w:val="0"/>
        </w:rPr>
        <w:t>Earth | Food | Life</w:t>
      </w:r>
      <w:r>
        <w:rPr/>
        <w:fldChar w:fldCharType="end" w:fldLock="0"/>
      </w:r>
      <w:r>
        <w:rPr>
          <w:rStyle w:val="None"/>
          <w:rFonts w:ascii="Times New Roman" w:hAnsi="Times New Roman"/>
          <w:sz w:val="28"/>
          <w:szCs w:val="28"/>
          <w:shd w:val="clear" w:color="auto" w:fill="ffffff"/>
          <w:rtl w:val="0"/>
          <w:lang w:val="en-US"/>
        </w:rPr>
        <w:t>. He previously served as the environment, food, and animal rights editor at AlterNet and as a reporter for Justmeans/3BL Media covering sustainability and corporate social responsibility. He was named one of FilterBuy</w:t>
      </w:r>
      <w:r>
        <w:rPr>
          <w:rStyle w:val="None"/>
          <w:rFonts w:ascii="Times New Roman" w:hAnsi="Times New Roman" w:hint="default"/>
          <w:sz w:val="28"/>
          <w:szCs w:val="28"/>
          <w:shd w:val="clear" w:color="auto" w:fill="ffffff"/>
          <w:rtl w:val="0"/>
          <w:lang w:val="en-US"/>
        </w:rPr>
        <w:t>’</w:t>
      </w:r>
      <w:r>
        <w:rPr>
          <w:rStyle w:val="None"/>
          <w:rFonts w:ascii="Times New Roman" w:hAnsi="Times New Roman"/>
          <w:sz w:val="28"/>
          <w:szCs w:val="28"/>
          <w:shd w:val="clear" w:color="auto" w:fill="ffffff"/>
          <w:rtl w:val="0"/>
          <w:lang w:val="en-US"/>
        </w:rPr>
        <w:t>s Top 50 Health and Environmental Journalists to Follow in 2016. His work has been published by Yes! Magazine, Salon, Truthout, BillMoyers.com, Asia Times, Pressenza, and EcoWatch, among others. He volunteers with</w:t>
      </w:r>
      <w:r>
        <w:rPr>
          <w:rStyle w:val="None"/>
          <w:rFonts w:ascii="Times New Roman" w:hAnsi="Times New Roman"/>
          <w:outline w:val="0"/>
          <w:color w:val="333333"/>
          <w:sz w:val="28"/>
          <w:szCs w:val="28"/>
          <w:u w:color="333333"/>
          <w:shd w:val="clear" w:color="auto" w:fill="ffffff"/>
          <w:rtl w:val="0"/>
          <w14:textFill>
            <w14:solidFill>
              <w14:srgbClr w14:val="333333"/>
            </w14:solidFill>
          </w14:textFill>
        </w:rPr>
        <w:t xml:space="preserve"> </w:t>
      </w:r>
      <w:r>
        <w:rPr>
          <w:rStyle w:val="Hyperlink.0"/>
        </w:rPr>
        <w:fldChar w:fldCharType="begin" w:fldLock="0"/>
      </w:r>
      <w:r>
        <w:rPr>
          <w:rStyle w:val="Hyperlink.0"/>
        </w:rPr>
        <w:instrText xml:space="preserve"> HYPERLINK "https://nycprc.org/"</w:instrText>
      </w:r>
      <w:r>
        <w:rPr>
          <w:rStyle w:val="Hyperlink.0"/>
        </w:rPr>
        <w:fldChar w:fldCharType="separate" w:fldLock="0"/>
      </w:r>
      <w:r>
        <w:rPr>
          <w:rStyle w:val="Hyperlink.0"/>
          <w:rtl w:val="0"/>
          <w:lang w:val="en-US"/>
        </w:rPr>
        <w:t>New York City Pigeon Rescue Central</w:t>
      </w:r>
      <w:r>
        <w:rPr/>
        <w:fldChar w:fldCharType="end" w:fldLock="0"/>
      </w:r>
      <w:r>
        <w:rPr>
          <w:rStyle w:val="None"/>
          <w:rFonts w:ascii="Times New Roman" w:hAnsi="Times New Roman"/>
          <w:outline w:val="0"/>
          <w:color w:val="333333"/>
          <w:sz w:val="28"/>
          <w:szCs w:val="28"/>
          <w:u w:color="333333"/>
          <w:shd w:val="clear" w:color="auto" w:fill="ffffff"/>
          <w:rtl w:val="0"/>
          <w14:textFill>
            <w14:solidFill>
              <w14:srgbClr w14:val="333333"/>
            </w14:solidFill>
          </w14:textFill>
        </w:rPr>
        <w: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Source</w:t>
      </w:r>
      <w:r>
        <w:rPr>
          <w:rStyle w:val="None"/>
          <w:rFonts w:ascii="Times New Roman" w:hAnsi="Times New Roman"/>
          <w:sz w:val="28"/>
          <w:szCs w:val="28"/>
          <w:rtl w:val="0"/>
          <w:lang w:val="en-US"/>
        </w:rPr>
        <w:t>: Independent Media Institute</w:t>
      </w:r>
    </w:p>
    <w:p>
      <w:pPr>
        <w:pStyle w:val="Body"/>
        <w:spacing w:before="200" w:after="200"/>
        <w:rPr>
          <w:rStyle w:val="None"/>
          <w:rFonts w:ascii="Times New Roman" w:cs="Times New Roman" w:hAnsi="Times New Roman" w:eastAsia="Times New Roman"/>
          <w:i w:val="1"/>
          <w:iCs w:val="1"/>
          <w:sz w:val="28"/>
          <w:szCs w:val="28"/>
        </w:rPr>
      </w:pPr>
      <w:r>
        <w:rPr>
          <w:rStyle w:val="None"/>
          <w:rFonts w:ascii="Times New Roman" w:hAnsi="Times New Roman"/>
          <w:b w:val="1"/>
          <w:bCs w:val="1"/>
          <w:sz w:val="28"/>
          <w:szCs w:val="28"/>
          <w:rtl w:val="0"/>
          <w:lang w:val="en-US"/>
        </w:rPr>
        <w:t>Credit Line</w:t>
      </w:r>
      <w:r>
        <w:rPr>
          <w:rStyle w:val="None"/>
          <w:rFonts w:ascii="Times New Roman" w:hAnsi="Times New Roman"/>
          <w:sz w:val="28"/>
          <w:szCs w:val="28"/>
          <w:rtl w:val="0"/>
        </w:rPr>
        <w:t xml:space="preserve">: </w:t>
      </w:r>
      <w:r>
        <w:rPr>
          <w:rStyle w:val="None"/>
          <w:rFonts w:ascii="Times New Roman" w:hAnsi="Times New Roman"/>
          <w:i w:val="1"/>
          <w:iCs w:val="1"/>
          <w:sz w:val="28"/>
          <w:szCs w:val="28"/>
          <w:rtl w:val="0"/>
          <w:lang w:val="en-US"/>
        </w:rPr>
        <w:t xml:space="preserve">This article was produced by </w:t>
      </w:r>
      <w:r>
        <w:rPr>
          <w:rStyle w:val="Hyperlink.1"/>
        </w:rPr>
        <w:fldChar w:fldCharType="begin" w:fldLock="0"/>
      </w:r>
      <w:r>
        <w:rPr>
          <w:rStyle w:val="Hyperlink.1"/>
        </w:rPr>
        <w:instrText xml:space="preserve"> HYPERLINK "http://independentmediainstitute.org/earth-food-life/"</w:instrText>
      </w:r>
      <w:r>
        <w:rPr>
          <w:rStyle w:val="Hyperlink.1"/>
        </w:rPr>
        <w:fldChar w:fldCharType="separate" w:fldLock="0"/>
      </w:r>
      <w:r>
        <w:rPr>
          <w:rStyle w:val="Hyperlink.1"/>
          <w:rtl w:val="0"/>
        </w:rPr>
        <w:t>Earth | Food | Life</w:t>
      </w:r>
      <w:r>
        <w:rPr/>
        <w:fldChar w:fldCharType="end" w:fldLock="0"/>
      </w:r>
      <w:r>
        <w:rPr>
          <w:rStyle w:val="None"/>
          <w:rFonts w:ascii="Times New Roman" w:hAnsi="Times New Roman"/>
          <w:i w:val="1"/>
          <w:iCs w:val="1"/>
          <w:sz w:val="28"/>
          <w:szCs w:val="28"/>
          <w:rtl w:val="0"/>
          <w:lang w:val="en-US"/>
        </w:rPr>
        <w:t>, a project of the Independent Media Institute.</w:t>
      </w:r>
    </w:p>
    <w:p>
      <w:pPr>
        <w:pStyle w:val="Body"/>
        <w:widowControl w:val="0"/>
        <w:spacing w:before="200" w:after="200"/>
        <w:rPr>
          <w:rStyle w:val="None"/>
          <w:rFonts w:ascii="Times New Roman" w:cs="Times New Roman" w:hAnsi="Times New Roman" w:eastAsia="Times New Roman"/>
          <w:sz w:val="28"/>
          <w:szCs w:val="28"/>
        </w:rPr>
      </w:pPr>
      <w:r>
        <w:rPr>
          <w:rStyle w:val="None"/>
          <w:rFonts w:ascii="Times New Roman" w:hAnsi="Times New Roman"/>
          <w:b w:val="1"/>
          <w:bCs w:val="1"/>
          <w:sz w:val="28"/>
          <w:szCs w:val="28"/>
          <w:shd w:val="clear" w:color="auto" w:fill="ffffff"/>
          <w:rtl w:val="0"/>
          <w:lang w:val="de-DE"/>
        </w:rPr>
        <w:t>Tags:</w:t>
      </w:r>
      <w:r>
        <w:rPr>
          <w:rStyle w:val="None"/>
          <w:rFonts w:ascii="Times New Roman" w:hAnsi="Times New Roman"/>
          <w:sz w:val="28"/>
          <w:szCs w:val="28"/>
          <w:shd w:val="clear" w:color="auto" w:fill="ffffff"/>
          <w:rtl w:val="0"/>
          <w:lang w:val="en-US"/>
        </w:rPr>
        <w:t xml:space="preserve"> Animals, Tech, Environment</w:t>
      </w:r>
    </w:p>
    <w:p>
      <w:pPr>
        <w:pStyle w:val="Body"/>
        <w:spacing w:before="200" w:after="200"/>
        <w:rPr>
          <w:rStyle w:val="None"/>
          <w:rFonts w:ascii="Times New Roman" w:cs="Times New Roman" w:hAnsi="Times New Roman" w:eastAsia="Times New Roman"/>
          <w:sz w:val="28"/>
          <w:szCs w:val="28"/>
        </w:rPr>
      </w:pP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[Article Body:]</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There is growing evidence that our addiction to cell phones could be </w:t>
      </w:r>
      <w:r>
        <w:rPr>
          <w:rStyle w:val="Hyperlink.0"/>
        </w:rPr>
        <w:fldChar w:fldCharType="begin" w:fldLock="0"/>
      </w:r>
      <w:r>
        <w:rPr>
          <w:rStyle w:val="Hyperlink.0"/>
        </w:rPr>
        <w:instrText xml:space="preserve"> HYPERLINK "https://www.cnn.com/2017/11/30/health/smartphone-addiction-study/index.html"</w:instrText>
      </w:r>
      <w:r>
        <w:rPr>
          <w:rStyle w:val="Hyperlink.0"/>
        </w:rPr>
        <w:fldChar w:fldCharType="separate" w:fldLock="0"/>
      </w:r>
      <w:r>
        <w:rPr>
          <w:rStyle w:val="Hyperlink.0"/>
          <w:rtl w:val="0"/>
          <w:lang w:val="en-US"/>
        </w:rPr>
        <w:t>impacting brain functionality</w:t>
      </w:r>
      <w:r>
        <w:rPr/>
        <w:fldChar w:fldCharType="end" w:fldLock="0"/>
      </w:r>
      <w:r>
        <w:rPr>
          <w:rStyle w:val="None"/>
          <w:rFonts w:ascii="Times New Roman" w:hAnsi="Times New Roman"/>
          <w:sz w:val="28"/>
          <w:szCs w:val="28"/>
          <w:rtl w:val="0"/>
          <w:lang w:val="en-US"/>
        </w:rPr>
        <w:t xml:space="preserve"> and be the cause of stress, anxiety, insomnia, and a lack of attention and focus.</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A 2017 report found that human beings are not the only living things to be affected by society</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increasing dependence on wireless technology. Mammals, birds, insects, and even plants are likely being harmed by the electromagnetic radiation (EMR) emanating from Wi-Fi, cell phone towers, broadcast transmitters, and power lines, according to an </w:t>
      </w:r>
      <w:r>
        <w:rPr>
          <w:rStyle w:val="Hyperlink.0"/>
        </w:rPr>
        <w:fldChar w:fldCharType="begin" w:fldLock="0"/>
      </w:r>
      <w:r>
        <w:rPr>
          <w:rStyle w:val="Hyperlink.0"/>
        </w:rPr>
        <w:instrText xml:space="preserve"> HYPERLINK "https://eklipse.eu/wp-content/uploads/2020/10/EMR-KnowledgeOverviewReport_FINAL_27042018.pdf"</w:instrText>
      </w:r>
      <w:r>
        <w:rPr>
          <w:rStyle w:val="Hyperlink.0"/>
        </w:rPr>
        <w:fldChar w:fldCharType="separate" w:fldLock="0"/>
      </w:r>
      <w:r>
        <w:rPr>
          <w:rStyle w:val="Hyperlink.0"/>
          <w:rtl w:val="0"/>
          <w:lang w:val="en-US"/>
        </w:rPr>
        <w:t>analysis of 97 peer-reviewed studies</w:t>
      </w:r>
      <w:r>
        <w:rPr/>
        <w:fldChar w:fldCharType="end" w:fldLock="0"/>
      </w:r>
      <w:r>
        <w:rPr>
          <w:rStyle w:val="None"/>
          <w:rFonts w:ascii="Times New Roman" w:hAnsi="Times New Roman"/>
          <w:sz w:val="28"/>
          <w:szCs w:val="28"/>
          <w:rtl w:val="0"/>
          <w:lang w:val="en-US"/>
        </w:rPr>
        <w:t xml:space="preserve"> conducted by </w:t>
      </w:r>
      <w:r>
        <w:rPr>
          <w:rStyle w:val="Hyperlink.0"/>
        </w:rPr>
        <w:fldChar w:fldCharType="begin" w:fldLock="0"/>
      </w:r>
      <w:r>
        <w:rPr>
          <w:rStyle w:val="Hyperlink.0"/>
        </w:rPr>
        <w:instrText xml:space="preserve"> HYPERLINK "https://www.eklipse-mechanism.eu/"</w:instrText>
      </w:r>
      <w:r>
        <w:rPr>
          <w:rStyle w:val="Hyperlink.0"/>
        </w:rPr>
        <w:fldChar w:fldCharType="separate" w:fldLock="0"/>
      </w:r>
      <w:r>
        <w:rPr>
          <w:rStyle w:val="Hyperlink.0"/>
          <w:rtl w:val="0"/>
          <w:lang w:val="nl-NL"/>
        </w:rPr>
        <w:t>EKLIPSE</w:t>
      </w:r>
      <w:r>
        <w:rPr/>
        <w:fldChar w:fldCharType="end" w:fldLock="0"/>
      </w:r>
      <w:r>
        <w:rPr>
          <w:rStyle w:val="None"/>
          <w:rFonts w:ascii="Times New Roman" w:hAnsi="Times New Roman"/>
          <w:sz w:val="28"/>
          <w:szCs w:val="28"/>
          <w:rtl w:val="0"/>
          <w:lang w:val="en-US"/>
        </w:rPr>
        <w:t>, a biodiversity and ecosystem project funded by the European Union.</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Impact on Birds</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The researchers said that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evidence is accumulating that mammals (e.g., bats and mice) have a magnetic sense</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that is affected by radio-frequency-modulated electromagnetic fields (RF-EMR). Birds in particular may be highly susceptible. The researchers found that even weak magnetic fields in the radio frequency range can disrupt birds</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magnetoreception, their ability to use the Earth</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magnetic fields to orient themselves and find their way home. </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Homing pigeons are well-known for their magnetoreception, but this sense has also been detected in other animals, like red foxes, and there is evidence that even large mammals like deer use the planet</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magnetic fields to sense direction. A number of invertebrates, including worms, mollusks, and fruit flies also use this ability.</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When you start to observe and realize that swallows and house martins </w:t>
      </w:r>
      <w:r>
        <w:rPr>
          <w:rStyle w:val="Hyperlink.0"/>
        </w:rPr>
        <w:fldChar w:fldCharType="begin" w:fldLock="0"/>
      </w:r>
      <w:r>
        <w:rPr>
          <w:rStyle w:val="Hyperlink.0"/>
        </w:rPr>
        <w:instrText xml:space="preserve"> HYPERLINK "http://oneworld.org/2018/05/17/could-our-obsession-with-mobile-technology-destroy-wildlife/"</w:instrText>
      </w:r>
      <w:r>
        <w:rPr>
          <w:rStyle w:val="Hyperlink.0"/>
        </w:rPr>
        <w:fldChar w:fldCharType="separate" w:fldLock="0"/>
      </w:r>
      <w:r>
        <w:rPr>
          <w:rStyle w:val="Hyperlink.0"/>
          <w:rtl w:val="0"/>
          <w:lang w:val="en-US"/>
        </w:rPr>
        <w:t>no longer nest in towns and villages</w:t>
      </w:r>
      <w:r>
        <w:rPr/>
        <w:fldChar w:fldCharType="end" w:fldLock="0"/>
      </w:r>
      <w:r>
        <w:rPr>
          <w:rStyle w:val="None"/>
          <w:rFonts w:ascii="Times New Roman" w:hAnsi="Times New Roman"/>
          <w:sz w:val="28"/>
          <w:szCs w:val="28"/>
          <w:rtl w:val="0"/>
          <w:lang w:val="en-US"/>
        </w:rPr>
        <w:t>, when you realize that the sparrows have all disappeared, that in the evenings there are no bats flying in the dusk and that you no longer hear owls hooting, then you will begin to know what effect microwaves from cell towers and antennas are having on the environment,</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said one commenter to a One World News article about the report.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Impact on Plants</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The report also concluded that EMR can also alter the metabolism of plants, causing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significant changes </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demonstrated at cellular and molecular levels.</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The authors noted that even a low-level of exposure to EMR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caused a rapid increase in stress-related transcript accumulation in tomato [plants].</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Transcription is the first phase in the expression of a gene, in which a specific segment of DNA is copied into RNA.</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More Research Needed</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The authors said that their findings indicate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an urgent need to strengthen the scientific basis of the knowledge on EMR and their potential impacts on wildlife,</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specifically calling out the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need to base future research on sound, high-quality, replicable experiments so that credible, transparent and easily accessible evidence can inform society and policy-makers to make decisions and frame their policies.</w:t>
      </w:r>
      <w:r>
        <w:rPr>
          <w:rStyle w:val="None"/>
          <w:rFonts w:ascii="Times New Roman" w:hAnsi="Times New Roman" w:hint="default"/>
          <w:sz w:val="28"/>
          <w:szCs w:val="28"/>
          <w:rtl w:val="0"/>
          <w:lang w:val="en-US"/>
        </w:rPr>
        <w: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The UK charity Buglife, dedicated to the conservation of invertebrates, (which proposed the analysis) warned that there wasn</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t enough research to determine limits to EMR pollution. The group said that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serious impacts on the environment could not be ruled out</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and urged that 5G transmitters should not be placed near street lights, which attract nocturnal insects like moths, nor in areas near wildlife.</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Credible Risk</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Buglife CEO Matt Shardlow, who served on the expert steering group of the report, warned in 2018 that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there is a </w:t>
      </w:r>
      <w:r>
        <w:rPr>
          <w:rStyle w:val="Hyperlink.0"/>
        </w:rPr>
        <w:fldChar w:fldCharType="begin" w:fldLock="0"/>
      </w:r>
      <w:r>
        <w:rPr>
          <w:rStyle w:val="Hyperlink.0"/>
        </w:rPr>
        <w:instrText xml:space="preserve"> HYPERLINK "https://www.telegraph.co.uk/science/2018/05/17/electromagnetic-radiation-power-lines-phone-masts-poses-credible/"</w:instrText>
      </w:r>
      <w:r>
        <w:rPr>
          <w:rStyle w:val="Hyperlink.0"/>
        </w:rPr>
        <w:fldChar w:fldCharType="separate" w:fldLock="0"/>
      </w:r>
      <w:r>
        <w:rPr>
          <w:rStyle w:val="Hyperlink.0"/>
          <w:rtl w:val="0"/>
          <w:lang w:val="en-US"/>
        </w:rPr>
        <w:t>credible risk</w:t>
      </w:r>
      <w:r>
        <w:rPr/>
        <w:fldChar w:fldCharType="end" w:fldLock="0"/>
      </w:r>
      <w:r>
        <w:rPr>
          <w:rStyle w:val="None"/>
          <w:rFonts w:ascii="Times New Roman" w:hAnsi="Times New Roman"/>
          <w:sz w:val="28"/>
          <w:szCs w:val="28"/>
          <w:rtl w:val="0"/>
          <w:lang w:val="en-US"/>
        </w:rPr>
        <w:t xml:space="preserve"> that 5G could impact significantly on wildlife.</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He added:</w:t>
      </w:r>
    </w:p>
    <w:p>
      <w:pPr>
        <w:pStyle w:val="Body"/>
        <w:spacing w:before="200" w:after="200"/>
        <w:ind w:left="720" w:firstLine="0"/>
        <w:rPr>
          <w:rStyle w:val="None"/>
          <w:rFonts w:ascii="Times New Roman" w:cs="Times New Roman" w:hAnsi="Times New Roman" w:eastAsia="Times New Roman"/>
          <w:sz w:val="28"/>
          <w:szCs w:val="28"/>
        </w:rPr>
      </w:pP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We apply limits to all types of pollution to protect the habitability of our environment, but as yet, even in Europe, the safe limits of electromagnetic radiation have not been determined, let alone applied. This is a classic case of out of sight out of mind, just because humans cannot see electromagnetic radiation this does not mean that animals cannot </w:t>
      </w:r>
      <w:r>
        <w:rPr>
          <w:rStyle w:val="None"/>
          <w:rFonts w:ascii="Times New Roman" w:hAnsi="Times New Roman" w:hint="default"/>
          <w:sz w:val="28"/>
          <w:szCs w:val="28"/>
          <w:rtl w:val="0"/>
          <w:lang w:val="en-US"/>
        </w:rPr>
        <w:t>‘</w:t>
      </w:r>
      <w:r>
        <w:rPr>
          <w:rStyle w:val="None"/>
          <w:rFonts w:ascii="Times New Roman" w:hAnsi="Times New Roman"/>
          <w:sz w:val="28"/>
          <w:szCs w:val="28"/>
          <w:rtl w:val="0"/>
        </w:rPr>
        <w:t>see</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the pollution or be </w:t>
      </w:r>
      <w:r>
        <w:rPr>
          <w:rStyle w:val="Hyperlink.0"/>
        </w:rPr>
        <w:fldChar w:fldCharType="begin" w:fldLock="0"/>
      </w:r>
      <w:r>
        <w:rPr>
          <w:rStyle w:val="Hyperlink.0"/>
        </w:rPr>
        <w:instrText xml:space="preserve"> HYPERLINK "http://oneworld.org/2018/05/17/could-our-obsession-with-mobile-technology-destroy-wildlife/"</w:instrText>
      </w:r>
      <w:r>
        <w:rPr>
          <w:rStyle w:val="Hyperlink.0"/>
        </w:rPr>
        <w:fldChar w:fldCharType="separate" w:fldLock="0"/>
      </w:r>
      <w:r>
        <w:rPr>
          <w:rStyle w:val="Hyperlink.0"/>
          <w:rtl w:val="0"/>
          <w:lang w:val="en-US"/>
        </w:rPr>
        <w:t>significantly impacted at a neural or cellular level</w:t>
      </w:r>
      <w:r>
        <w:rPr/>
        <w:fldChar w:fldCharType="end" w:fldLock="0"/>
      </w:r>
      <w:r>
        <w:rPr>
          <w:rStyle w:val="None"/>
          <w:rFonts w:ascii="Times New Roman" w:hAnsi="Times New Roman"/>
          <w:sz w:val="28"/>
          <w:szCs w:val="28"/>
          <w:rtl w:val="0"/>
          <w:lang w:val="en-US"/>
        </w:rPr>
        <w:t>. A proper research program and clear policy measures are long overdue.</w:t>
      </w:r>
      <w:r>
        <w:rPr>
          <w:rStyle w:val="None"/>
          <w:rFonts w:ascii="Times New Roman" w:hAnsi="Times New Roman" w:hint="default"/>
          <w:sz w:val="28"/>
          <w:szCs w:val="28"/>
          <w:rtl w:val="0"/>
          <w:lang w:val="en-US"/>
        </w:rPr>
        <w: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5G Network Threat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Shardlow specifically warned of the rollout of 5th-generation wireless systems, or 5G networks, and called on telecommunications firms to research the impact of their wireless technology on wildlife and make their findings public. In May 2018, Qatar became the </w:t>
      </w:r>
      <w:r>
        <w:rPr>
          <w:rStyle w:val="Hyperlink.0"/>
        </w:rPr>
        <w:fldChar w:fldCharType="begin" w:fldLock="0"/>
      </w:r>
      <w:r>
        <w:rPr>
          <w:rStyle w:val="Hyperlink.0"/>
        </w:rPr>
        <w:instrText xml:space="preserve"> HYPERLINK "https://thepeninsulaqatar.com/article/14/05/2018/Ooredoo-first-in-the-world-to-launch-5G-network"</w:instrText>
      </w:r>
      <w:r>
        <w:rPr>
          <w:rStyle w:val="Hyperlink.0"/>
        </w:rPr>
        <w:fldChar w:fldCharType="separate" w:fldLock="0"/>
      </w:r>
      <w:r>
        <w:rPr>
          <w:rStyle w:val="Hyperlink.0"/>
          <w:rtl w:val="0"/>
          <w:lang w:val="en-US"/>
        </w:rPr>
        <w:t>first nation in the world to have a 5G network</w:t>
      </w:r>
      <w:r>
        <w:rPr/>
        <w:fldChar w:fldCharType="end" w:fldLock="0"/>
      </w:r>
      <w:r>
        <w:rPr>
          <w:rStyle w:val="None"/>
          <w:rFonts w:ascii="Times New Roman" w:hAnsi="Times New Roman"/>
          <w:sz w:val="28"/>
          <w:szCs w:val="28"/>
          <w:rtl w:val="0"/>
          <w:lang w:val="en-US"/>
        </w:rPr>
        <w:t>. The worldwide commercial launch of 5G occurred in 2020.</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The report authors also said that strong EMR fields increase the temperature in living tissue, but the intensity needed to induce such heating is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not experienced by wildlife (so far).</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It</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notable that they left the door open to this other potential emerging threat, as cell phone adoption rates are steadily rising globally. The number of smartphone users worldwide is forecast to grow from 2.1 billion in 2016 to around </w:t>
      </w:r>
      <w:r>
        <w:rPr>
          <w:rStyle w:val="Hyperlink.0"/>
        </w:rPr>
        <w:fldChar w:fldCharType="begin" w:fldLock="0"/>
      </w:r>
      <w:r>
        <w:rPr>
          <w:rStyle w:val="Hyperlink.0"/>
        </w:rPr>
        <w:instrText xml:space="preserve"> HYPERLINK "https://www.statista.com/statistics/330695/number-of-smartphone-users-worldwide/"</w:instrText>
      </w:r>
      <w:r>
        <w:rPr>
          <w:rStyle w:val="Hyperlink.0"/>
        </w:rPr>
        <w:fldChar w:fldCharType="separate" w:fldLock="0"/>
      </w:r>
      <w:r>
        <w:rPr>
          <w:rStyle w:val="Hyperlink.0"/>
          <w:rtl w:val="0"/>
          <w:lang w:val="en-US"/>
        </w:rPr>
        <w:t>2.5 billion in 2019</w:t>
      </w:r>
      <w:r>
        <w:rPr/>
        <w:fldChar w:fldCharType="end" w:fldLock="0"/>
      </w:r>
      <w:r>
        <w:rPr>
          <w:rStyle w:val="None"/>
          <w:rFonts w:ascii="Times New Roman" w:hAnsi="Times New Roman"/>
          <w:sz w:val="28"/>
          <w:szCs w:val="28"/>
          <w:rtl w:val="0"/>
          <w:lang w:val="en-US"/>
        </w:rPr>
        <w:t>, according to Statista, a market research firm. That means more cell towers</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and more EMR being emitted into the environment.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Scientists Make Appeal to United Nations</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The report comes on the heels of a 2015 </w:t>
      </w:r>
      <w:r>
        <w:rPr>
          <w:rStyle w:val="Hyperlink.0"/>
        </w:rPr>
        <w:fldChar w:fldCharType="begin" w:fldLock="0"/>
      </w:r>
      <w:r>
        <w:rPr>
          <w:rStyle w:val="Hyperlink.0"/>
        </w:rPr>
        <w:instrText xml:space="preserve"> HYPERLINK "https://www.iemfa.org/emf-scientist-appeal-to-the-united-nations/"</w:instrText>
      </w:r>
      <w:r>
        <w:rPr>
          <w:rStyle w:val="Hyperlink.0"/>
        </w:rPr>
        <w:fldChar w:fldCharType="separate" w:fldLock="0"/>
      </w:r>
      <w:r>
        <w:rPr>
          <w:rStyle w:val="Hyperlink.0"/>
          <w:rtl w:val="0"/>
          <w:lang w:val="en-US"/>
        </w:rPr>
        <w:t>appeal to the United Nations</w:t>
      </w:r>
      <w:r>
        <w:rPr/>
        <w:fldChar w:fldCharType="end" w:fldLock="0"/>
      </w:r>
      <w:r>
        <w:rPr>
          <w:rStyle w:val="None"/>
          <w:rFonts w:ascii="Times New Roman" w:hAnsi="Times New Roman"/>
          <w:sz w:val="28"/>
          <w:szCs w:val="28"/>
          <w:rtl w:val="0"/>
          <w:lang w:val="en-US"/>
        </w:rPr>
        <w:t xml:space="preserve">, signed by more than 200 scientists from 41 countries, urging the international body to address the risks posed electromagnetic fields (EMF), physical fields produced by objects charged by electromagnetic fields and radiofrequency radiation. Specifically, the scientists want the UN to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recognize that EMF exposure is an emerging health and environmental crisis that requires a high priority response.</w:t>
      </w:r>
      <w:r>
        <w:rPr>
          <w:rStyle w:val="None"/>
          <w:rFonts w:ascii="Times New Roman" w:hAnsi="Times New Roman" w:hint="default"/>
          <w:sz w:val="28"/>
          <w:szCs w:val="28"/>
          <w:rtl w:val="0"/>
          <w:lang w:val="en-US"/>
        </w:rPr>
        <w: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Biologists and scientists are not being heard on the committees that set safety standards,</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said Dr. Martin Blank of the Department of Physiology and Cellular Biophysics at Columbia University and signatory of the appeal, in a video address on the website of International EMF Alliance, a group founded in 2009 that disseminates information to policymakers and health authorities about the potential effects of electromagnetic radiation.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The biological facts are being ignored and as a result, the safety limits are much too high. They are not protective.</w:t>
      </w:r>
      <w:r>
        <w:rPr>
          <w:rStyle w:val="None"/>
          <w:rFonts w:ascii="Times New Roman" w:hAnsi="Times New Roman" w:hint="default"/>
          <w:sz w:val="28"/>
          <w:szCs w:val="28"/>
          <w:rtl w:val="0"/>
          <w:lang w:val="en-US"/>
        </w:rPr>
        <w: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Impact of Long-Term Low-Frequency Exposure</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Though evidence is mounting that humans may also be physiologically affected by EMF, the jury is still out on the impact of long-term low-frequency exposure. The World Health Organization (WHO) concluded in 2016 that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current evidence does not confirm the existence of any health consequences from exposure to low level electromagnetic fields.</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However, the agency does admit that </w:t>
      </w:r>
      <w:r>
        <w:rPr>
          <w:rStyle w:val="None"/>
          <w:rFonts w:ascii="Times New Roman" w:hAnsi="Times New Roman" w:hint="default"/>
          <w:sz w:val="28"/>
          <w:szCs w:val="28"/>
          <w:rtl w:val="0"/>
          <w:lang w:val="en-US"/>
        </w:rPr>
        <w:t>“</w:t>
      </w:r>
      <w:r>
        <w:rPr>
          <w:rStyle w:val="Hyperlink.0"/>
        </w:rPr>
        <w:fldChar w:fldCharType="begin" w:fldLock="0"/>
      </w:r>
      <w:r>
        <w:rPr>
          <w:rStyle w:val="Hyperlink.0"/>
        </w:rPr>
        <w:instrText xml:space="preserve"> HYPERLINK "https://www.who.int/news-room/questions-and-answers/item/radiation-electromagnetic-fields"</w:instrText>
      </w:r>
      <w:r>
        <w:rPr>
          <w:rStyle w:val="Hyperlink.0"/>
        </w:rPr>
        <w:fldChar w:fldCharType="separate" w:fldLock="0"/>
      </w:r>
      <w:r>
        <w:rPr>
          <w:rStyle w:val="Hyperlink.0"/>
          <w:rtl w:val="0"/>
          <w:lang w:val="en-US"/>
        </w:rPr>
        <w:t>some gaps in knowledge</w:t>
      </w:r>
      <w:r>
        <w:rPr/>
        <w:fldChar w:fldCharType="end" w:fldLock="0"/>
      </w:r>
      <w:r>
        <w:rPr>
          <w:rStyle w:val="None"/>
          <w:rFonts w:ascii="Times New Roman" w:hAnsi="Times New Roman"/>
          <w:sz w:val="28"/>
          <w:szCs w:val="28"/>
          <w:rtl w:val="0"/>
          <w:lang w:val="en-US"/>
        </w:rPr>
        <w:t xml:space="preserve"> about biological effects exist and need further research.</w:t>
      </w:r>
      <w:r>
        <w:rPr>
          <w:rStyle w:val="None"/>
          <w:rFonts w:ascii="Times New Roman" w:hAnsi="Times New Roman" w:hint="default"/>
          <w:sz w:val="28"/>
          <w:szCs w:val="28"/>
          <w:rtl w:val="0"/>
          <w:lang w:val="en-US"/>
        </w:rPr>
        <w: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World Health Organization Report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But the WHO is partially responsible for the widespread concern. As Bob Berman points out in his 2017 book </w:t>
      </w:r>
      <w:r>
        <w:rPr>
          <w:rStyle w:val="Hyperlink.1"/>
        </w:rPr>
        <w:fldChar w:fldCharType="begin" w:fldLock="0"/>
      </w:r>
      <w:r>
        <w:rPr>
          <w:rStyle w:val="Hyperlink.1"/>
        </w:rPr>
        <w:instrText xml:space="preserve"> HYPERLINK "https://www.alternet.org/books/does-cell-phone-radiation-cause-cancer"</w:instrText>
      </w:r>
      <w:r>
        <w:rPr>
          <w:rStyle w:val="Hyperlink.1"/>
        </w:rPr>
        <w:fldChar w:fldCharType="separate" w:fldLock="0"/>
      </w:r>
      <w:r>
        <w:rPr>
          <w:rStyle w:val="Hyperlink.1"/>
          <w:rtl w:val="0"/>
          <w:lang w:val="en-US"/>
        </w:rPr>
        <w:t>Zapped: From Infrared to X-rays, the Curious History of Invisible Light</w:t>
      </w:r>
      <w:r>
        <w:rPr/>
        <w:fldChar w:fldCharType="end" w:fldLock="0"/>
      </w:r>
      <w:r>
        <w:rPr>
          <w:rStyle w:val="None"/>
          <w:rFonts w:ascii="Times New Roman" w:hAnsi="Times New Roman"/>
          <w:sz w:val="28"/>
          <w:szCs w:val="28"/>
          <w:rtl w:val="0"/>
        </w:rPr>
        <w:t>:</w:t>
      </w:r>
    </w:p>
    <w:p>
      <w:pPr>
        <w:pStyle w:val="Body"/>
        <w:spacing w:before="200" w:after="200"/>
        <w:ind w:left="720" w:firstLine="0"/>
        <w:rPr>
          <w:rStyle w:val="None"/>
          <w:rFonts w:ascii="Times New Roman" w:cs="Times New Roman" w:hAnsi="Times New Roman" w:eastAsia="Times New Roman"/>
          <w:sz w:val="28"/>
          <w:szCs w:val="28"/>
        </w:rPr>
      </w:pP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Some of the fears are based on a report issued in 2011 by the World Health Organization</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International Agency for Research on Cancer (IARC). The agency had gathered in Lyon, France, to discuss scientific studies surrounding the question of whether there</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s a relationship between radio-frequency-modulated electromagnetic fields (RF-EMF) and cancer. After intense deliberations, and to the great surprise of the world at large, experts decided to classify RF-EMF waves emitted by cell phones, cell towers, and Wi-Fi networks as category 2B, indicating a </w:t>
      </w:r>
      <w:r>
        <w:rPr>
          <w:rStyle w:val="None"/>
          <w:rFonts w:ascii="Times New Roman" w:hAnsi="Times New Roman" w:hint="default"/>
          <w:sz w:val="28"/>
          <w:szCs w:val="28"/>
          <w:rtl w:val="0"/>
          <w:lang w:val="en-US"/>
        </w:rPr>
        <w:t>‘</w:t>
      </w:r>
      <w:r>
        <w:rPr>
          <w:rStyle w:val="Hyperlink.0"/>
        </w:rPr>
        <w:fldChar w:fldCharType="begin" w:fldLock="0"/>
      </w:r>
      <w:r>
        <w:rPr>
          <w:rStyle w:val="Hyperlink.0"/>
        </w:rPr>
        <w:instrText xml:space="preserve"> HYPERLINK "https://www.iarc.who.int/wp-content/uploads/2018/07/pr208_E.pdf"</w:instrText>
      </w:r>
      <w:r>
        <w:rPr>
          <w:rStyle w:val="Hyperlink.0"/>
        </w:rPr>
        <w:fldChar w:fldCharType="separate" w:fldLock="0"/>
      </w:r>
      <w:r>
        <w:rPr>
          <w:rStyle w:val="Hyperlink.0"/>
          <w:rtl w:val="0"/>
          <w:lang w:val="en-US"/>
        </w:rPr>
        <w:t>possible human carcinogen</w:t>
      </w:r>
      <w:r>
        <w:rPr/>
        <w:fldChar w:fldCharType="end" w:fldLock="0"/>
      </w:r>
      <w:r>
        <w:rPr>
          <w:rStyle w:val="None"/>
          <w:rFonts w:ascii="Times New Roman" w:hAnsi="Times New Roman"/>
          <w:sz w:val="28"/>
          <w:szCs w:val="28"/>
          <w:rtl w:val="0"/>
        </w:rPr>
        <w:t>.</w:t>
      </w:r>
      <w:r>
        <w:rPr>
          <w:rStyle w:val="None"/>
          <w:rFonts w:ascii="Times New Roman" w:hAnsi="Times New Roman" w:hint="default"/>
          <w:sz w:val="28"/>
          <w:szCs w:val="28"/>
          <w:rtl w:val="0"/>
          <w:lang w:val="en-US"/>
        </w:rPr>
        <w: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EMF Safety Limits May Be Inadequate</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For Dr. Blank and his colleagues raising the warning flag to the United Nations, the evidence is clear.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Cellphones, tablets, Wi-Fi, etc. Putting it bluntly, they are </w:t>
      </w:r>
      <w:r>
        <w:rPr>
          <w:rStyle w:val="Hyperlink.0"/>
        </w:rPr>
        <w:fldChar w:fldCharType="begin" w:fldLock="0"/>
      </w:r>
      <w:r>
        <w:rPr>
          <w:rStyle w:val="Hyperlink.0"/>
        </w:rPr>
        <w:instrText xml:space="preserve"> HYPERLINK "https://www.iemfa.org/emf-scientist-appeal-to-the-united-nations/"</w:instrText>
      </w:r>
      <w:r>
        <w:rPr>
          <w:rStyle w:val="Hyperlink.0"/>
        </w:rPr>
        <w:fldChar w:fldCharType="separate" w:fldLock="0"/>
      </w:r>
      <w:r>
        <w:rPr>
          <w:rStyle w:val="Hyperlink.0"/>
          <w:rtl w:val="0"/>
          <w:lang w:val="en-US"/>
        </w:rPr>
        <w:t>damaging the living cells in our bodies and killing many of us prematurely</w:t>
      </w:r>
      <w:r>
        <w:rPr/>
        <w:fldChar w:fldCharType="end" w:fldLock="0"/>
      </w:r>
      <w:r>
        <w:rPr>
          <w:rStyle w:val="None"/>
          <w:rFonts w:ascii="Times New Roman" w:hAnsi="Times New Roman"/>
          <w:sz w:val="28"/>
          <w:szCs w:val="28"/>
          <w:rtl w:val="0"/>
        </w:rPr>
        <w:t>,</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he said in his video address.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Rising exposure to electromagnetic radiation is a global problem. The World Health Organization and international standard-setting bodies are not acting to protect the public</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health and well-being. International exposure guidelines for electromagnetic fields must be strengthened.</w:t>
      </w:r>
      <w:r>
        <w:rPr>
          <w:rStyle w:val="None"/>
          <w:rFonts w:ascii="Times New Roman" w:hAnsi="Times New Roman" w:hint="default"/>
          <w:sz w:val="28"/>
          <w:szCs w:val="28"/>
          <w:rtl w:val="0"/>
          <w:lang w:val="en-US"/>
        </w:rPr>
        <w:t>”</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In his </w:t>
      </w:r>
      <w:r>
        <w:rPr>
          <w:rStyle w:val="Hyperlink.0"/>
        </w:rPr>
        <w:fldChar w:fldCharType="begin" w:fldLock="0"/>
      </w:r>
      <w:r>
        <w:rPr>
          <w:rStyle w:val="Hyperlink.0"/>
        </w:rPr>
        <w:instrText xml:space="preserve"> HYPERLINK "https://player.vimeo.com/video/123468632"</w:instrText>
      </w:r>
      <w:r>
        <w:rPr>
          <w:rStyle w:val="Hyperlink.0"/>
        </w:rPr>
        <w:fldChar w:fldCharType="separate" w:fldLock="0"/>
      </w:r>
      <w:r>
        <w:rPr>
          <w:rStyle w:val="Hyperlink.0"/>
          <w:rtl w:val="0"/>
          <w:lang w:val="en-US"/>
        </w:rPr>
        <w:t>video address</w:t>
      </w:r>
      <w:r>
        <w:rPr/>
        <w:fldChar w:fldCharType="end" w:fldLock="0"/>
      </w:r>
      <w:r>
        <w:rPr>
          <w:rStyle w:val="None"/>
          <w:rFonts w:ascii="Times New Roman" w:hAnsi="Times New Roman"/>
          <w:sz w:val="28"/>
          <w:szCs w:val="28"/>
          <w:rtl w:val="0"/>
          <w:lang w:val="en-US"/>
        </w:rPr>
        <w:t xml:space="preserve"> in 2016, Dr. Blank suggested that the current EMF safety limits may be inadequate due to the influence of the telecommunications industry on the policymakers. </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More protection will probably result from full disclosure of possible conflicts of interest between regulators and industry,</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he said.</w:t>
      </w:r>
    </w:p>
    <w:p>
      <w:pPr>
        <w:pStyle w:val="Body"/>
        <w:spacing w:before="200" w:after="200"/>
        <w:rPr>
          <w:rStyle w:val="None"/>
          <w:rFonts w:ascii="Times New Roman" w:cs="Times New Roman" w:hAnsi="Times New Roman" w:eastAsia="Times New Roman"/>
          <w:sz w:val="28"/>
          <w:szCs w:val="28"/>
        </w:rPr>
      </w:pP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We have created something that is harming us, and it is getting out of control. Before Edison</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lightbulb, there was very little electromagnetic radiation in our environment. The levels today are very many times higher than natural background levels and are growing rapidly because of all the new devices that emit this radiation. An example that a lot of us have right now in our pockets is the cellphone.</w:t>
      </w:r>
      <w:r>
        <w:rPr>
          <w:rStyle w:val="None"/>
          <w:rFonts w:ascii="Times New Roman" w:hAnsi="Times New Roman" w:hint="default"/>
          <w:sz w:val="28"/>
          <w:szCs w:val="28"/>
          <w:rtl w:val="0"/>
          <w:lang w:val="en-US"/>
        </w:rPr>
        <w:t>”</w:t>
      </w:r>
    </w:p>
    <w:p>
      <w:pPr>
        <w:pStyle w:val="Body"/>
        <w:spacing w:before="200" w:after="200"/>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Guide to Safer Cell Phone Use</w:t>
      </w:r>
    </w:p>
    <w:p>
      <w:pPr>
        <w:pStyle w:val="Body"/>
        <w:spacing w:before="200" w:after="200"/>
      </w:pPr>
      <w:r>
        <w:rPr>
          <w:rStyle w:val="None"/>
          <w:rFonts w:ascii="Times New Roman" w:hAnsi="Times New Roman"/>
          <w:sz w:val="28"/>
          <w:szCs w:val="28"/>
          <w:rtl w:val="0"/>
          <w:lang w:val="en-US"/>
        </w:rPr>
        <w:t xml:space="preserve">To address the potential threat of wireless technology, the nonprofit Environmental Working Group has issued a </w:t>
      </w:r>
      <w:r>
        <w:rPr>
          <w:rStyle w:val="Hyperlink.0"/>
        </w:rPr>
        <w:fldChar w:fldCharType="begin" w:fldLock="0"/>
      </w:r>
      <w:r>
        <w:rPr>
          <w:rStyle w:val="Hyperlink.0"/>
        </w:rPr>
        <w:instrText xml:space="preserve"> HYPERLINK "https://static.ewg.org/ewg-tip-sheets/EWG-CellPhoneGuide.pdf"</w:instrText>
      </w:r>
      <w:r>
        <w:rPr>
          <w:rStyle w:val="Hyperlink.0"/>
        </w:rPr>
        <w:fldChar w:fldCharType="separate" w:fldLock="0"/>
      </w:r>
      <w:r>
        <w:rPr>
          <w:rStyle w:val="Hyperlink.0"/>
          <w:rtl w:val="0"/>
          <w:lang w:val="en-US"/>
        </w:rPr>
        <w:t>Guide to Safer Cell Phone Use</w:t>
      </w:r>
      <w:r>
        <w:rPr/>
        <w:fldChar w:fldCharType="end" w:fldLock="0"/>
      </w:r>
      <w:r>
        <w:rPr>
          <w:rStyle w:val="None"/>
          <w:rFonts w:ascii="Times New Roman" w:hAnsi="Times New Roman"/>
          <w:sz w:val="28"/>
          <w:szCs w:val="28"/>
          <w:rtl w:val="0"/>
        </w:rPr>
        <w:t>.</w:t>
      </w:r>
    </w:p>
    <w:sectPr>
      <w:headerReference w:type="default" r:id="rId4"/>
      <w:footerReference w:type="default" r:id="rId5"/>
      <w:pgSz w:w="12240" w:h="15840" w:orient="portrait"/>
      <w:pgMar w:top="1440" w:right="1440" w:bottom="1440"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1155cc"/>
      <w:sz w:val="28"/>
      <w:szCs w:val="28"/>
      <w:u w:val="single" w:color="1155cc"/>
      <w14:textFill>
        <w14:solidFill>
          <w14:srgbClr w14:val="1155CC"/>
        </w14:solidFill>
      </w14:textFill>
    </w:rPr>
  </w:style>
  <w:style w:type="character" w:styleId="Hyperlink.1">
    <w:name w:val="Hyperlink.1"/>
    <w:basedOn w:val="None"/>
    <w:next w:val="Hyperlink.1"/>
    <w:rPr>
      <w:rFonts w:ascii="Times New Roman" w:cs="Times New Roman" w:hAnsi="Times New Roman" w:eastAsia="Times New Roman"/>
      <w:i w:val="1"/>
      <w:iCs w:val="1"/>
      <w:outline w:val="0"/>
      <w:color w:val="1155cc"/>
      <w:sz w:val="28"/>
      <w:szCs w:val="28"/>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