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Indigenous Land Management Practices Are a Blueprint for Climate-Resilient Agriculture</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As a rapidly warming world strains at the shortcomings in industrial farming, key lessons can be taken from Indigenous practices.</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Daniel Ross</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Daniel Ross is a journalist whose work has appeared in Capital &amp; Main, Truthout, the Guardian, FairWarning, Newsweek, YES! Magazine, Salon, AlterNet, Vice, and a number of other publications. He is based in Los Angeles. Follow him on Twitter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@1danross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Animal Rights, Environment, Food, Indigenous Resistance, Local Peace Economy</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Several Hollywood action films center around an </w:t>
      </w:r>
      <w:r w:rsidDel="00000000" w:rsidR="00000000" w:rsidRPr="00000000">
        <w:rPr>
          <w:rFonts w:ascii="Times New Roman" w:cs="Times New Roman" w:eastAsia="Times New Roman" w:hAnsi="Times New Roman"/>
          <w:sz w:val="28"/>
          <w:szCs w:val="28"/>
          <w:rtl w:val="0"/>
        </w:rPr>
        <w:t xml:space="preserve">impending apocalypse in the form of an asteroid on a collision course with Earth—a glaring metaphor for the real-world implications of a rapidly accelerating climate crisis.</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this crisis unfolds before our very eyes, however, rather than look up to the atmosphere to see what can and should be done to curtail some of the worst effects of a rapidly warming world, maybe our gazes should also be trained downward at the soil beneath our feet, while pondering this question: If aggressive commercial agriculture </w:t>
      </w:r>
      <w:hyperlink r:id="rId8">
        <w:r w:rsidDel="00000000" w:rsidR="00000000" w:rsidRPr="00000000">
          <w:rPr>
            <w:rFonts w:ascii="Times New Roman" w:cs="Times New Roman" w:eastAsia="Times New Roman" w:hAnsi="Times New Roman"/>
            <w:color w:val="1155cc"/>
            <w:sz w:val="28"/>
            <w:szCs w:val="28"/>
            <w:u w:val="single"/>
            <w:rtl w:val="0"/>
          </w:rPr>
          <w:t xml:space="preserve">exacerbates the climate crisis</w:t>
        </w:r>
      </w:hyperlink>
      <w:r w:rsidDel="00000000" w:rsidR="00000000" w:rsidRPr="00000000">
        <w:rPr>
          <w:rFonts w:ascii="Times New Roman" w:cs="Times New Roman" w:eastAsia="Times New Roman" w:hAnsi="Times New Roman"/>
          <w:sz w:val="28"/>
          <w:szCs w:val="28"/>
          <w:rtl w:val="0"/>
        </w:rPr>
        <w:t xml:space="preserve">, are there key lessons to be learned from Indigenous land management practices that can help to restore environmental balance?</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“I’m going to borrow from the founder of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Slow Food movement</w:t>
        </w:r>
      </w:hyperlink>
      <w:r w:rsidDel="00000000" w:rsidR="00000000" w:rsidRPr="00000000">
        <w:rPr>
          <w:rFonts w:ascii="Times New Roman" w:cs="Times New Roman" w:eastAsia="Times New Roman" w:hAnsi="Times New Roman"/>
          <w:sz w:val="28"/>
          <w:szCs w:val="28"/>
          <w:highlight w:val="white"/>
          <w:rtl w:val="0"/>
        </w:rPr>
        <w:t xml:space="preserve">, Carlo Petrini,” said Enrique Salmón, head of the American Indian Studies Program at Cal State University–East Bay, when asked this same question. </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a conference, someone asked him, ‘What is the most important thing that Americans can do to help solve this food and climate change crisis?’ And he said, not missing a beat, ‘if everyone got rid of their refrigerators,’” Salmón said, relaying Petrini’s response not so much to decry the refrigerator as a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greenhouse gas emitter</w:t>
        </w:r>
      </w:hyperlink>
      <w:r w:rsidDel="00000000" w:rsidR="00000000" w:rsidRPr="00000000">
        <w:rPr>
          <w:rFonts w:ascii="Times New Roman" w:cs="Times New Roman" w:eastAsia="Times New Roman" w:hAnsi="Times New Roman"/>
          <w:sz w:val="28"/>
          <w:szCs w:val="28"/>
          <w:highlight w:val="white"/>
          <w:rtl w:val="0"/>
        </w:rPr>
        <w:t xml:space="preserve">, but to signify its role at the heart of a system that has removed the average consumer from a direct connection to the natural world as a food source.</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focus so much on the negative impacts from big agribusiness, and rightfully so. And it seems that, to the average American, there’s not much they can do about it. But in reality, they can,” Salmón said.</w:t>
      </w:r>
    </w:p>
    <w:p w:rsidR="00000000" w:rsidDel="00000000" w:rsidP="00000000" w:rsidRDefault="00000000" w:rsidRPr="00000000" w14:paraId="0000000F">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Soil Erosion and Climate Change</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the stripping of </w:t>
      </w:r>
      <w:hyperlink r:id="rId11">
        <w:r w:rsidDel="00000000" w:rsidR="00000000" w:rsidRPr="00000000">
          <w:rPr>
            <w:rFonts w:ascii="Times New Roman" w:cs="Times New Roman" w:eastAsia="Times New Roman" w:hAnsi="Times New Roman"/>
            <w:color w:val="1155cc"/>
            <w:sz w:val="28"/>
            <w:szCs w:val="28"/>
            <w:u w:val="single"/>
            <w:rtl w:val="0"/>
          </w:rPr>
          <w:t xml:space="preserve">valuable rainforests</w:t>
        </w:r>
      </w:hyperlink>
      <w:r w:rsidDel="00000000" w:rsidR="00000000" w:rsidRPr="00000000">
        <w:rPr>
          <w:rFonts w:ascii="Times New Roman" w:cs="Times New Roman" w:eastAsia="Times New Roman" w:hAnsi="Times New Roman"/>
          <w:sz w:val="28"/>
          <w:szCs w:val="28"/>
          <w:rtl w:val="0"/>
        </w:rPr>
        <w:t xml:space="preserve"> to pave the way for crops and cattle grazing to the mismanagement of carbon-storing </w:t>
      </w:r>
      <w:hyperlink r:id="rId12">
        <w:r w:rsidDel="00000000" w:rsidR="00000000" w:rsidRPr="00000000">
          <w:rPr>
            <w:rFonts w:ascii="Times New Roman" w:cs="Times New Roman" w:eastAsia="Times New Roman" w:hAnsi="Times New Roman"/>
            <w:color w:val="1155cc"/>
            <w:sz w:val="28"/>
            <w:szCs w:val="28"/>
            <w:u w:val="single"/>
            <w:rtl w:val="0"/>
          </w:rPr>
          <w:t xml:space="preserve">grasslands</w:t>
        </w:r>
      </w:hyperlink>
      <w:r w:rsidDel="00000000" w:rsidR="00000000" w:rsidRPr="00000000">
        <w:rPr>
          <w:rFonts w:ascii="Times New Roman" w:cs="Times New Roman" w:eastAsia="Times New Roman" w:hAnsi="Times New Roman"/>
          <w:sz w:val="28"/>
          <w:szCs w:val="28"/>
          <w:rtl w:val="0"/>
        </w:rPr>
        <w:t xml:space="preserve">, the link between heavily commercialized agriculture and climate change has been well established—as has its association with exacerbating the impacts </w:t>
      </w:r>
      <w:r w:rsidDel="00000000" w:rsidR="00000000" w:rsidRPr="00000000">
        <w:rPr>
          <w:rFonts w:ascii="Times New Roman" w:cs="Times New Roman" w:eastAsia="Times New Roman" w:hAnsi="Times New Roman"/>
          <w:i w:val="1"/>
          <w:sz w:val="28"/>
          <w:szCs w:val="28"/>
          <w:rtl w:val="0"/>
        </w:rPr>
        <w:t xml:space="preserve">from</w:t>
      </w:r>
      <w:r w:rsidDel="00000000" w:rsidR="00000000" w:rsidRPr="00000000">
        <w:rPr>
          <w:rFonts w:ascii="Times New Roman" w:cs="Times New Roman" w:eastAsia="Times New Roman" w:hAnsi="Times New Roman"/>
          <w:sz w:val="28"/>
          <w:szCs w:val="28"/>
          <w:rtl w:val="0"/>
        </w:rPr>
        <w:t xml:space="preserve"> climate change.</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Take </w:t>
      </w:r>
      <w:hyperlink r:id="rId13">
        <w:r w:rsidDel="00000000" w:rsidR="00000000" w:rsidRPr="00000000">
          <w:rPr>
            <w:rFonts w:ascii="Times New Roman" w:cs="Times New Roman" w:eastAsia="Times New Roman" w:hAnsi="Times New Roman"/>
            <w:color w:val="1155cc"/>
            <w:sz w:val="28"/>
            <w:szCs w:val="28"/>
            <w:u w:val="single"/>
            <w:rtl w:val="0"/>
          </w:rPr>
          <w:t xml:space="preserve">soil erosion</w:t>
        </w:r>
      </w:hyperlink>
      <w:r w:rsidDel="00000000" w:rsidR="00000000" w:rsidRPr="00000000">
        <w:rPr>
          <w:rFonts w:ascii="Times New Roman" w:cs="Times New Roman" w:eastAsia="Times New Roman" w:hAnsi="Times New Roman"/>
          <w:sz w:val="28"/>
          <w:szCs w:val="28"/>
          <w:rtl w:val="0"/>
        </w:rPr>
        <w:t xml:space="preserve">, which can be caused by the ritual plowing of farmland before and after growing seasons, along with the overgrazing of cattle. As layers of fertile topsoils are lost, this can lead to a host of damaging consequences, including a </w:t>
      </w:r>
      <w:hyperlink r:id="rId14">
        <w:r w:rsidDel="00000000" w:rsidR="00000000" w:rsidRPr="00000000">
          <w:rPr>
            <w:rFonts w:ascii="Times New Roman" w:cs="Times New Roman" w:eastAsia="Times New Roman" w:hAnsi="Times New Roman"/>
            <w:color w:val="1155cc"/>
            <w:sz w:val="28"/>
            <w:szCs w:val="28"/>
            <w:u w:val="single"/>
            <w:rtl w:val="0"/>
          </w:rPr>
          <w:t xml:space="preserve">reduced ability</w:t>
        </w:r>
      </w:hyperlink>
      <w:r w:rsidDel="00000000" w:rsidR="00000000" w:rsidRPr="00000000">
        <w:rPr>
          <w:rFonts w:ascii="Times New Roman" w:cs="Times New Roman" w:eastAsia="Times New Roman" w:hAnsi="Times New Roman"/>
          <w:sz w:val="28"/>
          <w:szCs w:val="28"/>
          <w:rtl w:val="0"/>
        </w:rPr>
        <w:t xml:space="preserve"> for the remaining soil to retain moisture, </w:t>
      </w:r>
      <w:hyperlink r:id="rId15">
        <w:r w:rsidDel="00000000" w:rsidR="00000000" w:rsidRPr="00000000">
          <w:rPr>
            <w:rFonts w:ascii="Times New Roman" w:cs="Times New Roman" w:eastAsia="Times New Roman" w:hAnsi="Times New Roman"/>
            <w:color w:val="1155cc"/>
            <w:sz w:val="28"/>
            <w:szCs w:val="28"/>
            <w:u w:val="single"/>
            <w:rtl w:val="0"/>
          </w:rPr>
          <w:t xml:space="preserve">depleted biodiversity</w:t>
        </w:r>
      </w:hyperlink>
      <w:r w:rsidDel="00000000" w:rsidR="00000000" w:rsidRPr="00000000">
        <w:rPr>
          <w:rFonts w:ascii="Times New Roman" w:cs="Times New Roman" w:eastAsia="Times New Roman" w:hAnsi="Times New Roman"/>
          <w:sz w:val="28"/>
          <w:szCs w:val="28"/>
          <w:rtl w:val="0"/>
        </w:rPr>
        <w:t xml:space="preserve"> within the soil itself, and </w:t>
      </w:r>
      <w:hyperlink r:id="rId16">
        <w:r w:rsidDel="00000000" w:rsidR="00000000" w:rsidRPr="00000000">
          <w:rPr>
            <w:rFonts w:ascii="Times New Roman" w:cs="Times New Roman" w:eastAsia="Times New Roman" w:hAnsi="Times New Roman"/>
            <w:color w:val="1155cc"/>
            <w:sz w:val="28"/>
            <w:szCs w:val="28"/>
            <w:u w:val="single"/>
            <w:rtl w:val="0"/>
          </w:rPr>
          <w:t xml:space="preserve">increased rainwater runoff</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which can contaminate and clog local waterways. Soil erosion isn’t a small problem, either.</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hyperlink r:id="rId17">
        <w:r w:rsidDel="00000000" w:rsidR="00000000" w:rsidRPr="00000000">
          <w:rPr>
            <w:rFonts w:ascii="Times New Roman" w:cs="Times New Roman" w:eastAsia="Times New Roman" w:hAnsi="Times New Roman"/>
            <w:color w:val="1155cc"/>
            <w:sz w:val="28"/>
            <w:szCs w:val="28"/>
            <w:u w:val="single"/>
            <w:rtl w:val="0"/>
          </w:rPr>
          <w:t xml:space="preserve">A 2021 study</w:t>
        </w:r>
      </w:hyperlink>
      <w:r w:rsidDel="00000000" w:rsidR="00000000" w:rsidRPr="00000000">
        <w:rPr>
          <w:rFonts w:ascii="Times New Roman" w:cs="Times New Roman" w:eastAsia="Times New Roman" w:hAnsi="Times New Roman"/>
          <w:sz w:val="28"/>
          <w:szCs w:val="28"/>
          <w:rtl w:val="0"/>
        </w:rPr>
        <w:t xml:space="preserve"> found that the stretch of land constituting the </w:t>
      </w:r>
      <w:hyperlink r:id="rId18">
        <w:r w:rsidDel="00000000" w:rsidR="00000000" w:rsidRPr="00000000">
          <w:rPr>
            <w:rFonts w:ascii="Times New Roman" w:cs="Times New Roman" w:eastAsia="Times New Roman" w:hAnsi="Times New Roman"/>
            <w:color w:val="1155cc"/>
            <w:sz w:val="28"/>
            <w:szCs w:val="28"/>
            <w:u w:val="single"/>
            <w:rtl w:val="0"/>
          </w:rPr>
          <w:t xml:space="preserve">U.S. Corn Belt</w:t>
        </w:r>
      </w:hyperlink>
      <w:r w:rsidDel="00000000" w:rsidR="00000000" w:rsidRPr="00000000">
        <w:rPr>
          <w:rFonts w:ascii="Times New Roman" w:cs="Times New Roman" w:eastAsia="Times New Roman" w:hAnsi="Times New Roman"/>
          <w:sz w:val="28"/>
          <w:szCs w:val="28"/>
          <w:rtl w:val="0"/>
        </w:rPr>
        <w:t xml:space="preserve">—where 75 percent of the nation’s grain is cultivated—has completely lost </w:t>
      </w:r>
      <w:r w:rsidDel="00000000" w:rsidR="00000000" w:rsidRPr="00000000">
        <w:rPr>
          <w:rFonts w:ascii="Times New Roman" w:cs="Times New Roman" w:eastAsia="Times New Roman" w:hAnsi="Times New Roman"/>
          <w:sz w:val="28"/>
          <w:szCs w:val="28"/>
          <w:rtl w:val="0"/>
        </w:rPr>
        <w:t xml:space="preserve">one-third</w:t>
      </w:r>
      <w:r w:rsidDel="00000000" w:rsidR="00000000" w:rsidRPr="00000000">
        <w:rPr>
          <w:rFonts w:ascii="Times New Roman" w:cs="Times New Roman" w:eastAsia="Times New Roman" w:hAnsi="Times New Roman"/>
          <w:sz w:val="28"/>
          <w:szCs w:val="28"/>
          <w:rtl w:val="0"/>
        </w:rPr>
        <w:t xml:space="preserve"> of its topsoils.</w:t>
      </w:r>
    </w:p>
    <w:p w:rsidR="00000000" w:rsidDel="00000000" w:rsidP="00000000" w:rsidRDefault="00000000" w:rsidRPr="00000000" w14:paraId="00000013">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Calls to Revise Global Farming Practices</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no surprise then that the </w:t>
      </w:r>
      <w:hyperlink r:id="rId19">
        <w:r w:rsidDel="00000000" w:rsidR="00000000" w:rsidRPr="00000000">
          <w:rPr>
            <w:rFonts w:ascii="Times New Roman" w:cs="Times New Roman" w:eastAsia="Times New Roman" w:hAnsi="Times New Roman"/>
            <w:color w:val="1155cc"/>
            <w:sz w:val="28"/>
            <w:szCs w:val="28"/>
            <w:u w:val="single"/>
            <w:rtl w:val="0"/>
          </w:rPr>
          <w:t xml:space="preserve">Intergovernmental Panel on Climate Change</w:t>
        </w:r>
      </w:hyperlink>
      <w:r w:rsidDel="00000000" w:rsidR="00000000" w:rsidRPr="00000000">
        <w:rPr>
          <w:rFonts w:ascii="Times New Roman" w:cs="Times New Roman" w:eastAsia="Times New Roman" w:hAnsi="Times New Roman"/>
          <w:sz w:val="28"/>
          <w:szCs w:val="28"/>
          <w:rtl w:val="0"/>
        </w:rPr>
        <w:t xml:space="preserve"> (IPCC)—an organization of governments charged with routinely assessing the current state of climate change science—</w:t>
      </w:r>
      <w:r w:rsidDel="00000000" w:rsidR="00000000" w:rsidRPr="00000000">
        <w:rPr>
          <w:rFonts w:ascii="Times New Roman" w:cs="Times New Roman" w:eastAsia="Times New Roman" w:hAnsi="Times New Roman"/>
          <w:sz w:val="28"/>
          <w:szCs w:val="28"/>
          <w:rtl w:val="0"/>
        </w:rPr>
        <w:t xml:space="preserve">has </w:t>
      </w:r>
      <w:hyperlink r:id="rId20">
        <w:r w:rsidDel="00000000" w:rsidR="00000000" w:rsidRPr="00000000">
          <w:rPr>
            <w:rFonts w:ascii="Times New Roman" w:cs="Times New Roman" w:eastAsia="Times New Roman" w:hAnsi="Times New Roman"/>
            <w:color w:val="1155cc"/>
            <w:sz w:val="28"/>
            <w:szCs w:val="28"/>
            <w:u w:val="single"/>
            <w:rtl w:val="0"/>
          </w:rPr>
          <w:t xml:space="preserve">called for a revision to global farming practices</w:t>
        </w:r>
      </w:hyperlink>
      <w:r w:rsidDel="00000000" w:rsidR="00000000" w:rsidRPr="00000000">
        <w:rPr>
          <w:rFonts w:ascii="Times New Roman" w:cs="Times New Roman" w:eastAsia="Times New Roman" w:hAnsi="Times New Roman"/>
          <w:sz w:val="28"/>
          <w:szCs w:val="28"/>
          <w:rtl w:val="0"/>
        </w:rPr>
        <w:t xml:space="preserve"> in order to build a sustainable food supply as the planet warms and dries out.</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Dwindling water supplies, for example, pose a major obstacle to growers on the U.S. west coast, which has been undergoing the </w:t>
      </w:r>
      <w:hyperlink r:id="rId21">
        <w:r w:rsidDel="00000000" w:rsidR="00000000" w:rsidRPr="00000000">
          <w:rPr>
            <w:rFonts w:ascii="Times New Roman" w:cs="Times New Roman" w:eastAsia="Times New Roman" w:hAnsi="Times New Roman"/>
            <w:color w:val="1155cc"/>
            <w:sz w:val="28"/>
            <w:szCs w:val="28"/>
            <w:u w:val="single"/>
            <w:rtl w:val="0"/>
          </w:rPr>
          <w:t xml:space="preserve">worst megadrought in 1,200 years</w:t>
        </w:r>
      </w:hyperlink>
      <w:r w:rsidDel="00000000" w:rsidR="00000000" w:rsidRPr="00000000">
        <w:rPr>
          <w:rFonts w:ascii="Times New Roman" w:cs="Times New Roman" w:eastAsia="Times New Roman" w:hAnsi="Times New Roman"/>
          <w:sz w:val="28"/>
          <w:szCs w:val="28"/>
          <w:rtl w:val="0"/>
        </w:rPr>
        <w:t xml:space="preserve"> for more than two decades. </w:t>
      </w:r>
      <w:hyperlink r:id="rId22">
        <w:r w:rsidDel="00000000" w:rsidR="00000000" w:rsidRPr="00000000">
          <w:rPr>
            <w:rFonts w:ascii="Times New Roman" w:cs="Times New Roman" w:eastAsia="Times New Roman" w:hAnsi="Times New Roman"/>
            <w:color w:val="1155cc"/>
            <w:sz w:val="28"/>
            <w:szCs w:val="28"/>
            <w:u w:val="single"/>
            <w:rtl w:val="0"/>
          </w:rPr>
          <w:t xml:space="preserve">Record low levels</w:t>
        </w:r>
      </w:hyperlink>
      <w:r w:rsidDel="00000000" w:rsidR="00000000" w:rsidRPr="00000000">
        <w:rPr>
          <w:rFonts w:ascii="Times New Roman" w:cs="Times New Roman" w:eastAsia="Times New Roman" w:hAnsi="Times New Roman"/>
          <w:sz w:val="28"/>
          <w:szCs w:val="28"/>
          <w:rtl w:val="0"/>
        </w:rPr>
        <w:t xml:space="preserve"> in the Colorado River have </w:t>
      </w:r>
      <w:hyperlink r:id="rId23">
        <w:r w:rsidDel="00000000" w:rsidR="00000000" w:rsidRPr="00000000">
          <w:rPr>
            <w:rFonts w:ascii="Times New Roman" w:cs="Times New Roman" w:eastAsia="Times New Roman" w:hAnsi="Times New Roman"/>
            <w:color w:val="1155cc"/>
            <w:sz w:val="28"/>
            <w:szCs w:val="28"/>
            <w:u w:val="single"/>
            <w:rtl w:val="0"/>
          </w:rPr>
          <w:t xml:space="preserve">hit farmers hard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Indigenous Land Management Techniques</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As </w:t>
      </w:r>
      <w:r w:rsidDel="00000000" w:rsidR="00000000" w:rsidRPr="00000000">
        <w:rPr>
          <w:rFonts w:ascii="Times New Roman" w:cs="Times New Roman" w:eastAsia="Times New Roman" w:hAnsi="Times New Roman"/>
          <w:sz w:val="28"/>
          <w:szCs w:val="28"/>
          <w:highlight w:val="white"/>
          <w:rtl w:val="0"/>
        </w:rPr>
        <w:t xml:space="preserve">proponents of Indigenous land management techniques point out, the careful cultivation of naturally available resources can offer an alternate blueprint. Despite the fact that Tribes in the U.S. live on just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1 percent of their historical</w:t>
        </w:r>
      </w:hyperlink>
      <w:r w:rsidDel="00000000" w:rsidR="00000000" w:rsidRPr="00000000">
        <w:rPr>
          <w:rFonts w:ascii="Times New Roman" w:cs="Times New Roman" w:eastAsia="Times New Roman" w:hAnsi="Times New Roman"/>
          <w:sz w:val="28"/>
          <w:szCs w:val="28"/>
          <w:highlight w:val="white"/>
          <w:rtl w:val="0"/>
        </w:rPr>
        <w:t xml:space="preserve"> land base</w:t>
      </w:r>
      <w:r w:rsidDel="00000000" w:rsidR="00000000" w:rsidRPr="00000000">
        <w:rPr>
          <w:rFonts w:ascii="Times New Roman" w:cs="Times New Roman" w:eastAsia="Times New Roman" w:hAnsi="Times New Roman"/>
          <w:sz w:val="28"/>
          <w:szCs w:val="28"/>
          <w:highlight w:val="white"/>
          <w:rtl w:val="0"/>
        </w:rPr>
        <w:t xml:space="preserve">, many continue to successfully practice their ancestral farming techniques in areas often disproportionately impacted by climate change hazards.</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w:t>
      </w:r>
      <w:r w:rsidDel="00000000" w:rsidR="00000000" w:rsidRPr="00000000">
        <w:rPr>
          <w:rFonts w:ascii="Times New Roman" w:cs="Times New Roman" w:eastAsia="Times New Roman" w:hAnsi="Times New Roman"/>
          <w:sz w:val="28"/>
          <w:szCs w:val="28"/>
          <w:rtl w:val="0"/>
        </w:rPr>
        <w:t xml:space="preserve"> </w:t>
      </w:r>
      <w:hyperlink r:id="rId25">
        <w:r w:rsidDel="00000000" w:rsidR="00000000" w:rsidRPr="00000000">
          <w:rPr>
            <w:rFonts w:ascii="Times New Roman" w:cs="Times New Roman" w:eastAsia="Times New Roman" w:hAnsi="Times New Roman"/>
            <w:color w:val="1155cc"/>
            <w:sz w:val="28"/>
            <w:szCs w:val="28"/>
            <w:u w:val="single"/>
            <w:rtl w:val="0"/>
          </w:rPr>
          <w:t xml:space="preserve">2021 study</w:t>
        </w:r>
      </w:hyperlink>
      <w:r w:rsidDel="00000000" w:rsidR="00000000" w:rsidRPr="00000000">
        <w:rPr>
          <w:rFonts w:ascii="Times New Roman" w:cs="Times New Roman" w:eastAsia="Times New Roman" w:hAnsi="Times New Roman"/>
          <w:sz w:val="28"/>
          <w:szCs w:val="28"/>
          <w:rtl w:val="0"/>
        </w:rPr>
        <w:t xml:space="preserve"> found that while Indigenous peoples make up only 5 percent of the world’s population, their land stewardship protects approximately 85 percent of the world’s biodiversity.</w:t>
      </w:r>
      <w:r w:rsidDel="00000000" w:rsidR="00000000" w:rsidRPr="00000000">
        <w:rPr>
          <w:rtl w:val="0"/>
        </w:rPr>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Salmón calls these lands “refugia” of resilience in an increasingly arid environment, using a term to describe surprisingly hardy habitats. </w:t>
      </w:r>
      <w:r w:rsidDel="00000000" w:rsidR="00000000" w:rsidRPr="00000000">
        <w:rPr>
          <w:rFonts w:ascii="Times New Roman" w:cs="Times New Roman" w:eastAsia="Times New Roman" w:hAnsi="Times New Roman"/>
          <w:sz w:val="28"/>
          <w:szCs w:val="28"/>
          <w:rtl w:val="0"/>
        </w:rPr>
        <w:t xml:space="preserve">“In other words, these are places that [can show us] how to adapt to what we’re witnessing,” said </w:t>
      </w:r>
      <w:r w:rsidDel="00000000" w:rsidR="00000000" w:rsidRPr="00000000">
        <w:rPr>
          <w:rFonts w:ascii="Times New Roman" w:cs="Times New Roman" w:eastAsia="Times New Roman" w:hAnsi="Times New Roman"/>
          <w:sz w:val="28"/>
          <w:szCs w:val="28"/>
          <w:highlight w:val="white"/>
          <w:rtl w:val="0"/>
        </w:rPr>
        <w:t xml:space="preserve">Salmón</w:t>
      </w:r>
      <w:r w:rsidDel="00000000" w:rsidR="00000000" w:rsidRPr="00000000">
        <w:rPr>
          <w:rFonts w:ascii="Times New Roman" w:cs="Times New Roman" w:eastAsia="Times New Roman" w:hAnsi="Times New Roman"/>
          <w:sz w:val="28"/>
          <w:szCs w:val="28"/>
          <w:rtl w:val="0"/>
        </w:rPr>
        <w:t xml:space="preserve">, during a presentation at the 2022 national </w:t>
      </w:r>
      <w:hyperlink r:id="rId26">
        <w:r w:rsidDel="00000000" w:rsidR="00000000" w:rsidRPr="00000000">
          <w:rPr>
            <w:rFonts w:ascii="Times New Roman" w:cs="Times New Roman" w:eastAsia="Times New Roman" w:hAnsi="Times New Roman"/>
            <w:color w:val="1155cc"/>
            <w:sz w:val="28"/>
            <w:szCs w:val="28"/>
            <w:u w:val="single"/>
            <w:rtl w:val="0"/>
          </w:rPr>
          <w:t xml:space="preserve">Soil Health Innovations Conference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During this presentation, </w:t>
      </w:r>
      <w:r w:rsidDel="00000000" w:rsidR="00000000" w:rsidRPr="00000000">
        <w:rPr>
          <w:rFonts w:ascii="Times New Roman" w:cs="Times New Roman" w:eastAsia="Times New Roman" w:hAnsi="Times New Roman"/>
          <w:sz w:val="28"/>
          <w:szCs w:val="28"/>
          <w:highlight w:val="white"/>
          <w:rtl w:val="0"/>
        </w:rPr>
        <w:t xml:space="preserve">Salmón ran through a snapshot of some of these techniques, such as the Hopi Tribe’s no-till practice of planting corn very deep in the ground using digging sticks, to leave undisturbed the vast array of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microbial life under the surface of the soil</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Hopi also plant their corn and other crops on land at a low angle of repose. This helps the soil retain moisture, maximizes any potential water runoff from higher ground, and better regulates soil temperatures. </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In contrast to parts of Nebraska and Iowa (where fields of corn can appear to stretch seamlessly off into the horizon), the </w:t>
      </w:r>
      <w:r w:rsidDel="00000000" w:rsidR="00000000" w:rsidRPr="00000000">
        <w:rPr>
          <w:rFonts w:ascii="Times New Roman" w:cs="Times New Roman" w:eastAsia="Times New Roman" w:hAnsi="Times New Roman"/>
          <w:sz w:val="28"/>
          <w:szCs w:val="28"/>
          <w:rtl w:val="0"/>
        </w:rPr>
        <w:t xml:space="preserve">Zuni Tribe in New Mexico breaks up the land into small one- or two-meter squares—a system known as “</w:t>
      </w:r>
      <w:hyperlink r:id="rId28">
        <w:r w:rsidDel="00000000" w:rsidR="00000000" w:rsidRPr="00000000">
          <w:rPr>
            <w:rFonts w:ascii="Times New Roman" w:cs="Times New Roman" w:eastAsia="Times New Roman" w:hAnsi="Times New Roman"/>
            <w:color w:val="1155cc"/>
            <w:sz w:val="28"/>
            <w:szCs w:val="28"/>
            <w:u w:val="single"/>
            <w:rtl w:val="0"/>
          </w:rPr>
          <w:t xml:space="preserve">waffle gardens</w:t>
        </w:r>
      </w:hyperlink>
      <w:r w:rsidDel="00000000" w:rsidR="00000000" w:rsidRPr="00000000">
        <w:rPr>
          <w:rFonts w:ascii="Times New Roman" w:cs="Times New Roman" w:eastAsia="Times New Roman" w:hAnsi="Times New Roman"/>
          <w:sz w:val="28"/>
          <w:szCs w:val="28"/>
          <w:rtl w:val="0"/>
        </w:rPr>
        <w:t xml:space="preserve">.” Along the edges of these square plots, the soil is raised up to six or eight inches, and the corn is planted inside.</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happens is that just a small six- or eight-inch height of the wall keeps the winds from whisking away the moisture in the soil, and it helps create just enough of a shade to also keep the soil temperatures low,” </w:t>
      </w:r>
      <w:r w:rsidDel="00000000" w:rsidR="00000000" w:rsidRPr="00000000">
        <w:rPr>
          <w:rFonts w:ascii="Times New Roman" w:cs="Times New Roman" w:eastAsia="Times New Roman" w:hAnsi="Times New Roman"/>
          <w:sz w:val="28"/>
          <w:szCs w:val="28"/>
          <w:highlight w:val="white"/>
          <w:rtl w:val="0"/>
        </w:rPr>
        <w:t xml:space="preserve">Salmón</w:t>
      </w:r>
      <w:r w:rsidDel="00000000" w:rsidR="00000000" w:rsidRPr="00000000">
        <w:rPr>
          <w:rFonts w:ascii="Times New Roman" w:cs="Times New Roman" w:eastAsia="Times New Roman" w:hAnsi="Times New Roman"/>
          <w:sz w:val="28"/>
          <w:szCs w:val="28"/>
          <w:rtl w:val="0"/>
        </w:rPr>
        <w:t xml:space="preserve"> said.</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Artfully placed </w:t>
      </w:r>
      <w:hyperlink r:id="rId29">
        <w:r w:rsidDel="00000000" w:rsidR="00000000" w:rsidRPr="00000000">
          <w:rPr>
            <w:rFonts w:ascii="Times New Roman" w:cs="Times New Roman" w:eastAsia="Times New Roman" w:hAnsi="Times New Roman"/>
            <w:color w:val="1155cc"/>
            <w:sz w:val="28"/>
            <w:szCs w:val="28"/>
            <w:u w:val="single"/>
            <w:rtl w:val="0"/>
          </w:rPr>
          <w:t xml:space="preserve">check dams</w:t>
        </w:r>
      </w:hyperlink>
      <w:r w:rsidDel="00000000" w:rsidR="00000000" w:rsidRPr="00000000">
        <w:rPr>
          <w:rFonts w:ascii="Times New Roman" w:cs="Times New Roman" w:eastAsia="Times New Roman" w:hAnsi="Times New Roman"/>
          <w:sz w:val="28"/>
          <w:szCs w:val="28"/>
          <w:rtl w:val="0"/>
        </w:rPr>
        <w:t xml:space="preserve">—human-made constructs to help mitigate water runoff and soil erosion—can play a pivotal role in completely revitalizing a barren area of land within as quickly as ten years. What’s more, Indigenous farming practices eschew the need for harmful pesticides and herbicides, said </w:t>
      </w:r>
      <w:r w:rsidDel="00000000" w:rsidR="00000000" w:rsidRPr="00000000">
        <w:rPr>
          <w:rFonts w:ascii="Times New Roman" w:cs="Times New Roman" w:eastAsia="Times New Roman" w:hAnsi="Times New Roman"/>
          <w:sz w:val="28"/>
          <w:szCs w:val="28"/>
          <w:highlight w:val="white"/>
          <w:rtl w:val="0"/>
        </w:rPr>
        <w:t xml:space="preserve">Salmón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really wouldn’t need [pesticides] if we altered our agricultural techniques,” </w:t>
      </w:r>
      <w:r w:rsidDel="00000000" w:rsidR="00000000" w:rsidRPr="00000000">
        <w:rPr>
          <w:rFonts w:ascii="Times New Roman" w:cs="Times New Roman" w:eastAsia="Times New Roman" w:hAnsi="Times New Roman"/>
          <w:sz w:val="28"/>
          <w:szCs w:val="28"/>
          <w:highlight w:val="white"/>
          <w:rtl w:val="0"/>
        </w:rPr>
        <w:t xml:space="preserve">Salmón</w:t>
      </w:r>
      <w:r w:rsidDel="00000000" w:rsidR="00000000" w:rsidRPr="00000000">
        <w:rPr>
          <w:rFonts w:ascii="Times New Roman" w:cs="Times New Roman" w:eastAsia="Times New Roman" w:hAnsi="Times New Roman"/>
          <w:sz w:val="28"/>
          <w:szCs w:val="28"/>
          <w:rtl w:val="0"/>
        </w:rPr>
        <w:t xml:space="preserve"> explained. “We would stop poisoning ourselves and our pollinators and our water and the soil.” Others agree.</w:t>
      </w:r>
    </w:p>
    <w:p w:rsidR="00000000" w:rsidDel="00000000" w:rsidP="00000000" w:rsidRDefault="00000000" w:rsidRPr="00000000" w14:paraId="00000020">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Reconnecting Consumers With Nature</w:t>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“We’re now seeing an impact in our mammal populations,” said Kelsey Scott, director of programs for the </w:t>
      </w:r>
      <w:hyperlink r:id="rId30">
        <w:r w:rsidDel="00000000" w:rsidR="00000000" w:rsidRPr="00000000">
          <w:rPr>
            <w:rFonts w:ascii="Times New Roman" w:cs="Times New Roman" w:eastAsia="Times New Roman" w:hAnsi="Times New Roman"/>
            <w:color w:val="1155cc"/>
            <w:sz w:val="28"/>
            <w:szCs w:val="28"/>
            <w:u w:val="single"/>
            <w:rtl w:val="0"/>
          </w:rPr>
          <w:t xml:space="preserve">Intertribal Agriculture Council</w:t>
        </w:r>
      </w:hyperlink>
      <w:r w:rsidDel="00000000" w:rsidR="00000000" w:rsidRPr="00000000">
        <w:rPr>
          <w:rFonts w:ascii="Times New Roman" w:cs="Times New Roman" w:eastAsia="Times New Roman" w:hAnsi="Times New Roman"/>
          <w:sz w:val="28"/>
          <w:szCs w:val="28"/>
          <w:rtl w:val="0"/>
        </w:rPr>
        <w:t xml:space="preserve"> (IAC), an organization that connects and promotes Indigenous land uses, about some of the consequences of blanket applications of pesticides and herbicides, like neonicotinoids.</w:t>
      </w:r>
    </w:p>
    <w:p w:rsidR="00000000" w:rsidDel="00000000" w:rsidP="00000000" w:rsidRDefault="00000000" w:rsidRPr="00000000" w14:paraId="0000002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“Deer that have fed on fields planted with seeds treated with neonicotinoids, they’re now seeing a bottom jaw, lower jaw, half the size of what it should be at full maturity,” Scott added, pointing to </w:t>
      </w:r>
      <w:hyperlink r:id="rId31">
        <w:r w:rsidDel="00000000" w:rsidR="00000000" w:rsidRPr="00000000">
          <w:rPr>
            <w:rFonts w:ascii="Times New Roman" w:cs="Times New Roman" w:eastAsia="Times New Roman" w:hAnsi="Times New Roman"/>
            <w:color w:val="1155cc"/>
            <w:sz w:val="28"/>
            <w:szCs w:val="28"/>
            <w:u w:val="single"/>
            <w:rtl w:val="0"/>
          </w:rPr>
          <w:t xml:space="preserve">a 2019 study out of South Dakota State University</w:t>
        </w:r>
      </w:hyperlink>
      <w:r w:rsidDel="00000000" w:rsidR="00000000" w:rsidRPr="00000000">
        <w:rPr>
          <w:rFonts w:ascii="Times New Roman" w:cs="Times New Roman" w:eastAsia="Times New Roman" w:hAnsi="Times New Roman"/>
          <w:sz w:val="28"/>
          <w:szCs w:val="28"/>
          <w:rtl w:val="0"/>
        </w:rPr>
        <w:t xml:space="preserve"> that found a link between the pesticide and health defects in white-tailed deers that also includes reproductive problems and impaired thyroid function.</w:t>
      </w:r>
    </w:p>
    <w:p w:rsidR="00000000" w:rsidDel="00000000" w:rsidP="00000000" w:rsidRDefault="00000000" w:rsidRPr="00000000" w14:paraId="0000002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gulf between the everyday consumer and Indigenous farming techniques may seem wide, however, it’s not insurmountable, says Scott, who listed a series of practical suggestions for anyone interested in bridging that divide. One is to learn about nature at the local level,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see its intended functions “and patterns” not in isolation but as a harmonious whole, Scott said. Importantly for a warming world, these systems have built-in mechanisms that support climate resiliency.</w:t>
      </w:r>
    </w:p>
    <w:p w:rsidR="00000000" w:rsidDel="00000000" w:rsidP="00000000" w:rsidRDefault="00000000" w:rsidRPr="00000000" w14:paraId="0000002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an example, Scott shared an anecdote from one of her colleagues who discovered that his </w:t>
      </w:r>
      <w:r w:rsidDel="00000000" w:rsidR="00000000" w:rsidRPr="00000000">
        <w:rPr>
          <w:rFonts w:ascii="Times New Roman" w:cs="Times New Roman" w:eastAsia="Times New Roman" w:hAnsi="Times New Roman"/>
          <w:sz w:val="28"/>
          <w:szCs w:val="28"/>
          <w:rtl w:val="0"/>
        </w:rPr>
        <w:t xml:space="preserve">trees stopped producing sap</w:t>
      </w:r>
      <w:r w:rsidDel="00000000" w:rsidR="00000000" w:rsidRPr="00000000">
        <w:rPr>
          <w:rFonts w:ascii="Times New Roman" w:cs="Times New Roman" w:eastAsia="Times New Roman" w:hAnsi="Times New Roman"/>
          <w:sz w:val="28"/>
          <w:szCs w:val="28"/>
          <w:rtl w:val="0"/>
        </w:rPr>
        <w:t xml:space="preserve"> before a storm arrived</w:t>
      </w:r>
      <w:r w:rsidDel="00000000" w:rsidR="00000000" w:rsidRPr="00000000">
        <w:rPr>
          <w:rFonts w:ascii="Times New Roman" w:cs="Times New Roman" w:eastAsia="Times New Roman" w:hAnsi="Times New Roman"/>
          <w:sz w:val="28"/>
          <w:szCs w:val="28"/>
          <w:rtl w:val="0"/>
        </w:rPr>
        <w:t xml:space="preserve">. “He was able to correlate that with the fact that the tree had an awareness that there was a weather system coming in, and in order to withstand it, it needed to reserve all forms of energy that it could,” she said.</w:t>
      </w:r>
    </w:p>
    <w:p w:rsidR="00000000" w:rsidDel="00000000" w:rsidP="00000000" w:rsidRDefault="00000000" w:rsidRPr="00000000" w14:paraId="0000002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most consumers, the connection to farming is rooted in the end product—“the food”—Scott said. Perhaps the most effective way to flesh out and learn about these natural systems and cycles, therefore, is to visit places where Indigenous land management practices are being applied.</w:t>
      </w:r>
    </w:p>
    <w:p w:rsidR="00000000" w:rsidDel="00000000" w:rsidP="00000000" w:rsidRDefault="00000000" w:rsidRPr="00000000" w14:paraId="0000002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they can go and experience some connection with the land or find a local farmer or rancher where they can do a day tag-along, helping with operations, absolutely take up that opportunity because it’s such a unique experience,” Scott said.</w:t>
      </w:r>
    </w:p>
    <w:p w:rsidR="00000000" w:rsidDel="00000000" w:rsidP="00000000" w:rsidRDefault="00000000" w:rsidRPr="00000000" w14:paraId="0000002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a real-world grounding under one’s belt, it can be easier to understand how managing the climate crisis doesn’t require a complete reinvention of the wheel as much as it does an </w:t>
      </w:r>
      <w:r w:rsidDel="00000000" w:rsidR="00000000" w:rsidRPr="00000000">
        <w:rPr>
          <w:rFonts w:ascii="Times New Roman" w:cs="Times New Roman" w:eastAsia="Times New Roman" w:hAnsi="Times New Roman"/>
          <w:sz w:val="28"/>
          <w:szCs w:val="28"/>
          <w:rtl w:val="0"/>
        </w:rPr>
        <w:t xml:space="preserve">acknowledgment</w:t>
      </w:r>
      <w:r w:rsidDel="00000000" w:rsidR="00000000" w:rsidRPr="00000000">
        <w:rPr>
          <w:rFonts w:ascii="Times New Roman" w:cs="Times New Roman" w:eastAsia="Times New Roman" w:hAnsi="Times New Roman"/>
          <w:sz w:val="28"/>
          <w:szCs w:val="28"/>
          <w:rtl w:val="0"/>
        </w:rPr>
        <w:t xml:space="preserve"> of how thoughtful Indigenous cultivation of biodiversity has thus far stood the test of time.</w:t>
      </w:r>
    </w:p>
    <w:p w:rsidR="00000000" w:rsidDel="00000000" w:rsidP="00000000" w:rsidRDefault="00000000" w:rsidRPr="00000000" w14:paraId="0000002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example is happening at t</w:t>
      </w:r>
      <w:r w:rsidDel="00000000" w:rsidR="00000000" w:rsidRPr="00000000">
        <w:rPr>
          <w:rFonts w:ascii="Times New Roman" w:cs="Times New Roman" w:eastAsia="Times New Roman" w:hAnsi="Times New Roman"/>
          <w:sz w:val="28"/>
          <w:szCs w:val="28"/>
          <w:rtl w:val="0"/>
        </w:rPr>
        <w:t xml:space="preserve">he </w:t>
      </w:r>
      <w:hyperlink r:id="rId32">
        <w:r w:rsidDel="00000000" w:rsidR="00000000" w:rsidRPr="00000000">
          <w:rPr>
            <w:rFonts w:ascii="Times New Roman" w:cs="Times New Roman" w:eastAsia="Times New Roman" w:hAnsi="Times New Roman"/>
            <w:color w:val="1155cc"/>
            <w:sz w:val="28"/>
            <w:szCs w:val="28"/>
            <w:u w:val="single"/>
            <w:rtl w:val="0"/>
          </w:rPr>
          <w:t xml:space="preserve">Onondaga Nation Farm</w:t>
        </w:r>
      </w:hyperlink>
      <w:r w:rsidDel="00000000" w:rsidR="00000000" w:rsidRPr="00000000">
        <w:rPr>
          <w:rFonts w:ascii="Times New Roman" w:cs="Times New Roman" w:eastAsia="Times New Roman" w:hAnsi="Times New Roman"/>
          <w:sz w:val="28"/>
          <w:szCs w:val="28"/>
          <w:rtl w:val="0"/>
        </w:rPr>
        <w:t xml:space="preserve"> in Central New York, which has amassed a treasure trove of seeds linking the present to its ancestral past. This includes more than 1,100 varieties of corn seeds—some of which are around 4,000 years old—as well as 500-year-old squash seeds. The farm’s rich bank of seeds is exchanged within an intertribal farming network called </w:t>
      </w:r>
      <w:hyperlink r:id="rId33">
        <w:r w:rsidDel="00000000" w:rsidR="00000000" w:rsidRPr="00000000">
          <w:rPr>
            <w:rFonts w:ascii="Times New Roman" w:cs="Times New Roman" w:eastAsia="Times New Roman" w:hAnsi="Times New Roman"/>
            <w:color w:val="1155cc"/>
            <w:sz w:val="28"/>
            <w:szCs w:val="28"/>
            <w:u w:val="single"/>
            <w:rtl w:val="0"/>
          </w:rPr>
          <w:t xml:space="preserve">Braiding the Sacred</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9">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“Without staples of Indigenous diets that have been very carefully stewarded in a symbiotic relationship over the evolution of time, societies wouldn’t have been able to make it through some of these [historic] natural disasters,” said Scott. “In fact, a lot of times, societies would have been healthier if they would have utilized or grown or harvested the crop in the same production style that the Indigenous community—who they more often than not stole the crop from—would have been doing.”</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pcc.ch/srccl/chapter/chapter-1/" TargetMode="External"/><Relationship Id="rId22" Type="http://schemas.openxmlformats.org/officeDocument/2006/relationships/hyperlink" Target="https://abcnews.go.com/US/colorado-river-basin-reservoir-levels-drop-record-lows/story?id=88456182" TargetMode="External"/><Relationship Id="rId21" Type="http://schemas.openxmlformats.org/officeDocument/2006/relationships/hyperlink" Target="https://www.scientificamerican.com/article/western-megadrought-is-the-worst-in-1-200-years/" TargetMode="External"/><Relationship Id="rId24" Type="http://schemas.openxmlformats.org/officeDocument/2006/relationships/hyperlink" Target="https://www.science.org/content/article/native-tribes-have-lost-99-their-land-united-states" TargetMode="External"/><Relationship Id="rId23" Type="http://schemas.openxmlformats.org/officeDocument/2006/relationships/hyperlink" Target="https://www.nytimes.com/2021/08/16/climate/colorado-river-water-cut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lowfood.com/" TargetMode="External"/><Relationship Id="rId26" Type="http://schemas.openxmlformats.org/officeDocument/2006/relationships/hyperlink" Target="https://www.ncat.org/soil-health-innovations-conference/" TargetMode="External"/><Relationship Id="rId25" Type="http://schemas.openxmlformats.org/officeDocument/2006/relationships/hyperlink" Target="https://www.pnas.org/doi/10.1073/pnas.2105073118" TargetMode="External"/><Relationship Id="rId28" Type="http://schemas.openxmlformats.org/officeDocument/2006/relationships/hyperlink" Target="https://civileats.com/2021/10/26/resurgence-waffle-gardens-helping-indigenous-peoples-thrive-amid-droughts-grow-food-less-water/" TargetMode="External"/><Relationship Id="rId27" Type="http://schemas.openxmlformats.org/officeDocument/2006/relationships/hyperlink" Target="https://eos.org/science-updates/life-teems-below-the-surface" TargetMode="External"/><Relationship Id="rId5" Type="http://schemas.openxmlformats.org/officeDocument/2006/relationships/styles" Target="styles.xml"/><Relationship Id="rId6" Type="http://schemas.openxmlformats.org/officeDocument/2006/relationships/hyperlink" Target="https://twitter.com/1danross" TargetMode="External"/><Relationship Id="rId29" Type="http://schemas.openxmlformats.org/officeDocument/2006/relationships/hyperlink" Target="https://megamanual.geosyntec.com/npsmanual/checkdams.aspx"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insideclimatenews.org/news/25012019/climate-change-agriculture-farming-consolidation-corn-soybeans-meat-crop-subsidies/" TargetMode="External"/><Relationship Id="rId31" Type="http://schemas.openxmlformats.org/officeDocument/2006/relationships/hyperlink" Target="https://www.sdnewswatch.org/stories/sdsu-study-shows-worlds-most-common-pesticide-a-danger-to-deer/" TargetMode="External"/><Relationship Id="rId30" Type="http://schemas.openxmlformats.org/officeDocument/2006/relationships/hyperlink" Target="https://www.indianag.org/" TargetMode="External"/><Relationship Id="rId11" Type="http://schemas.openxmlformats.org/officeDocument/2006/relationships/hyperlink" Target="https://www.washingtonpost.com/climate-solutions/2022/03/09/amazon-rainforest-deforestation-beef/" TargetMode="External"/><Relationship Id="rId33" Type="http://schemas.openxmlformats.org/officeDocument/2006/relationships/hyperlink" Target="https://braidingthesacred.org" TargetMode="External"/><Relationship Id="rId10" Type="http://schemas.openxmlformats.org/officeDocument/2006/relationships/hyperlink" Target="https://www.bbc.com/future/article/20201204-climate-change-how-chemicals-in-your-fridge-warm-the-planet" TargetMode="External"/><Relationship Id="rId32" Type="http://schemas.openxmlformats.org/officeDocument/2006/relationships/hyperlink" Target="https://www.onondaganation.org/news/2019/thousands-of-historical-seeds-preserved-by-the-onondaga-nation-farm/" TargetMode="External"/><Relationship Id="rId13" Type="http://schemas.openxmlformats.org/officeDocument/2006/relationships/hyperlink" Target="https://www.nrdc.org/stories/soil-erosion-101" TargetMode="External"/><Relationship Id="rId12" Type="http://schemas.openxmlformats.org/officeDocument/2006/relationships/hyperlink" Target="https://www.ipcc.ch/sr15/chapter/spm/" TargetMode="External"/><Relationship Id="rId15" Type="http://schemas.openxmlformats.org/officeDocument/2006/relationships/hyperlink" Target="https://www.recare-hub.eu/soil-threats/soil-biodiversity" TargetMode="External"/><Relationship Id="rId14" Type="http://schemas.openxmlformats.org/officeDocument/2006/relationships/hyperlink" Target="https://bit.ly/3LS4dnV" TargetMode="External"/><Relationship Id="rId17" Type="http://schemas.openxmlformats.org/officeDocument/2006/relationships/hyperlink" Target="https://www.pnas.org/doi/10.1073/pnas.1922375118" TargetMode="External"/><Relationship Id="rId16" Type="http://schemas.openxmlformats.org/officeDocument/2006/relationships/hyperlink" Target="https://www.nrdc.org/stories/soil-erosion-101" TargetMode="External"/><Relationship Id="rId19" Type="http://schemas.openxmlformats.org/officeDocument/2006/relationships/hyperlink" Target="https://www.ipcc.ch/" TargetMode="External"/><Relationship Id="rId18" Type="http://schemas.openxmlformats.org/officeDocument/2006/relationships/hyperlink" Target="https://www.ncei.noaa.gov/access/monitoring/reference-maps/corn-b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