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4C4D" w:rsidRDefault="0008653D">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Fossil Fuel Extraction Threatens Africa’s Remaining Elephants</w:t>
      </w:r>
    </w:p>
    <w:p w14:paraId="00000002" w14:textId="77777777" w:rsidR="00984C4D" w:rsidRDefault="0008653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Destructive oil drilling, fracking and new roads are coming to a UNESCO World Heritage site, putting endangered elephants at even greater risk.</w:t>
      </w:r>
    </w:p>
    <w:p w14:paraId="00000003"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By </w:t>
      </w:r>
      <w:proofErr w:type="spellStart"/>
      <w:r>
        <w:rPr>
          <w:rFonts w:ascii="Times New Roman" w:eastAsia="Times New Roman" w:hAnsi="Times New Roman" w:cs="Times New Roman"/>
          <w:sz w:val="28"/>
          <w:szCs w:val="28"/>
        </w:rPr>
        <w:t>Tzeporah</w:t>
      </w:r>
      <w:proofErr w:type="spellEnd"/>
      <w:r>
        <w:rPr>
          <w:rFonts w:ascii="Times New Roman" w:eastAsia="Times New Roman" w:hAnsi="Times New Roman" w:cs="Times New Roman"/>
          <w:sz w:val="28"/>
          <w:szCs w:val="28"/>
        </w:rPr>
        <w:t xml:space="preserve"> Berman and Ina-Maria Shikongo</w:t>
      </w:r>
    </w:p>
    <w:p w14:paraId="00000004"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Bios:</w:t>
      </w:r>
      <w:r>
        <w:rPr>
          <w:rFonts w:ascii="Times New Roman" w:eastAsia="Times New Roman" w:hAnsi="Times New Roman" w:cs="Times New Roman"/>
          <w:sz w:val="28"/>
          <w:szCs w:val="28"/>
        </w:rPr>
        <w:t xml:space="preserve"> </w:t>
      </w:r>
    </w:p>
    <w:p w14:paraId="00000005" w14:textId="77777777" w:rsidR="00984C4D" w:rsidRDefault="0008653D">
      <w:pPr>
        <w:widowControl w:val="0"/>
        <w:spacing w:before="200" w:after="200"/>
        <w:ind w:left="720"/>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Tzeporah</w:t>
      </w:r>
      <w:proofErr w:type="spellEnd"/>
      <w:r>
        <w:rPr>
          <w:rFonts w:ascii="Times New Roman" w:eastAsia="Times New Roman" w:hAnsi="Times New Roman" w:cs="Times New Roman"/>
          <w:b/>
          <w:sz w:val="28"/>
          <w:szCs w:val="28"/>
        </w:rPr>
        <w:t xml:space="preserve"> Berman</w:t>
      </w:r>
      <w:r>
        <w:rPr>
          <w:rFonts w:ascii="Times New Roman" w:eastAsia="Times New Roman" w:hAnsi="Times New Roman" w:cs="Times New Roman"/>
          <w:sz w:val="28"/>
          <w:szCs w:val="28"/>
        </w:rPr>
        <w:t xml:space="preserve"> is a Canadian environmentalist with </w:t>
      </w:r>
      <w:hyperlink r:id="rId4">
        <w:proofErr w:type="spellStart"/>
        <w:r>
          <w:rPr>
            <w:rFonts w:ascii="Times New Roman" w:eastAsia="Times New Roman" w:hAnsi="Times New Roman" w:cs="Times New Roman"/>
            <w:color w:val="1155CC"/>
            <w:sz w:val="28"/>
            <w:szCs w:val="28"/>
            <w:u w:val="single"/>
          </w:rPr>
          <w:t>Stand.Earth</w:t>
        </w:r>
        <w:proofErr w:type="spellEnd"/>
      </w:hyperlink>
      <w:r>
        <w:rPr>
          <w:rFonts w:ascii="Times New Roman" w:eastAsia="Times New Roman" w:hAnsi="Times New Roman" w:cs="Times New Roman"/>
          <w:sz w:val="28"/>
          <w:szCs w:val="28"/>
        </w:rPr>
        <w:t xml:space="preserve"> and an adjunct professor at York University in the Faculty of Environmental Studies and Urban Change. She is also chair of the </w:t>
      </w:r>
      <w:hyperlink r:id="rId5">
        <w:r>
          <w:rPr>
            <w:rFonts w:ascii="Times New Roman" w:eastAsia="Times New Roman" w:hAnsi="Times New Roman" w:cs="Times New Roman"/>
            <w:color w:val="1155CC"/>
            <w:sz w:val="28"/>
            <w:szCs w:val="28"/>
            <w:u w:val="single"/>
          </w:rPr>
          <w:t>Fossil Fuel Non-Proliferatio</w:t>
        </w:r>
        <w:r>
          <w:rPr>
            <w:rFonts w:ascii="Times New Roman" w:eastAsia="Times New Roman" w:hAnsi="Times New Roman" w:cs="Times New Roman"/>
            <w:color w:val="1155CC"/>
            <w:sz w:val="28"/>
            <w:szCs w:val="28"/>
            <w:u w:val="single"/>
          </w:rPr>
          <w:t>n Treaty Initiative</w:t>
        </w:r>
      </w:hyperlink>
      <w:r>
        <w:rPr>
          <w:rFonts w:ascii="Times New Roman" w:eastAsia="Times New Roman" w:hAnsi="Times New Roman" w:cs="Times New Roman"/>
          <w:sz w:val="28"/>
          <w:szCs w:val="28"/>
        </w:rPr>
        <w:t>.</w:t>
      </w:r>
    </w:p>
    <w:p w14:paraId="00000006" w14:textId="77777777" w:rsidR="00984C4D" w:rsidRDefault="0008653D">
      <w:pPr>
        <w:widowControl w:val="0"/>
        <w:spacing w:before="200" w:after="200"/>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Ina-Maria Shikongo</w:t>
      </w:r>
      <w:r>
        <w:rPr>
          <w:rFonts w:ascii="Times New Roman" w:eastAsia="Times New Roman" w:hAnsi="Times New Roman" w:cs="Times New Roman"/>
          <w:sz w:val="28"/>
          <w:szCs w:val="28"/>
        </w:rPr>
        <w:t xml:space="preserve"> is a Namibian front-line defender, Fridays for Future Windhoek coordinator, </w:t>
      </w:r>
      <w:proofErr w:type="gramStart"/>
      <w:r>
        <w:rPr>
          <w:rFonts w:ascii="Times New Roman" w:eastAsia="Times New Roman" w:hAnsi="Times New Roman" w:cs="Times New Roman"/>
          <w:sz w:val="28"/>
          <w:szCs w:val="28"/>
        </w:rPr>
        <w:t>activist</w:t>
      </w:r>
      <w:proofErr w:type="gramEnd"/>
      <w:r>
        <w:rPr>
          <w:rFonts w:ascii="Times New Roman" w:eastAsia="Times New Roman" w:hAnsi="Times New Roman" w:cs="Times New Roman"/>
          <w:sz w:val="28"/>
          <w:szCs w:val="28"/>
        </w:rPr>
        <w:t xml:space="preserve"> and artist.</w:t>
      </w:r>
    </w:p>
    <w:p w14:paraId="00000007"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Credit Line: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This article was produced by </w:t>
      </w:r>
      <w:hyperlink r:id="rId6">
        <w:r>
          <w:rPr>
            <w:rFonts w:ascii="Times New Roman" w:eastAsia="Times New Roman" w:hAnsi="Times New Roman" w:cs="Times New Roman"/>
            <w:i/>
            <w:color w:val="1155CC"/>
            <w:sz w:val="28"/>
            <w:szCs w:val="28"/>
            <w:u w:val="single"/>
          </w:rPr>
          <w:t>Ear</w:t>
        </w:r>
        <w:r>
          <w:rPr>
            <w:rFonts w:ascii="Times New Roman" w:eastAsia="Times New Roman" w:hAnsi="Times New Roman" w:cs="Times New Roman"/>
            <w:i/>
            <w:color w:val="1155CC"/>
            <w:sz w:val="28"/>
            <w:szCs w:val="28"/>
            <w:u w:val="single"/>
          </w:rPr>
          <w:t>th | Food | Life</w:t>
        </w:r>
      </w:hyperlink>
      <w:r>
        <w:rPr>
          <w:rFonts w:ascii="Times New Roman" w:eastAsia="Times New Roman" w:hAnsi="Times New Roman" w:cs="Times New Roman"/>
          <w:i/>
          <w:sz w:val="28"/>
          <w:szCs w:val="28"/>
        </w:rPr>
        <w:t>, a project of the Independent Media Institute.</w:t>
      </w:r>
    </w:p>
    <w:p w14:paraId="00000008" w14:textId="77777777" w:rsidR="00984C4D" w:rsidRDefault="0008653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Climate Change, Environment, Africa/Namibia, Africa/Botswana, Africa, Animal Rights, Activism, Social Justice, Human Rights, Indigenous Resistance, Economy, North America/Canada, Biden, North America/United States of America, Opinion</w:t>
      </w:r>
    </w:p>
    <w:p w14:paraId="00000009" w14:textId="77777777" w:rsidR="00984C4D" w:rsidRDefault="0008653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Images:</w:t>
      </w:r>
      <w:r>
        <w:rPr>
          <w:rFonts w:ascii="Times New Roman" w:eastAsia="Times New Roman" w:hAnsi="Times New Roman" w:cs="Times New Roman"/>
          <w:sz w:val="28"/>
          <w:szCs w:val="28"/>
          <w:highlight w:val="white"/>
        </w:rPr>
        <w:t xml:space="preserve"> </w:t>
      </w:r>
      <w:hyperlink r:id="rId7">
        <w:r>
          <w:rPr>
            <w:rFonts w:ascii="Times New Roman" w:eastAsia="Times New Roman" w:hAnsi="Times New Roman" w:cs="Times New Roman"/>
            <w:color w:val="1155CC"/>
            <w:sz w:val="28"/>
            <w:szCs w:val="28"/>
            <w:highlight w:val="white"/>
            <w:u w:val="single"/>
          </w:rPr>
          <w:t>https://drive.google.com/drive/folders/1-xi2SupxRELIs2c1SvwlyJLkMHun_2QV?usp=sharing</w:t>
        </w:r>
      </w:hyperlink>
      <w:r>
        <w:rPr>
          <w:rFonts w:ascii="Times New Roman" w:eastAsia="Times New Roman" w:hAnsi="Times New Roman" w:cs="Times New Roman"/>
          <w:sz w:val="28"/>
          <w:szCs w:val="28"/>
          <w:highlight w:val="white"/>
        </w:rPr>
        <w:t xml:space="preserve"> (captions and credits can be found in each photo’s description field)</w:t>
      </w:r>
    </w:p>
    <w:p w14:paraId="0000000A" w14:textId="77777777" w:rsidR="00984C4D" w:rsidRDefault="00984C4D">
      <w:pPr>
        <w:widowControl w:val="0"/>
        <w:spacing w:before="200" w:after="200"/>
        <w:rPr>
          <w:rFonts w:ascii="Times New Roman" w:eastAsia="Times New Roman" w:hAnsi="Times New Roman" w:cs="Times New Roman"/>
          <w:b/>
          <w:sz w:val="28"/>
          <w:szCs w:val="28"/>
          <w:highlight w:val="white"/>
        </w:rPr>
      </w:pPr>
    </w:p>
    <w:p w14:paraId="0000000B" w14:textId="77777777" w:rsidR="00984C4D" w:rsidRDefault="0008653D">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[Article </w:t>
      </w:r>
      <w:r>
        <w:rPr>
          <w:rFonts w:ascii="Times New Roman" w:eastAsia="Times New Roman" w:hAnsi="Times New Roman" w:cs="Times New Roman"/>
          <w:b/>
          <w:sz w:val="28"/>
          <w:szCs w:val="28"/>
          <w:highlight w:val="white"/>
        </w:rPr>
        <w:t>Body:]</w:t>
      </w:r>
    </w:p>
    <w:p w14:paraId="0000000C"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8">
        <w:r>
          <w:rPr>
            <w:rFonts w:ascii="Times New Roman" w:eastAsia="Times New Roman" w:hAnsi="Times New Roman" w:cs="Times New Roman"/>
            <w:sz w:val="28"/>
            <w:szCs w:val="28"/>
          </w:rPr>
          <w:t>growing</w:t>
        </w:r>
      </w:hyperlink>
      <w:r>
        <w:rPr>
          <w:rFonts w:ascii="Times New Roman" w:eastAsia="Times New Roman" w:hAnsi="Times New Roman" w:cs="Times New Roman"/>
          <w:sz w:val="28"/>
          <w:szCs w:val="28"/>
        </w:rPr>
        <w:t xml:space="preserve"> </w:t>
      </w:r>
      <w:hyperlink r:id="rId9">
        <w:r>
          <w:rPr>
            <w:rFonts w:ascii="Times New Roman" w:eastAsia="Times New Roman" w:hAnsi="Times New Roman" w:cs="Times New Roman"/>
            <w:color w:val="1155CC"/>
            <w:sz w:val="28"/>
            <w:szCs w:val="28"/>
            <w:u w:val="single"/>
          </w:rPr>
          <w:t>global outcry</w:t>
        </w:r>
      </w:hyperlink>
      <w:r>
        <w:rPr>
          <w:rFonts w:ascii="Times New Roman" w:eastAsia="Times New Roman" w:hAnsi="Times New Roman" w:cs="Times New Roman"/>
          <w:sz w:val="28"/>
          <w:szCs w:val="28"/>
        </w:rPr>
        <w:t xml:space="preserve"> against the destruction caused by the oil and gas industry has pushed leaders to address their actions to fight the resulting climate and ecological crisis. Yet, the divergence between the ‘</w:t>
      </w:r>
      <w:hyperlink r:id="rId10">
        <w:r>
          <w:rPr>
            <w:rFonts w:ascii="Times New Roman" w:eastAsia="Times New Roman" w:hAnsi="Times New Roman" w:cs="Times New Roman"/>
            <w:color w:val="1155CC"/>
            <w:sz w:val="28"/>
            <w:szCs w:val="28"/>
            <w:u w:val="single"/>
          </w:rPr>
          <w:t>climate champion</w:t>
        </w:r>
      </w:hyperlink>
      <w:r>
        <w:rPr>
          <w:rFonts w:ascii="Times New Roman" w:eastAsia="Times New Roman" w:hAnsi="Times New Roman" w:cs="Times New Roman"/>
          <w:sz w:val="28"/>
          <w:szCs w:val="28"/>
        </w:rPr>
        <w:t xml:space="preserve">’ rhetoric—which was on full display at last year’s COP26 conference—and leaders’ concrete </w:t>
      </w:r>
      <w:hyperlink r:id="rId11">
        <w:r>
          <w:rPr>
            <w:rFonts w:ascii="Times New Roman" w:eastAsia="Times New Roman" w:hAnsi="Times New Roman" w:cs="Times New Roman"/>
            <w:color w:val="1155CC"/>
            <w:sz w:val="28"/>
            <w:szCs w:val="28"/>
            <w:u w:val="single"/>
          </w:rPr>
          <w:t>climate commitments</w:t>
        </w:r>
      </w:hyperlink>
      <w:r>
        <w:rPr>
          <w:rFonts w:ascii="Times New Roman" w:eastAsia="Times New Roman" w:hAnsi="Times New Roman" w:cs="Times New Roman"/>
          <w:sz w:val="28"/>
          <w:szCs w:val="28"/>
        </w:rPr>
        <w:t xml:space="preserve"> needs to be scrutinized and put to test. The fate of humanity—in particular, the BIPOC and </w:t>
      </w:r>
      <w:proofErr w:type="spellStart"/>
      <w:r>
        <w:rPr>
          <w:rFonts w:ascii="Times New Roman" w:eastAsia="Times New Roman" w:hAnsi="Times New Roman" w:cs="Times New Roman"/>
          <w:sz w:val="28"/>
          <w:szCs w:val="28"/>
        </w:rPr>
        <w:t>fenceline</w:t>
      </w:r>
      <w:proofErr w:type="spellEnd"/>
      <w:r>
        <w:rPr>
          <w:rFonts w:ascii="Times New Roman" w:eastAsia="Times New Roman" w:hAnsi="Times New Roman" w:cs="Times New Roman"/>
          <w:sz w:val="28"/>
          <w:szCs w:val="28"/>
        </w:rPr>
        <w:t xml:space="preserve"> communities wh</w:t>
      </w:r>
      <w:r>
        <w:rPr>
          <w:rFonts w:ascii="Times New Roman" w:eastAsia="Times New Roman" w:hAnsi="Times New Roman" w:cs="Times New Roman"/>
          <w:sz w:val="28"/>
          <w:szCs w:val="28"/>
        </w:rPr>
        <w:t xml:space="preserve">o are </w:t>
      </w:r>
      <w:hyperlink r:id="rId12">
        <w:r>
          <w:rPr>
            <w:rFonts w:ascii="Times New Roman" w:eastAsia="Times New Roman" w:hAnsi="Times New Roman" w:cs="Times New Roman"/>
            <w:color w:val="1155CC"/>
            <w:sz w:val="28"/>
            <w:szCs w:val="28"/>
            <w:u w:val="single"/>
          </w:rPr>
          <w:t xml:space="preserve">bearing </w:t>
        </w:r>
        <w:r>
          <w:rPr>
            <w:rFonts w:ascii="Times New Roman" w:eastAsia="Times New Roman" w:hAnsi="Times New Roman" w:cs="Times New Roman"/>
            <w:color w:val="1155CC"/>
            <w:sz w:val="28"/>
            <w:szCs w:val="28"/>
            <w:u w:val="single"/>
          </w:rPr>
          <w:lastRenderedPageBreak/>
          <w:t>the brunt of the climate crisis</w:t>
        </w:r>
      </w:hyperlink>
      <w:r>
        <w:rPr>
          <w:rFonts w:ascii="Times New Roman" w:eastAsia="Times New Roman" w:hAnsi="Times New Roman" w:cs="Times New Roman"/>
          <w:sz w:val="28"/>
          <w:szCs w:val="28"/>
        </w:rPr>
        <w:t xml:space="preserve">—depends on the actualization of these commitments. In a 2022 </w:t>
      </w:r>
      <w:hyperlink r:id="rId13">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the Intergovernmental Panel on Climate Change warns that climate change is the cause of “[w]</w:t>
      </w:r>
      <w:proofErr w:type="spellStart"/>
      <w:r>
        <w:rPr>
          <w:rFonts w:ascii="Times New Roman" w:eastAsia="Times New Roman" w:hAnsi="Times New Roman" w:cs="Times New Roman"/>
          <w:sz w:val="28"/>
          <w:szCs w:val="28"/>
        </w:rPr>
        <w:t>idespread</w:t>
      </w:r>
      <w:proofErr w:type="spellEnd"/>
      <w:r>
        <w:rPr>
          <w:rFonts w:ascii="Times New Roman" w:eastAsia="Times New Roman" w:hAnsi="Times New Roman" w:cs="Times New Roman"/>
          <w:sz w:val="28"/>
          <w:szCs w:val="28"/>
        </w:rPr>
        <w:t xml:space="preserve"> deterioration of ecosystem structure and function” across the globe. The fossil fuel industry is not only responsible for the pollutin</w:t>
      </w:r>
      <w:r>
        <w:rPr>
          <w:rFonts w:ascii="Times New Roman" w:eastAsia="Times New Roman" w:hAnsi="Times New Roman" w:cs="Times New Roman"/>
          <w:sz w:val="28"/>
          <w:szCs w:val="28"/>
        </w:rPr>
        <w:t xml:space="preserve">g products that worsen the climate but also for destroying ecosystems in their search for and extraction of oil and gas. That is exactly what is happening in the Kavango region in northern Namibia, home to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of Africa’s remaining wild elephants.</w:t>
      </w:r>
    </w:p>
    <w:p w14:paraId="0000000D"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w:t>
      </w:r>
      <w:r>
        <w:rPr>
          <w:rFonts w:ascii="Times New Roman" w:eastAsia="Times New Roman" w:hAnsi="Times New Roman" w:cs="Times New Roman"/>
          <w:sz w:val="28"/>
          <w:szCs w:val="28"/>
        </w:rPr>
        <w:t xml:space="preserve">Namibian headwaters of the Okavango Delta, a UNESCO World Heritage site, the </w:t>
      </w:r>
      <w:commentRangeStart w:id="0"/>
      <w:r>
        <w:rPr>
          <w:rFonts w:ascii="Times New Roman" w:eastAsia="Times New Roman" w:hAnsi="Times New Roman" w:cs="Times New Roman"/>
          <w:sz w:val="28"/>
          <w:szCs w:val="28"/>
        </w:rPr>
        <w:t>country’s flag flutters beneath Canada’s, flying above a new oil well</w:t>
      </w:r>
      <w:commentRangeEnd w:id="0"/>
      <w:r>
        <w:commentReference w:id="0"/>
      </w:r>
      <w:r>
        <w:rPr>
          <w:rFonts w:ascii="Times New Roman" w:eastAsia="Times New Roman" w:hAnsi="Times New Roman" w:cs="Times New Roman"/>
          <w:sz w:val="28"/>
          <w:szCs w:val="28"/>
        </w:rPr>
        <w:t xml:space="preserve">. This violation of the </w:t>
      </w:r>
      <w:hyperlink r:id="rId18">
        <w:r>
          <w:rPr>
            <w:rFonts w:ascii="Times New Roman" w:eastAsia="Times New Roman" w:hAnsi="Times New Roman" w:cs="Times New Roman"/>
            <w:color w:val="1155CC"/>
            <w:sz w:val="28"/>
            <w:szCs w:val="28"/>
            <w:u w:val="single"/>
          </w:rPr>
          <w:t>Namibian Constitution</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which requires that the national flag should be “hoisted first” and “flown on separate staffs” when flown with other nations’ flags—is a blatant symbol of neocolonialism, embodied further by an oil rig standing in the midst of a magnificent landscape, rich</w:t>
      </w:r>
      <w:r>
        <w:rPr>
          <w:rFonts w:ascii="Times New Roman" w:eastAsia="Times New Roman" w:hAnsi="Times New Roman" w:cs="Times New Roman"/>
          <w:sz w:val="28"/>
          <w:szCs w:val="28"/>
        </w:rPr>
        <w:t xml:space="preserve"> in biodiversity and a refuge for the wildlife and communities alike, their home for millennia.</w:t>
      </w:r>
    </w:p>
    <w:p w14:paraId="0000000E"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Canadian flag marks the land where a destructive and controversial project is being carried out by the Canadian oil company called </w:t>
      </w:r>
      <w:hyperlink r:id="rId19">
        <w:proofErr w:type="spellStart"/>
        <w:r>
          <w:rPr>
            <w:rFonts w:ascii="Times New Roman" w:eastAsia="Times New Roman" w:hAnsi="Times New Roman" w:cs="Times New Roman"/>
            <w:color w:val="1155CC"/>
            <w:sz w:val="28"/>
            <w:szCs w:val="28"/>
            <w:u w:val="single"/>
          </w:rPr>
          <w:t>ReconAfrica</w:t>
        </w:r>
        <w:proofErr w:type="spellEnd"/>
      </w:hyperlink>
      <w:r>
        <w:rPr>
          <w:rFonts w:ascii="Times New Roman" w:eastAsia="Times New Roman" w:hAnsi="Times New Roman" w:cs="Times New Roman"/>
          <w:sz w:val="28"/>
          <w:szCs w:val="28"/>
        </w:rPr>
        <w:t xml:space="preserve">, which currently holds a license to explore for oil in an area extending over </w:t>
      </w:r>
      <w:hyperlink r:id="rId20">
        <w:r>
          <w:rPr>
            <w:rFonts w:ascii="Times New Roman" w:eastAsia="Times New Roman" w:hAnsi="Times New Roman" w:cs="Times New Roman"/>
            <w:color w:val="1155CC"/>
            <w:sz w:val="28"/>
            <w:szCs w:val="28"/>
            <w:u w:val="single"/>
          </w:rPr>
          <w:t>13,200 square miles</w:t>
        </w:r>
      </w:hyperlink>
      <w:r>
        <w:rPr>
          <w:rFonts w:ascii="Times New Roman" w:eastAsia="Times New Roman" w:hAnsi="Times New Roman" w:cs="Times New Roman"/>
          <w:sz w:val="28"/>
          <w:szCs w:val="28"/>
        </w:rPr>
        <w:t xml:space="preserve"> in both Namibia and Botswana. Local communities and </w:t>
      </w:r>
      <w:hyperlink r:id="rId21">
        <w:r>
          <w:rPr>
            <w:rFonts w:ascii="Times New Roman" w:eastAsia="Times New Roman" w:hAnsi="Times New Roman" w:cs="Times New Roman"/>
            <w:color w:val="1155CC"/>
            <w:sz w:val="28"/>
            <w:szCs w:val="28"/>
            <w:u w:val="single"/>
          </w:rPr>
          <w:t>environmental groups</w:t>
        </w:r>
      </w:hyperlink>
      <w:r>
        <w:rPr>
          <w:rFonts w:ascii="Times New Roman" w:eastAsia="Times New Roman" w:hAnsi="Times New Roman" w:cs="Times New Roman"/>
          <w:sz w:val="28"/>
          <w:szCs w:val="28"/>
        </w:rPr>
        <w:t xml:space="preserve"> point out that the massive pool of oil that the company hopes to access and extract oil and gas from will </w:t>
      </w:r>
      <w:r>
        <w:rPr>
          <w:rFonts w:ascii="Times New Roman" w:eastAsia="Times New Roman" w:hAnsi="Times New Roman" w:cs="Times New Roman"/>
          <w:sz w:val="28"/>
          <w:szCs w:val="28"/>
        </w:rPr>
        <w:t xml:space="preserve">represent </w:t>
      </w:r>
      <w:hyperlink r:id="rId22">
        <w:r>
          <w:rPr>
            <w:rFonts w:ascii="Times New Roman" w:eastAsia="Times New Roman" w:hAnsi="Times New Roman" w:cs="Times New Roman"/>
            <w:color w:val="1155CC"/>
            <w:sz w:val="28"/>
            <w:szCs w:val="28"/>
            <w:u w:val="single"/>
          </w:rPr>
          <w:t>one-sixth</w:t>
        </w:r>
      </w:hyperlink>
      <w:r>
        <w:rPr>
          <w:rFonts w:ascii="Times New Roman" w:eastAsia="Times New Roman" w:hAnsi="Times New Roman" w:cs="Times New Roman"/>
          <w:sz w:val="28"/>
          <w:szCs w:val="28"/>
        </w:rPr>
        <w:t xml:space="preserve"> of the world’s remaining carbon budget when these products are finally used</w:t>
      </w:r>
      <w:r>
        <w:rPr>
          <w:rFonts w:ascii="Times New Roman" w:eastAsia="Times New Roman" w:hAnsi="Times New Roman" w:cs="Times New Roman"/>
          <w:sz w:val="28"/>
          <w:szCs w:val="28"/>
        </w:rPr>
        <w:t xml:space="preserve">. The oil and gas also lie under wild and beautiful lands that are critical for providing millions of people access to drinking </w:t>
      </w:r>
      <w:proofErr w:type="gramStart"/>
      <w:r>
        <w:rPr>
          <w:rFonts w:ascii="Times New Roman" w:eastAsia="Times New Roman" w:hAnsi="Times New Roman" w:cs="Times New Roman"/>
          <w:sz w:val="28"/>
          <w:szCs w:val="28"/>
        </w:rPr>
        <w:t>water, and</w:t>
      </w:r>
      <w:proofErr w:type="gramEnd"/>
      <w:r>
        <w:rPr>
          <w:rFonts w:ascii="Times New Roman" w:eastAsia="Times New Roman" w:hAnsi="Times New Roman" w:cs="Times New Roman"/>
          <w:sz w:val="28"/>
          <w:szCs w:val="28"/>
        </w:rPr>
        <w:t xml:space="preserve"> are also home to wildlife that is crucial for the survival of global biodiversity.</w:t>
      </w:r>
    </w:p>
    <w:p w14:paraId="0000000F"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Fossil fuel drilling in the region</w:t>
      </w:r>
      <w:r>
        <w:rPr>
          <w:rFonts w:ascii="Times New Roman" w:eastAsia="Times New Roman" w:hAnsi="Times New Roman" w:cs="Times New Roman"/>
          <w:sz w:val="28"/>
          <w:szCs w:val="28"/>
        </w:rPr>
        <w:t xml:space="preserve"> poses a catastrophic threat to the climate and global attempts </w:t>
      </w:r>
      <w:proofErr w:type="gramStart"/>
      <w:r>
        <w:rPr>
          <w:rFonts w:ascii="Times New Roman" w:eastAsia="Times New Roman" w:hAnsi="Times New Roman" w:cs="Times New Roman"/>
          <w:sz w:val="28"/>
          <w:szCs w:val="28"/>
        </w:rPr>
        <w:t>being made</w:t>
      </w:r>
      <w:proofErr w:type="gramEnd"/>
      <w:r>
        <w:rPr>
          <w:rFonts w:ascii="Times New Roman" w:eastAsia="Times New Roman" w:hAnsi="Times New Roman" w:cs="Times New Roman"/>
          <w:sz w:val="28"/>
          <w:szCs w:val="28"/>
        </w:rPr>
        <w:t xml:space="preserve"> by environmental groups and leaders to stop global biodiversity loss. The Kavango Basin is home to a diverse and rich array of wildlife and covers crucial migratory routes for the w</w:t>
      </w:r>
      <w:r>
        <w:rPr>
          <w:rFonts w:ascii="Times New Roman" w:eastAsia="Times New Roman" w:hAnsi="Times New Roman" w:cs="Times New Roman"/>
          <w:sz w:val="28"/>
          <w:szCs w:val="28"/>
        </w:rPr>
        <w:t xml:space="preserve">orld’s </w:t>
      </w:r>
      <w:hyperlink r:id="rId23">
        <w:r>
          <w:rPr>
            <w:rFonts w:ascii="Times New Roman" w:eastAsia="Times New Roman" w:hAnsi="Times New Roman" w:cs="Times New Roman"/>
            <w:color w:val="1155CC"/>
            <w:sz w:val="28"/>
            <w:szCs w:val="28"/>
            <w:u w:val="single"/>
          </w:rPr>
          <w:t>largest remaining herd of savanna elephants</w:t>
        </w:r>
      </w:hyperlink>
      <w:r>
        <w:rPr>
          <w:rFonts w:ascii="Times New Roman" w:eastAsia="Times New Roman" w:hAnsi="Times New Roman" w:cs="Times New Roman"/>
          <w:sz w:val="28"/>
          <w:szCs w:val="28"/>
        </w:rPr>
        <w:t xml:space="preserve">, which are threatened on a </w:t>
      </w:r>
      <w:hyperlink r:id="rId24">
        <w:r>
          <w:rPr>
            <w:rFonts w:ascii="Times New Roman" w:eastAsia="Times New Roman" w:hAnsi="Times New Roman" w:cs="Times New Roman"/>
            <w:color w:val="1155CC"/>
            <w:sz w:val="28"/>
            <w:szCs w:val="28"/>
            <w:u w:val="single"/>
          </w:rPr>
          <w:t>genocidal scale</w:t>
        </w:r>
      </w:hyperlink>
      <w:r>
        <w:rPr>
          <w:rFonts w:ascii="Times New Roman" w:eastAsia="Times New Roman" w:hAnsi="Times New Roman" w:cs="Times New Roman"/>
          <w:sz w:val="28"/>
          <w:szCs w:val="28"/>
        </w:rPr>
        <w:t xml:space="preserve"> by </w:t>
      </w:r>
      <w:proofErr w:type="spellStart"/>
      <w:r>
        <w:rPr>
          <w:rFonts w:ascii="Times New Roman" w:eastAsia="Times New Roman" w:hAnsi="Times New Roman" w:cs="Times New Roman"/>
          <w:sz w:val="28"/>
          <w:szCs w:val="28"/>
        </w:rPr>
        <w:t>ReconAfrica’s</w:t>
      </w:r>
      <w:proofErr w:type="spellEnd"/>
      <w:r>
        <w:rPr>
          <w:rFonts w:ascii="Times New Roman" w:eastAsia="Times New Roman" w:hAnsi="Times New Roman" w:cs="Times New Roman"/>
          <w:sz w:val="28"/>
          <w:szCs w:val="28"/>
        </w:rPr>
        <w:t xml:space="preserve"> activities in the basin. Cheetahs, </w:t>
      </w:r>
      <w:proofErr w:type="gramStart"/>
      <w:r>
        <w:rPr>
          <w:rFonts w:ascii="Times New Roman" w:eastAsia="Times New Roman" w:hAnsi="Times New Roman" w:cs="Times New Roman"/>
          <w:sz w:val="28"/>
          <w:szCs w:val="28"/>
        </w:rPr>
        <w:t>rhinos</w:t>
      </w:r>
      <w:proofErr w:type="gramEnd"/>
      <w:r>
        <w:rPr>
          <w:rFonts w:ascii="Times New Roman" w:eastAsia="Times New Roman" w:hAnsi="Times New Roman" w:cs="Times New Roman"/>
          <w:sz w:val="28"/>
          <w:szCs w:val="28"/>
        </w:rPr>
        <w:t xml:space="preserve"> and other critically endangered species living in the region are also in grave danger of extinction as a result of this oil exploration</w:t>
      </w:r>
      <w:r>
        <w:rPr>
          <w:rFonts w:ascii="Times New Roman" w:eastAsia="Times New Roman" w:hAnsi="Times New Roman" w:cs="Times New Roman"/>
          <w:sz w:val="28"/>
          <w:szCs w:val="28"/>
        </w:rPr>
        <w:t>.</w:t>
      </w:r>
    </w:p>
    <w:p w14:paraId="00000010"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Furthermore, the Okavango Delta is an </w:t>
      </w:r>
      <w:hyperlink r:id="rId25">
        <w:r>
          <w:rPr>
            <w:rFonts w:ascii="Times New Roman" w:eastAsia="Times New Roman" w:hAnsi="Times New Roman" w:cs="Times New Roman"/>
            <w:color w:val="1155CC"/>
            <w:sz w:val="28"/>
            <w:szCs w:val="28"/>
            <w:u w:val="single"/>
          </w:rPr>
          <w:t>Indigenous territory</w:t>
        </w:r>
      </w:hyperlink>
      <w:r>
        <w:rPr>
          <w:rFonts w:ascii="Times New Roman" w:eastAsia="Times New Roman" w:hAnsi="Times New Roman" w:cs="Times New Roman"/>
          <w:sz w:val="28"/>
          <w:szCs w:val="28"/>
        </w:rPr>
        <w:t xml:space="preserve">, and this oil exploration by </w:t>
      </w:r>
      <w:proofErr w:type="spellStart"/>
      <w:r>
        <w:rPr>
          <w:rFonts w:ascii="Times New Roman" w:eastAsia="Times New Roman" w:hAnsi="Times New Roman" w:cs="Times New Roman"/>
          <w:sz w:val="28"/>
          <w:szCs w:val="28"/>
        </w:rPr>
        <w:t>ReconAfrica</w:t>
      </w:r>
      <w:proofErr w:type="spellEnd"/>
      <w:r>
        <w:rPr>
          <w:rFonts w:ascii="Times New Roman" w:eastAsia="Times New Roman" w:hAnsi="Times New Roman" w:cs="Times New Roman"/>
          <w:sz w:val="28"/>
          <w:szCs w:val="28"/>
        </w:rPr>
        <w:t xml:space="preserve"> threatens to displace and alienate the </w:t>
      </w:r>
      <w:hyperlink r:id="rId26">
        <w:r>
          <w:rPr>
            <w:rFonts w:ascii="Times New Roman" w:eastAsia="Times New Roman" w:hAnsi="Times New Roman" w:cs="Times New Roman"/>
            <w:color w:val="1155CC"/>
            <w:sz w:val="28"/>
            <w:szCs w:val="28"/>
            <w:u w:val="single"/>
          </w:rPr>
          <w:t>San and Kavango communities</w:t>
        </w:r>
      </w:hyperlink>
      <w:r>
        <w:rPr>
          <w:rFonts w:ascii="Times New Roman" w:eastAsia="Times New Roman" w:hAnsi="Times New Roman" w:cs="Times New Roman"/>
          <w:sz w:val="28"/>
          <w:szCs w:val="28"/>
        </w:rPr>
        <w:t xml:space="preserve">, </w:t>
      </w:r>
      <w:hyperlink r:id="rId27">
        <w:r>
          <w:rPr>
            <w:rFonts w:ascii="Times New Roman" w:eastAsia="Times New Roman" w:hAnsi="Times New Roman" w:cs="Times New Roman"/>
            <w:color w:val="1155CC"/>
            <w:sz w:val="28"/>
            <w:szCs w:val="28"/>
            <w:u w:val="single"/>
          </w:rPr>
          <w:t>jeopardizes the drinking water</w:t>
        </w:r>
      </w:hyperlink>
      <w:r>
        <w:rPr>
          <w:rFonts w:ascii="Times New Roman" w:eastAsia="Times New Roman" w:hAnsi="Times New Roman" w:cs="Times New Roman"/>
          <w:sz w:val="28"/>
          <w:szCs w:val="28"/>
        </w:rPr>
        <w:t xml:space="preserve"> for more than a million people calling the Kavango Basin their home, and threatens the region’s </w:t>
      </w:r>
      <w:hyperlink r:id="rId28">
        <w:r>
          <w:rPr>
            <w:rFonts w:ascii="Times New Roman" w:eastAsia="Times New Roman" w:hAnsi="Times New Roman" w:cs="Times New Roman"/>
            <w:color w:val="1155CC"/>
            <w:sz w:val="28"/>
            <w:szCs w:val="28"/>
            <w:u w:val="single"/>
          </w:rPr>
          <w:t>major</w:t>
        </w:r>
      </w:hyperlink>
      <w:r>
        <w:rPr>
          <w:rFonts w:ascii="Times New Roman" w:eastAsia="Times New Roman" w:hAnsi="Times New Roman" w:cs="Times New Roman"/>
          <w:sz w:val="28"/>
          <w:szCs w:val="28"/>
        </w:rPr>
        <w:t xml:space="preserve"> sources of income </w:t>
      </w:r>
      <w:r>
        <w:rPr>
          <w:rFonts w:ascii="Times New Roman" w:eastAsia="Times New Roman" w:hAnsi="Times New Roman" w:cs="Times New Roman"/>
          <w:sz w:val="28"/>
          <w:szCs w:val="28"/>
        </w:rPr>
        <w:t xml:space="preserve">that are crucial to providing livelihood to the people here, including tourism, farming and fishing. This oil drilling by the company clearly breaches the rights and clauses outlined in the </w:t>
      </w:r>
      <w:hyperlink r:id="rId29">
        <w:r>
          <w:rPr>
            <w:rFonts w:ascii="Times New Roman" w:eastAsia="Times New Roman" w:hAnsi="Times New Roman" w:cs="Times New Roman"/>
            <w:color w:val="1155CC"/>
            <w:sz w:val="28"/>
            <w:szCs w:val="28"/>
            <w:u w:val="single"/>
          </w:rPr>
          <w:t>UN Declaration on the Rights of Indigenous Peoples (UNDRIP)</w:t>
        </w:r>
      </w:hyperlink>
      <w:r>
        <w:rPr>
          <w:rFonts w:ascii="Times New Roman" w:eastAsia="Times New Roman" w:hAnsi="Times New Roman" w:cs="Times New Roman"/>
          <w:sz w:val="28"/>
          <w:szCs w:val="28"/>
        </w:rPr>
        <w:t xml:space="preserve">, of which </w:t>
      </w:r>
      <w:proofErr w:type="spellStart"/>
      <w:r>
        <w:rPr>
          <w:rFonts w:ascii="Times New Roman" w:eastAsia="Times New Roman" w:hAnsi="Times New Roman" w:cs="Times New Roman"/>
          <w:sz w:val="28"/>
          <w:szCs w:val="28"/>
        </w:rPr>
        <w:t>ReconAfrica’s</w:t>
      </w:r>
      <w:proofErr w:type="spellEnd"/>
      <w:r>
        <w:rPr>
          <w:rFonts w:ascii="Times New Roman" w:eastAsia="Times New Roman" w:hAnsi="Times New Roman" w:cs="Times New Roman"/>
          <w:sz w:val="28"/>
          <w:szCs w:val="28"/>
        </w:rPr>
        <w:t xml:space="preserve"> home country, Canada, is a signatory and has supposedly committed itself to honor.</w:t>
      </w:r>
    </w:p>
    <w:p w14:paraId="00000011"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Should the project pull ahead</w:t>
      </w:r>
      <w:r>
        <w:rPr>
          <w:rFonts w:ascii="Times New Roman" w:eastAsia="Times New Roman" w:hAnsi="Times New Roman" w:cs="Times New Roman"/>
          <w:sz w:val="28"/>
          <w:szCs w:val="28"/>
        </w:rPr>
        <w:t xml:space="preserve">, a carbon bomb hangs over humanity’s head. The company’s </w:t>
      </w:r>
      <w:hyperlink r:id="rId30">
        <w:r>
          <w:rPr>
            <w:rFonts w:ascii="Times New Roman" w:eastAsia="Times New Roman" w:hAnsi="Times New Roman" w:cs="Times New Roman"/>
            <w:color w:val="1155CC"/>
            <w:sz w:val="28"/>
            <w:szCs w:val="28"/>
            <w:u w:val="single"/>
          </w:rPr>
          <w:t>own projections</w:t>
        </w:r>
      </w:hyperlink>
      <w:r>
        <w:rPr>
          <w:rFonts w:ascii="Times New Roman" w:eastAsia="Times New Roman" w:hAnsi="Times New Roman" w:cs="Times New Roman"/>
          <w:sz w:val="28"/>
          <w:szCs w:val="28"/>
        </w:rPr>
        <w:t xml:space="preserve"> of 120 billion barrels of oil equivalent translate into </w:t>
      </w:r>
      <w:hyperlink r:id="rId31">
        <w:r>
          <w:rPr>
            <w:rFonts w:ascii="Times New Roman" w:eastAsia="Times New Roman" w:hAnsi="Times New Roman" w:cs="Times New Roman"/>
            <w:color w:val="1155CC"/>
            <w:sz w:val="28"/>
            <w:szCs w:val="28"/>
            <w:u w:val="single"/>
          </w:rPr>
          <w:t>51.6 metric gigatons of CO2</w:t>
        </w:r>
      </w:hyperlink>
      <w:r>
        <w:rPr>
          <w:rFonts w:ascii="Times New Roman" w:eastAsia="Times New Roman" w:hAnsi="Times New Roman" w:cs="Times New Roman"/>
          <w:sz w:val="28"/>
          <w:szCs w:val="28"/>
        </w:rPr>
        <w:t xml:space="preserve">. To put this into perspective, one single metric gigaton is equal to 200,000 elephants that can </w:t>
      </w:r>
      <w:proofErr w:type="gramStart"/>
      <w:r>
        <w:rPr>
          <w:rFonts w:ascii="Times New Roman" w:eastAsia="Times New Roman" w:hAnsi="Times New Roman" w:cs="Times New Roman"/>
          <w:sz w:val="28"/>
          <w:szCs w:val="28"/>
        </w:rPr>
        <w:t>be stacked</w:t>
      </w:r>
      <w:proofErr w:type="gramEnd"/>
      <w:r>
        <w:rPr>
          <w:rFonts w:ascii="Times New Roman" w:eastAsia="Times New Roman" w:hAnsi="Times New Roman" w:cs="Times New Roman"/>
          <w:sz w:val="28"/>
          <w:szCs w:val="28"/>
        </w:rPr>
        <w:t xml:space="preserve"> to reach from the Earth</w:t>
      </w:r>
      <w:r>
        <w:rPr>
          <w:rFonts w:ascii="Times New Roman" w:eastAsia="Times New Roman" w:hAnsi="Times New Roman" w:cs="Times New Roman"/>
          <w:sz w:val="28"/>
          <w:szCs w:val="28"/>
        </w:rPr>
        <w:t xml:space="preserve"> to the moon. </w:t>
      </w:r>
      <w:proofErr w:type="spellStart"/>
      <w:r>
        <w:rPr>
          <w:rFonts w:ascii="Times New Roman" w:eastAsia="Times New Roman" w:hAnsi="Times New Roman" w:cs="Times New Roman"/>
          <w:sz w:val="28"/>
          <w:szCs w:val="28"/>
        </w:rPr>
        <w:t>ReconAfrica’s</w:t>
      </w:r>
      <w:proofErr w:type="spellEnd"/>
      <w:r>
        <w:rPr>
          <w:rFonts w:ascii="Times New Roman" w:eastAsia="Times New Roman" w:hAnsi="Times New Roman" w:cs="Times New Roman"/>
          <w:sz w:val="28"/>
          <w:szCs w:val="28"/>
        </w:rPr>
        <w:t xml:space="preserve"> shortsighted fossil fuel bid makes a laughingstock of attempts to limit global heating to 1.5 </w:t>
      </w:r>
      <w:r>
        <w:rPr>
          <w:rFonts w:ascii="Times New Roman" w:eastAsia="Times New Roman" w:hAnsi="Times New Roman" w:cs="Times New Roman"/>
          <w:sz w:val="28"/>
          <w:szCs w:val="28"/>
          <w:highlight w:val="white"/>
        </w:rPr>
        <w:t>degrees Celsius</w:t>
      </w:r>
      <w:r>
        <w:rPr>
          <w:rFonts w:ascii="Times New Roman" w:eastAsia="Times New Roman" w:hAnsi="Times New Roman" w:cs="Times New Roman"/>
          <w:sz w:val="28"/>
          <w:szCs w:val="28"/>
        </w:rPr>
        <w:t xml:space="preserve"> above pre-industrial levels, as outlined by the </w:t>
      </w:r>
      <w:hyperlink r:id="rId32">
        <w:r>
          <w:rPr>
            <w:rFonts w:ascii="Times New Roman" w:eastAsia="Times New Roman" w:hAnsi="Times New Roman" w:cs="Times New Roman"/>
            <w:color w:val="1155CC"/>
            <w:sz w:val="28"/>
            <w:szCs w:val="28"/>
            <w:u w:val="single"/>
          </w:rPr>
          <w:t>Paris agreement</w:t>
        </w:r>
      </w:hyperlink>
      <w:r>
        <w:rPr>
          <w:rFonts w:ascii="Times New Roman" w:eastAsia="Times New Roman" w:hAnsi="Times New Roman" w:cs="Times New Roman"/>
          <w:sz w:val="28"/>
          <w:szCs w:val="28"/>
        </w:rPr>
        <w:t>.</w:t>
      </w:r>
    </w:p>
    <w:p w14:paraId="00000012"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Namibian Minister of Mines and Energy, Tom </w:t>
      </w:r>
      <w:proofErr w:type="spellStart"/>
      <w:r>
        <w:rPr>
          <w:rFonts w:ascii="Times New Roman" w:eastAsia="Times New Roman" w:hAnsi="Times New Roman" w:cs="Times New Roman"/>
          <w:sz w:val="28"/>
          <w:szCs w:val="28"/>
        </w:rPr>
        <w:t>Alweendo</w:t>
      </w:r>
      <w:proofErr w:type="spellEnd"/>
      <w:r>
        <w:rPr>
          <w:rFonts w:ascii="Times New Roman" w:eastAsia="Times New Roman" w:hAnsi="Times New Roman" w:cs="Times New Roman"/>
          <w:sz w:val="28"/>
          <w:szCs w:val="28"/>
        </w:rPr>
        <w:t xml:space="preserve">, is aware of the region’s vulnerability but </w:t>
      </w:r>
      <w:hyperlink r:id="rId33">
        <w:r>
          <w:rPr>
            <w:rFonts w:ascii="Times New Roman" w:eastAsia="Times New Roman" w:hAnsi="Times New Roman" w:cs="Times New Roman"/>
            <w:color w:val="1155CC"/>
            <w:sz w:val="28"/>
            <w:szCs w:val="28"/>
            <w:u w:val="single"/>
          </w:rPr>
          <w:t>still</w:t>
        </w:r>
        <w:r>
          <w:rPr>
            <w:rFonts w:ascii="Times New Roman" w:eastAsia="Times New Roman" w:hAnsi="Times New Roman" w:cs="Times New Roman"/>
            <w:color w:val="1155CC"/>
            <w:sz w:val="28"/>
            <w:szCs w:val="28"/>
            <w:u w:val="single"/>
          </w:rPr>
          <w:t xml:space="preserve"> views the project as a source of revenue</w:t>
        </w:r>
      </w:hyperlink>
      <w:r>
        <w:rPr>
          <w:rFonts w:ascii="Times New Roman" w:eastAsia="Times New Roman" w:hAnsi="Times New Roman" w:cs="Times New Roman"/>
          <w:sz w:val="28"/>
          <w:szCs w:val="28"/>
        </w:rPr>
        <w:t xml:space="preserve"> for his country. However, new global oil demand scenarios that take into</w:t>
      </w:r>
      <w:r>
        <w:rPr>
          <w:rFonts w:ascii="Times New Roman" w:eastAsia="Times New Roman" w:hAnsi="Times New Roman" w:cs="Times New Roman"/>
          <w:color w:val="1155CC"/>
          <w:sz w:val="28"/>
          <w:szCs w:val="28"/>
        </w:rPr>
        <w:t xml:space="preserve"> </w:t>
      </w:r>
      <w:r>
        <w:rPr>
          <w:rFonts w:ascii="Times New Roman" w:eastAsia="Times New Roman" w:hAnsi="Times New Roman" w:cs="Times New Roman"/>
          <w:sz w:val="28"/>
          <w:szCs w:val="28"/>
        </w:rPr>
        <w:t xml:space="preserve">account climate policies such as zero-emissions vehicles mean that this project will probably create both </w:t>
      </w:r>
      <w:hyperlink r:id="rId34">
        <w:r>
          <w:rPr>
            <w:rFonts w:ascii="Times New Roman" w:eastAsia="Times New Roman" w:hAnsi="Times New Roman" w:cs="Times New Roman"/>
            <w:color w:val="1155CC"/>
            <w:sz w:val="28"/>
            <w:szCs w:val="28"/>
            <w:u w:val="single"/>
          </w:rPr>
          <w:t>significant</w:t>
        </w:r>
      </w:hyperlink>
      <w:r>
        <w:rPr>
          <w:rFonts w:ascii="Times New Roman" w:eastAsia="Times New Roman" w:hAnsi="Times New Roman" w:cs="Times New Roman"/>
          <w:sz w:val="28"/>
          <w:szCs w:val="28"/>
        </w:rPr>
        <w:t xml:space="preserve"> stranded assets and unfunded cleanup, which will undermine Namibia’s and Botswana’s public revenues. In spite of the socio</w:t>
      </w:r>
      <w:r>
        <w:rPr>
          <w:rFonts w:ascii="Times New Roman" w:eastAsia="Times New Roman" w:hAnsi="Times New Roman" w:cs="Times New Roman"/>
          <w:sz w:val="28"/>
          <w:szCs w:val="28"/>
        </w:rPr>
        <w:t xml:space="preserve">-environmental impacts and economic risks, the Namibian government is defending the project and attempting to </w:t>
      </w:r>
      <w:hyperlink r:id="rId35">
        <w:r>
          <w:rPr>
            <w:rFonts w:ascii="Times New Roman" w:eastAsia="Times New Roman" w:hAnsi="Times New Roman" w:cs="Times New Roman"/>
            <w:color w:val="1155CC"/>
            <w:sz w:val="28"/>
            <w:szCs w:val="28"/>
            <w:u w:val="single"/>
          </w:rPr>
          <w:t>discredit local climate youth activists</w:t>
        </w:r>
      </w:hyperlink>
      <w:r>
        <w:rPr>
          <w:rFonts w:ascii="Times New Roman" w:eastAsia="Times New Roman" w:hAnsi="Times New Roman" w:cs="Times New Roman"/>
          <w:sz w:val="28"/>
          <w:szCs w:val="28"/>
        </w:rPr>
        <w:t xml:space="preserve"> through racist attacks and attempts to </w:t>
      </w:r>
      <w:r>
        <w:rPr>
          <w:rFonts w:ascii="Times New Roman" w:eastAsia="Times New Roman" w:hAnsi="Times New Roman" w:cs="Times New Roman"/>
          <w:sz w:val="28"/>
          <w:szCs w:val="28"/>
        </w:rPr>
        <w:t>intimidate local opposition.</w:t>
      </w:r>
    </w:p>
    <w:p w14:paraId="00000013"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Canadian side, the Trudeau government is </w:t>
      </w:r>
      <w:proofErr w:type="gramStart"/>
      <w:r>
        <w:rPr>
          <w:rFonts w:ascii="Times New Roman" w:eastAsia="Times New Roman" w:hAnsi="Times New Roman" w:cs="Times New Roman"/>
          <w:sz w:val="28"/>
          <w:szCs w:val="28"/>
        </w:rPr>
        <w:t>turning a blind eye to</w:t>
      </w:r>
      <w:proofErr w:type="gramEnd"/>
      <w:r>
        <w:rPr>
          <w:rFonts w:ascii="Times New Roman" w:eastAsia="Times New Roman" w:hAnsi="Times New Roman" w:cs="Times New Roman"/>
          <w:sz w:val="28"/>
          <w:szCs w:val="28"/>
        </w:rPr>
        <w:t xml:space="preserve"> the project, despite human rights abuses, while claiming Canada is a climate champion. In April 2021, at U.S. President Joe Biden’s </w:t>
      </w:r>
      <w:hyperlink r:id="rId36">
        <w:r>
          <w:rPr>
            <w:rFonts w:ascii="Times New Roman" w:eastAsia="Times New Roman" w:hAnsi="Times New Roman" w:cs="Times New Roman"/>
            <w:color w:val="1155CC"/>
            <w:sz w:val="28"/>
            <w:szCs w:val="28"/>
            <w:u w:val="single"/>
          </w:rPr>
          <w:t>virtual climate summit</w:t>
        </w:r>
      </w:hyperlink>
      <w:r>
        <w:rPr>
          <w:rFonts w:ascii="Times New Roman" w:eastAsia="Times New Roman" w:hAnsi="Times New Roman" w:cs="Times New Roman"/>
          <w:sz w:val="28"/>
          <w:szCs w:val="28"/>
        </w:rPr>
        <w:t xml:space="preserve">, Prime Minister Justin Trudeau </w:t>
      </w:r>
      <w:hyperlink r:id="rId37">
        <w:r>
          <w:rPr>
            <w:rFonts w:ascii="Times New Roman" w:eastAsia="Times New Roman" w:hAnsi="Times New Roman" w:cs="Times New Roman"/>
            <w:color w:val="1155CC"/>
            <w:sz w:val="28"/>
            <w:szCs w:val="28"/>
            <w:u w:val="single"/>
          </w:rPr>
          <w:t>claimed</w:t>
        </w:r>
      </w:hyperlink>
      <w:r>
        <w:rPr>
          <w:rFonts w:ascii="Times New Roman" w:eastAsia="Times New Roman" w:hAnsi="Times New Roman" w:cs="Times New Roman"/>
          <w:sz w:val="28"/>
          <w:szCs w:val="28"/>
        </w:rPr>
        <w:t>, “Cana</w:t>
      </w:r>
      <w:r>
        <w:rPr>
          <w:rFonts w:ascii="Times New Roman" w:eastAsia="Times New Roman" w:hAnsi="Times New Roman" w:cs="Times New Roman"/>
          <w:sz w:val="28"/>
          <w:szCs w:val="28"/>
        </w:rPr>
        <w:t xml:space="preserve">da is a committed partner in the global fight against climate change, and together we will build a cleaner and more prosperous future for all.” In practice, the Canadian government has not undertaken any concrete action to prevent </w:t>
      </w:r>
      <w:proofErr w:type="spellStart"/>
      <w:r>
        <w:rPr>
          <w:rFonts w:ascii="Times New Roman" w:eastAsia="Times New Roman" w:hAnsi="Times New Roman" w:cs="Times New Roman"/>
          <w:sz w:val="28"/>
          <w:szCs w:val="28"/>
        </w:rPr>
        <w:t>ReconAfrica</w:t>
      </w:r>
      <w:proofErr w:type="spellEnd"/>
      <w:r>
        <w:rPr>
          <w:rFonts w:ascii="Times New Roman" w:eastAsia="Times New Roman" w:hAnsi="Times New Roman" w:cs="Times New Roman"/>
          <w:sz w:val="28"/>
          <w:szCs w:val="28"/>
        </w:rPr>
        <w:t xml:space="preserve"> from contribu</w:t>
      </w:r>
      <w:r>
        <w:rPr>
          <w:rFonts w:ascii="Times New Roman" w:eastAsia="Times New Roman" w:hAnsi="Times New Roman" w:cs="Times New Roman"/>
          <w:sz w:val="28"/>
          <w:szCs w:val="28"/>
        </w:rPr>
        <w:t xml:space="preserve">ting to the climate crisis. In addition, the company is operating in complete impunity in a region of the Global South </w:t>
      </w:r>
      <w:r>
        <w:rPr>
          <w:rFonts w:ascii="Times New Roman" w:eastAsia="Times New Roman" w:hAnsi="Times New Roman" w:cs="Times New Roman"/>
          <w:sz w:val="28"/>
          <w:szCs w:val="28"/>
        </w:rPr>
        <w:lastRenderedPageBreak/>
        <w:t xml:space="preserve">despite obligations under international human rights law </w:t>
      </w:r>
      <w:hyperlink r:id="rId38">
        <w:r>
          <w:rPr>
            <w:rFonts w:ascii="Times New Roman" w:eastAsia="Times New Roman" w:hAnsi="Times New Roman" w:cs="Times New Roman"/>
            <w:color w:val="1155CC"/>
            <w:sz w:val="28"/>
            <w:szCs w:val="28"/>
            <w:u w:val="single"/>
          </w:rPr>
          <w:t>requiring</w:t>
        </w:r>
      </w:hyperlink>
      <w:r>
        <w:rPr>
          <w:rFonts w:ascii="Times New Roman" w:eastAsia="Times New Roman" w:hAnsi="Times New Roman" w:cs="Times New Roman"/>
          <w:sz w:val="28"/>
          <w:szCs w:val="28"/>
        </w:rPr>
        <w:t xml:space="preserve"> Canada to protect foreign populations from human rights abuses perpetrated by their own companies.</w:t>
      </w:r>
    </w:p>
    <w:p w14:paraId="00000014"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time for Canadian officials to do everything in their power to ensure a federal investigation regarding </w:t>
      </w:r>
      <w:proofErr w:type="spellStart"/>
      <w:r>
        <w:rPr>
          <w:rFonts w:ascii="Times New Roman" w:eastAsia="Times New Roman" w:hAnsi="Times New Roman" w:cs="Times New Roman"/>
          <w:sz w:val="28"/>
          <w:szCs w:val="28"/>
        </w:rPr>
        <w:t>ReconAfrica’s</w:t>
      </w:r>
      <w:proofErr w:type="spellEnd"/>
      <w:r>
        <w:rPr>
          <w:rFonts w:ascii="Times New Roman" w:eastAsia="Times New Roman" w:hAnsi="Times New Roman" w:cs="Times New Roman"/>
          <w:sz w:val="28"/>
          <w:szCs w:val="28"/>
        </w:rPr>
        <w:t xml:space="preserve"> activities and walk the</w:t>
      </w:r>
      <w:r>
        <w:rPr>
          <w:rFonts w:ascii="Times New Roman" w:eastAsia="Times New Roman" w:hAnsi="Times New Roman" w:cs="Times New Roman"/>
          <w:sz w:val="28"/>
          <w:szCs w:val="28"/>
        </w:rPr>
        <w:t xml:space="preserve">ir talk to show their commitment to fighting climate change and to stop oil and gas plans from going forward in the Kavango Basin. This </w:t>
      </w:r>
      <w:hyperlink r:id="rId39">
        <w:r>
          <w:rPr>
            <w:rFonts w:ascii="Times New Roman" w:eastAsia="Times New Roman" w:hAnsi="Times New Roman" w:cs="Times New Roman"/>
            <w:color w:val="1155CC"/>
            <w:sz w:val="28"/>
            <w:szCs w:val="28"/>
            <w:u w:val="single"/>
          </w:rPr>
          <w:t>means</w:t>
        </w:r>
      </w:hyperlink>
      <w:r>
        <w:rPr>
          <w:rFonts w:ascii="Times New Roman" w:eastAsia="Times New Roman" w:hAnsi="Times New Roman" w:cs="Times New Roman"/>
          <w:sz w:val="28"/>
          <w:szCs w:val="28"/>
        </w:rPr>
        <w:t xml:space="preserve"> barring finance to </w:t>
      </w:r>
      <w:proofErr w:type="spellStart"/>
      <w:r>
        <w:rPr>
          <w:rFonts w:ascii="Times New Roman" w:eastAsia="Times New Roman" w:hAnsi="Times New Roman" w:cs="Times New Roman"/>
          <w:sz w:val="28"/>
          <w:szCs w:val="28"/>
        </w:rPr>
        <w:t>ReconAfrica</w:t>
      </w:r>
      <w:proofErr w:type="spellEnd"/>
      <w:r>
        <w:rPr>
          <w:rFonts w:ascii="Times New Roman" w:eastAsia="Times New Roman" w:hAnsi="Times New Roman" w:cs="Times New Roman"/>
          <w:sz w:val="28"/>
          <w:szCs w:val="28"/>
        </w:rPr>
        <w:t xml:space="preserve"> from Export Development Canada, emp</w:t>
      </w:r>
      <w:r>
        <w:rPr>
          <w:rFonts w:ascii="Times New Roman" w:eastAsia="Times New Roman" w:hAnsi="Times New Roman" w:cs="Times New Roman"/>
          <w:sz w:val="28"/>
          <w:szCs w:val="28"/>
        </w:rPr>
        <w:t xml:space="preserve">owering the </w:t>
      </w:r>
      <w:hyperlink r:id="rId40">
        <w:r>
          <w:rPr>
            <w:rFonts w:ascii="Times New Roman" w:eastAsia="Times New Roman" w:hAnsi="Times New Roman" w:cs="Times New Roman"/>
            <w:color w:val="1155CC"/>
            <w:sz w:val="28"/>
            <w:szCs w:val="28"/>
            <w:u w:val="single"/>
          </w:rPr>
          <w:t>Canadian Ombudsperson for Responsible Enterprise</w:t>
        </w:r>
      </w:hyperlink>
      <w:r>
        <w:rPr>
          <w:rFonts w:ascii="Times New Roman" w:eastAsia="Times New Roman" w:hAnsi="Times New Roman" w:cs="Times New Roman"/>
          <w:sz w:val="28"/>
          <w:szCs w:val="28"/>
        </w:rPr>
        <w:t>, which has the independence and the power to investigate human rights abuse allegations, and upholding</w:t>
      </w:r>
      <w:r>
        <w:rPr>
          <w:rFonts w:ascii="Times New Roman" w:eastAsia="Times New Roman" w:hAnsi="Times New Roman" w:cs="Times New Roman"/>
          <w:sz w:val="28"/>
          <w:szCs w:val="28"/>
        </w:rPr>
        <w:t xml:space="preserve"> Canada’s international human rights law obligations by passing legislation requiring Canadian companies to prevent human rights abuses abroad, and to undertake comprehensive human rights and environmental due diligence throughout their global operations.</w:t>
      </w:r>
    </w:p>
    <w:p w14:paraId="00000015" w14:textId="77777777" w:rsidR="00984C4D" w:rsidRDefault="0008653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Dutch court’s </w:t>
      </w:r>
      <w:hyperlink r:id="rId41">
        <w:r>
          <w:rPr>
            <w:rFonts w:ascii="Times New Roman" w:eastAsia="Times New Roman" w:hAnsi="Times New Roman" w:cs="Times New Roman"/>
            <w:color w:val="1155CC"/>
            <w:sz w:val="28"/>
            <w:szCs w:val="28"/>
            <w:u w:val="single"/>
          </w:rPr>
          <w:t>recent ruling</w:t>
        </w:r>
      </w:hyperlink>
      <w:r>
        <w:rPr>
          <w:rFonts w:ascii="Times New Roman" w:eastAsia="Times New Roman" w:hAnsi="Times New Roman" w:cs="Times New Roman"/>
          <w:sz w:val="28"/>
          <w:szCs w:val="28"/>
        </w:rPr>
        <w:t xml:space="preserve"> holding Royal Dutch Shell responsible for its activities demonstrates how it is indeed </w:t>
      </w:r>
      <w:r>
        <w:rPr>
          <w:rFonts w:ascii="Times New Roman" w:eastAsia="Times New Roman" w:hAnsi="Times New Roman" w:cs="Times New Roman"/>
          <w:sz w:val="28"/>
          <w:szCs w:val="28"/>
        </w:rPr>
        <w:t xml:space="preserve">possible to hold oil companies accountable wherever they operate. For the first time, a corporation has been obliged to answer for its actions </w:t>
      </w:r>
      <w:proofErr w:type="gramStart"/>
      <w:r>
        <w:rPr>
          <w:rFonts w:ascii="Times New Roman" w:eastAsia="Times New Roman" w:hAnsi="Times New Roman" w:cs="Times New Roman"/>
          <w:sz w:val="28"/>
          <w:szCs w:val="28"/>
        </w:rPr>
        <w:t>in light of</w:t>
      </w:r>
      <w:proofErr w:type="gramEnd"/>
      <w:r>
        <w:rPr>
          <w:rFonts w:ascii="Times New Roman" w:eastAsia="Times New Roman" w:hAnsi="Times New Roman" w:cs="Times New Roman"/>
          <w:sz w:val="28"/>
          <w:szCs w:val="28"/>
        </w:rPr>
        <w:t xml:space="preserve"> the climate crisis. With this court order, a precedent has now been set in terms of multinationals’ d</w:t>
      </w:r>
      <w:r>
        <w:rPr>
          <w:rFonts w:ascii="Times New Roman" w:eastAsia="Times New Roman" w:hAnsi="Times New Roman" w:cs="Times New Roman"/>
          <w:sz w:val="28"/>
          <w:szCs w:val="28"/>
        </w:rPr>
        <w:t xml:space="preserve">uty of care, and this follows the International Energy Agency’s (IEA) </w:t>
      </w:r>
      <w:hyperlink r:id="rId42">
        <w:r>
          <w:rPr>
            <w:rFonts w:ascii="Times New Roman" w:eastAsia="Times New Roman" w:hAnsi="Times New Roman" w:cs="Times New Roman"/>
            <w:color w:val="1155CC"/>
            <w:sz w:val="28"/>
            <w:szCs w:val="28"/>
            <w:u w:val="single"/>
          </w:rPr>
          <w:t>first 1.5 degrees Celsius-aligned energy scenario</w:t>
        </w:r>
      </w:hyperlink>
      <w:r>
        <w:rPr>
          <w:rFonts w:ascii="Times New Roman" w:eastAsia="Times New Roman" w:hAnsi="Times New Roman" w:cs="Times New Roman"/>
          <w:sz w:val="28"/>
          <w:szCs w:val="28"/>
        </w:rPr>
        <w:t xml:space="preserve"> declaring there is no room for new fossil fuel investment. </w:t>
      </w:r>
      <w:r>
        <w:rPr>
          <w:rFonts w:ascii="Times New Roman" w:eastAsia="Times New Roman" w:hAnsi="Times New Roman" w:cs="Times New Roman"/>
          <w:sz w:val="28"/>
          <w:szCs w:val="28"/>
          <w:highlight w:val="white"/>
        </w:rPr>
        <w:t xml:space="preserve">This shows the potential </w:t>
      </w:r>
      <w:r>
        <w:rPr>
          <w:rFonts w:ascii="Times New Roman" w:eastAsia="Times New Roman" w:hAnsi="Times New Roman" w:cs="Times New Roman"/>
          <w:sz w:val="28"/>
          <w:szCs w:val="28"/>
          <w:highlight w:val="white"/>
        </w:rPr>
        <w:t xml:space="preserve">power of legislation in protecting the world, fueling the campaign to make </w:t>
      </w:r>
      <w:hyperlink r:id="rId43">
        <w:r>
          <w:rPr>
            <w:rFonts w:ascii="Times New Roman" w:eastAsia="Times New Roman" w:hAnsi="Times New Roman" w:cs="Times New Roman"/>
            <w:color w:val="1155CC"/>
            <w:sz w:val="28"/>
            <w:szCs w:val="28"/>
            <w:u w:val="single"/>
          </w:rPr>
          <w:t>ecocide a crime</w:t>
        </w:r>
      </w:hyperlink>
      <w:r>
        <w:rPr>
          <w:rFonts w:ascii="Times New Roman" w:eastAsia="Times New Roman" w:hAnsi="Times New Roman" w:cs="Times New Roman"/>
          <w:sz w:val="28"/>
          <w:szCs w:val="28"/>
          <w:highlight w:val="white"/>
        </w:rPr>
        <w:t xml:space="preserve"> and ensuring the arrest and prosecution of those who are enabling, funding and causing severe environmental harm.</w:t>
      </w:r>
    </w:p>
    <w:p w14:paraId="00000016" w14:textId="77777777" w:rsidR="00984C4D" w:rsidRDefault="0008653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n order to support countries like Namibia which rely on fossil fuel exploitation, international cooperation based on </w:t>
      </w:r>
      <w:hyperlink r:id="rId44">
        <w:r>
          <w:rPr>
            <w:rFonts w:ascii="Times New Roman" w:eastAsia="Times New Roman" w:hAnsi="Times New Roman" w:cs="Times New Roman"/>
            <w:color w:val="1155CC"/>
            <w:sz w:val="28"/>
            <w:szCs w:val="28"/>
            <w:u w:val="single"/>
          </w:rPr>
          <w:t>p</w:t>
        </w:r>
        <w:r>
          <w:rPr>
            <w:rFonts w:ascii="Times New Roman" w:eastAsia="Times New Roman" w:hAnsi="Times New Roman" w:cs="Times New Roman"/>
            <w:color w:val="1155CC"/>
            <w:sz w:val="28"/>
            <w:szCs w:val="28"/>
            <w:u w:val="single"/>
          </w:rPr>
          <w:t>rinciples of equity</w:t>
        </w:r>
      </w:hyperlink>
      <w:r>
        <w:rPr>
          <w:rFonts w:ascii="Times New Roman" w:eastAsia="Times New Roman" w:hAnsi="Times New Roman" w:cs="Times New Roman"/>
          <w:sz w:val="28"/>
          <w:szCs w:val="28"/>
        </w:rPr>
        <w:t xml:space="preserve"> is critical to ensure a just transition. Calls for initiatives like the </w:t>
      </w:r>
      <w:hyperlink r:id="rId45">
        <w:r>
          <w:rPr>
            <w:rFonts w:ascii="Times New Roman" w:eastAsia="Times New Roman" w:hAnsi="Times New Roman" w:cs="Times New Roman"/>
            <w:color w:val="1155CC"/>
            <w:sz w:val="28"/>
            <w:szCs w:val="28"/>
            <w:u w:val="single"/>
          </w:rPr>
          <w:t>Fossil Fuel Non-Proliferation Treaty</w:t>
        </w:r>
      </w:hyperlink>
      <w:r>
        <w:rPr>
          <w:rFonts w:ascii="Times New Roman" w:eastAsia="Times New Roman" w:hAnsi="Times New Roman" w:cs="Times New Roman"/>
          <w:sz w:val="28"/>
          <w:szCs w:val="28"/>
        </w:rPr>
        <w:t xml:space="preserve"> could be helpful not only to demand the end of the expansion of fossil fue</w:t>
      </w:r>
      <w:r>
        <w:rPr>
          <w:rFonts w:ascii="Times New Roman" w:eastAsia="Times New Roman" w:hAnsi="Times New Roman" w:cs="Times New Roman"/>
          <w:sz w:val="28"/>
          <w:szCs w:val="28"/>
        </w:rPr>
        <w:t xml:space="preserve">ls but also to define the role wealthy nations in the Global North, like Canada, should play to support countries in the Global South in their bid to build stable economies while transitioning away from fossil fuels. A Fossil Fuel Non-Proliferation Treaty </w:t>
      </w:r>
      <w:r>
        <w:rPr>
          <w:rFonts w:ascii="Times New Roman" w:eastAsia="Times New Roman" w:hAnsi="Times New Roman" w:cs="Times New Roman"/>
          <w:sz w:val="28"/>
          <w:szCs w:val="28"/>
        </w:rPr>
        <w:t xml:space="preserve">would also help fulfill demands outlined in the communiqué of the </w:t>
      </w:r>
      <w:hyperlink r:id="rId46">
        <w:r>
          <w:rPr>
            <w:rFonts w:ascii="Times New Roman" w:eastAsia="Times New Roman" w:hAnsi="Times New Roman" w:cs="Times New Roman"/>
            <w:color w:val="1155CC"/>
            <w:sz w:val="28"/>
            <w:szCs w:val="28"/>
            <w:u w:val="single"/>
          </w:rPr>
          <w:t xml:space="preserve">2020 Africa Energy </w:t>
        </w:r>
        <w:proofErr w:type="spellStart"/>
        <w:r>
          <w:rPr>
            <w:rFonts w:ascii="Times New Roman" w:eastAsia="Times New Roman" w:hAnsi="Times New Roman" w:cs="Times New Roman"/>
            <w:color w:val="1155CC"/>
            <w:sz w:val="28"/>
            <w:szCs w:val="28"/>
            <w:u w:val="single"/>
          </w:rPr>
          <w:t>Leaders</w:t>
        </w:r>
        <w:proofErr w:type="spellEnd"/>
        <w:r>
          <w:rPr>
            <w:rFonts w:ascii="Times New Roman" w:eastAsia="Times New Roman" w:hAnsi="Times New Roman" w:cs="Times New Roman"/>
            <w:color w:val="1155CC"/>
            <w:sz w:val="28"/>
            <w:szCs w:val="28"/>
            <w:u w:val="single"/>
          </w:rPr>
          <w:t xml:space="preserve"> Summit</w:t>
        </w:r>
      </w:hyperlink>
      <w:r>
        <w:rPr>
          <w:rFonts w:ascii="Times New Roman" w:eastAsia="Times New Roman" w:hAnsi="Times New Roman" w:cs="Times New Roman"/>
          <w:sz w:val="28"/>
          <w:szCs w:val="28"/>
        </w:rPr>
        <w:t xml:space="preserve"> and push wealthy countries to actually put an end </w:t>
      </w:r>
      <w:r>
        <w:rPr>
          <w:rFonts w:ascii="Times New Roman" w:eastAsia="Times New Roman" w:hAnsi="Times New Roman" w:cs="Times New Roman"/>
          <w:sz w:val="28"/>
          <w:szCs w:val="28"/>
        </w:rPr>
        <w:t xml:space="preserve">to fossil fuel expansion, phase out existing production and secure a fair and just transition that </w:t>
      </w:r>
      <w:r>
        <w:rPr>
          <w:rFonts w:ascii="Times New Roman" w:eastAsia="Times New Roman" w:hAnsi="Times New Roman" w:cs="Times New Roman"/>
          <w:sz w:val="28"/>
          <w:szCs w:val="28"/>
        </w:rPr>
        <w:lastRenderedPageBreak/>
        <w:t>will empower all humans to live with dignity while preserving precious ecosystems, of which we are all an integral part.</w:t>
      </w:r>
    </w:p>
    <w:sectPr w:rsidR="00984C4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ynard Loki" w:date="2022-03-10T05:24:00Z" w:initials="">
    <w:p w14:paraId="00000017" w14:textId="77777777" w:rsidR="00984C4D" w:rsidRDefault="0008653D">
      <w:pPr>
        <w:widowControl w:val="0"/>
        <w:pBdr>
          <w:top w:val="nil"/>
          <w:left w:val="nil"/>
          <w:bottom w:val="nil"/>
          <w:right w:val="nil"/>
          <w:between w:val="nil"/>
        </w:pBdr>
        <w:spacing w:line="240" w:lineRule="auto"/>
        <w:rPr>
          <w:color w:val="000000"/>
        </w:rPr>
      </w:pPr>
      <w:r>
        <w:rPr>
          <w:color w:val="000000"/>
        </w:rPr>
        <w:t>Editors: An image of this can be found in the Google Drive image folder:</w:t>
      </w:r>
    </w:p>
    <w:p w14:paraId="00000018" w14:textId="77777777" w:rsidR="00984C4D" w:rsidRDefault="00984C4D">
      <w:pPr>
        <w:widowControl w:val="0"/>
        <w:pBdr>
          <w:top w:val="nil"/>
          <w:left w:val="nil"/>
          <w:bottom w:val="nil"/>
          <w:right w:val="nil"/>
          <w:between w:val="nil"/>
        </w:pBdr>
        <w:spacing w:line="240" w:lineRule="auto"/>
        <w:rPr>
          <w:color w:val="000000"/>
        </w:rPr>
      </w:pPr>
    </w:p>
    <w:p w14:paraId="00000019" w14:textId="77777777" w:rsidR="00984C4D" w:rsidRDefault="0008653D">
      <w:pPr>
        <w:widowControl w:val="0"/>
        <w:pBdr>
          <w:top w:val="nil"/>
          <w:left w:val="nil"/>
          <w:bottom w:val="nil"/>
          <w:right w:val="nil"/>
          <w:between w:val="nil"/>
        </w:pBdr>
        <w:spacing w:line="240" w:lineRule="auto"/>
        <w:rPr>
          <w:color w:val="000000"/>
        </w:rPr>
      </w:pPr>
      <w:r>
        <w:rPr>
          <w:color w:val="000000"/>
        </w:rPr>
        <w:t>https://drive.google.com/drive/folders/1-xi2SupxRELIs2c1SvwlyJLkMHun_2QV?usp=sharing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40AA" w16cex:dateUtc="2022-03-10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19" w16cid:durableId="25DB40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4D"/>
    <w:rsid w:val="0008653D"/>
    <w:rsid w:val="0098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1A19E-ABC4-4EDE-BDA9-C4F21B58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pcc.ch/assessment-report/ar6/" TargetMode="External"/><Relationship Id="rId18" Type="http://schemas.openxmlformats.org/officeDocument/2006/relationships/hyperlink" Target="https://www.lac.org.na/laws/2018/6807.pdf" TargetMode="External"/><Relationship Id="rId26" Type="http://schemas.openxmlformats.org/officeDocument/2006/relationships/hyperlink" Target="https://www.aljazeera.com/economy/2021/4/22/namibia-indigenous-leaders-want-big-oil-out-of-kavango-basin" TargetMode="External"/><Relationship Id="rId39" Type="http://schemas.openxmlformats.org/officeDocument/2006/relationships/hyperlink" Target="https://tinyurl.com/4ddrtp85" TargetMode="External"/><Relationship Id="rId21" Type="http://schemas.openxmlformats.org/officeDocument/2006/relationships/hyperlink" Target="https://www.facebook.com/fffwhk" TargetMode="External"/><Relationship Id="rId34" Type="http://schemas.openxmlformats.org/officeDocument/2006/relationships/hyperlink" Target="https://priceofoil.org/2022/03/03/new-report-at-least-132-billion-in-finance-for-fossil-fuels-is-locking-africa-out-of-a-just-transition/" TargetMode="External"/><Relationship Id="rId42" Type="http://schemas.openxmlformats.org/officeDocument/2006/relationships/hyperlink" Target="https://fossilfueltreaty.org/iea" TargetMode="External"/><Relationship Id="rId47" Type="http://schemas.openxmlformats.org/officeDocument/2006/relationships/fontTable" Target="fontTable.xml"/><Relationship Id="rId7" Type="http://schemas.openxmlformats.org/officeDocument/2006/relationships/hyperlink" Target="https://drive.google.com/drive/folders/1-xi2SupxRELIs2c1SvwlyJLkMHun_2QV?usp=sharing" TargetMode="External"/><Relationship Id="rId2" Type="http://schemas.openxmlformats.org/officeDocument/2006/relationships/settings" Target="settings.xml"/><Relationship Id="rId16" Type="http://schemas.microsoft.com/office/2016/09/relationships/commentsIds" Target="commentsIds.xml"/><Relationship Id="rId29" Type="http://schemas.openxmlformats.org/officeDocument/2006/relationships/hyperlink" Target="https://www.un.org/development/desa/indigenouspeoples/declaration-on-the-rights-of-indigenous-peoples.html" TargetMode="External"/><Relationship Id="rId1" Type="http://schemas.openxmlformats.org/officeDocument/2006/relationships/styles" Target="styles.xml"/><Relationship Id="rId6" Type="http://schemas.openxmlformats.org/officeDocument/2006/relationships/hyperlink" Target="https://independentmediainstitute.org/earth-food-life/" TargetMode="External"/><Relationship Id="rId11" Type="http://schemas.openxmlformats.org/officeDocument/2006/relationships/hyperlink" Target="https://www.wsj.com/articles/cop26-negotiators-turn-to-plan-b-as-climate-pledges-fall-short-11636303732" TargetMode="External"/><Relationship Id="rId24" Type="http://schemas.openxmlformats.org/officeDocument/2006/relationships/hyperlink" Target="https://docs.google.com/document/d/1aE7iT_U9SNWmwyjvIGU01WZiS_9f-WGSTQ1roR14JH4/edit" TargetMode="External"/><Relationship Id="rId32" Type="http://schemas.openxmlformats.org/officeDocument/2006/relationships/hyperlink" Target="https://unfccc.int/process-and-meetings/the-paris-agreement/the-paris-agreement" TargetMode="External"/><Relationship Id="rId37" Type="http://schemas.openxmlformats.org/officeDocument/2006/relationships/hyperlink" Target="https://energymonitor.ai/finance/regulation-policy/how-oil-and-gas-extraction-undercuts-the-climate-policies-of-rich-nations" TargetMode="External"/><Relationship Id="rId40" Type="http://schemas.openxmlformats.org/officeDocument/2006/relationships/hyperlink" Target="https://core-ombuds.canada.ca/core_ombuds-ocre_ombuds/index.aspx?lang=eng" TargetMode="External"/><Relationship Id="rId45" Type="http://schemas.openxmlformats.org/officeDocument/2006/relationships/hyperlink" Target="https://fossilfueltreaty.org/home" TargetMode="External"/><Relationship Id="rId5" Type="http://schemas.openxmlformats.org/officeDocument/2006/relationships/hyperlink" Target="https://fossilfueltreaty.org/" TargetMode="External"/><Relationship Id="rId15" Type="http://schemas.microsoft.com/office/2011/relationships/commentsExtended" Target="commentsExtended.xml"/><Relationship Id="rId23" Type="http://schemas.openxmlformats.org/officeDocument/2006/relationships/hyperlink" Target="https://www.nationalgeographic.com/animals/article/oil-drilling-fracking-planned-okavango-wilderness" TargetMode="External"/><Relationship Id="rId28" Type="http://schemas.openxmlformats.org/officeDocument/2006/relationships/hyperlink" Target="https://www.nature.org/en-us/magazine/magazine-articles/okavango-delta-african-oasis/" TargetMode="External"/><Relationship Id="rId36" Type="http://schemas.openxmlformats.org/officeDocument/2006/relationships/hyperlink" Target="https://www.state.gov/leaders-summit-on-climate/" TargetMode="External"/><Relationship Id="rId10" Type="http://schemas.openxmlformats.org/officeDocument/2006/relationships/hyperlink" Target="https://unfccc.int/climate-action/marrakech-partnership/actors/meet-the-champions" TargetMode="External"/><Relationship Id="rId19" Type="http://schemas.openxmlformats.org/officeDocument/2006/relationships/hyperlink" Target="https://reconafrica.com/" TargetMode="External"/><Relationship Id="rId31" Type="http://schemas.openxmlformats.org/officeDocument/2006/relationships/hyperlink" Target="https://docs.google.com/document/d/1ygByaz-eMl9m8RaXSJi4ShgSLzbAJwv1TBB5cyVXQ3s/edit" TargetMode="External"/><Relationship Id="rId44" Type="http://schemas.openxmlformats.org/officeDocument/2006/relationships/hyperlink" Target="https://www.sei.org/publications/equity-climate-justice-and-fossil-fuel-extraction-principles-for-a-managed-phase-out/" TargetMode="External"/><Relationship Id="rId4" Type="http://schemas.openxmlformats.org/officeDocument/2006/relationships/hyperlink" Target="https://www.stand.earth/" TargetMode="External"/><Relationship Id="rId9" Type="http://schemas.openxmlformats.org/officeDocument/2006/relationships/hyperlink" Target="https://www.politico.com/news/2022/02/08/citizens-politicians-combat-climate-change-00004590" TargetMode="External"/><Relationship Id="rId14" Type="http://schemas.openxmlformats.org/officeDocument/2006/relationships/comments" Target="comments.xml"/><Relationship Id="rId22" Type="http://schemas.openxmlformats.org/officeDocument/2006/relationships/hyperlink" Target="https://news.sky.com/story/namibian-oil-and-risk-to-the-okavango-delta-fears-over-threat-to-one-of-worlds-most-pristine-wildernesses-12261088" TargetMode="External"/><Relationship Id="rId27" Type="http://schemas.openxmlformats.org/officeDocument/2006/relationships/hyperlink" Target="https://e360.yale.edu/features/a-big-oil-project-in-africa-threatens-the-fragile-okavango-region" TargetMode="External"/><Relationship Id="rId30" Type="http://schemas.openxmlformats.org/officeDocument/2006/relationships/hyperlink" Target="https://oilprice.com/Interviews/The-Largest-Oil-Play-Of-The-Decade-Interview-With-Daniel-Jarvie.html" TargetMode="External"/><Relationship Id="rId35" Type="http://schemas.openxmlformats.org/officeDocument/2006/relationships/hyperlink" Target="https://allafrica.com/stories/202103290832.html" TargetMode="External"/><Relationship Id="rId43" Type="http://schemas.openxmlformats.org/officeDocument/2006/relationships/hyperlink" Target="https://www.stopecocide.earth/" TargetMode="External"/><Relationship Id="rId48" Type="http://schemas.openxmlformats.org/officeDocument/2006/relationships/theme" Target="theme/theme1.xml"/><Relationship Id="rId8" Type="http://schemas.openxmlformats.org/officeDocument/2006/relationships/hyperlink" Target="https://www.politico.com/news/2022/02/08/citizens-politicians-combat-climate-change-00004590" TargetMode="External"/><Relationship Id="rId3" Type="http://schemas.openxmlformats.org/officeDocument/2006/relationships/webSettings" Target="webSettings.xml"/><Relationship Id="rId12" Type="http://schemas.openxmlformats.org/officeDocument/2006/relationships/hyperlink" Target="https://psci.princeton.edu/tips/2020/8/15/racial-disparities-and-climate-change" TargetMode="External"/><Relationship Id="rId17" Type="http://schemas.microsoft.com/office/2018/08/relationships/commentsExtensible" Target="commentsExtensible.xml"/><Relationship Id="rId25" Type="http://schemas.openxmlformats.org/officeDocument/2006/relationships/hyperlink" Target="https://whc.unesco.org/en/list/1432/" TargetMode="External"/><Relationship Id="rId33" Type="http://schemas.openxmlformats.org/officeDocument/2006/relationships/hyperlink" Target="https://edition.cnn.com/2021/05/03/africa/namibia-oil-exploration-intl-cmd/index.html" TargetMode="External"/><Relationship Id="rId38" Type="http://schemas.openxmlformats.org/officeDocument/2006/relationships/hyperlink" Target="https://priceofoil.org/2021/06/04/2021-canada-reconafrica/" TargetMode="External"/><Relationship Id="rId46" Type="http://schemas.openxmlformats.org/officeDocument/2006/relationships/hyperlink" Target="https://priceofoil.org/2020/02/06/communique-of-the-2020-africa-energy-leaders-summit/" TargetMode="External"/><Relationship Id="rId20" Type="http://schemas.openxmlformats.org/officeDocument/2006/relationships/hyperlink" Target="https://www.nationalgeographic.com/animals/article/oil-exploration-company-in-okavango-wilderness-misled-investors-sec-complaint-says" TargetMode="External"/><Relationship Id="rId41" Type="http://schemas.openxmlformats.org/officeDocument/2006/relationships/hyperlink" Target="https://www.theguardian.com/business/2021/may/26/court-orders-royal-dutch-shell-to-cut-carbon-emissions-by-45-by-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2022-03-15T20:45:00Z</dcterms:created>
  <dcterms:modified xsi:type="dcterms:W3CDTF">2022-03-15T20:45:00Z</dcterms:modified>
</cp:coreProperties>
</file>