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More Than 80 Election-Denying Candidates Running for Governor, Attorney General and Secretary of State in 2022’s Primaries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 series of reports underscore that disinformation is getting worse in 2022, not better.</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Media, Politics, Election Regulation, Voting Rights, Activism, Presidential Elections, Midterm Elections, GOP/Right Wing, Democratic Party, Trump, Biden, Cybersecurity,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Partisan propaganda about the untrustworthiness of elections was worse in 2021 than during the 2020 presidential election, when Donald Trump claimed that he won and incited a riot at the U.S. Capitol to block ratification of Joe Biden’s victory, according to state election directors who fear that 2022’s elections will see deepening disinformation from losing GOP candidates.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was far worse than 2020,” said Minnesota Elections Director </w:t>
      </w:r>
      <w:hyperlink r:id="rId10">
        <w:r w:rsidDel="00000000" w:rsidR="00000000" w:rsidRPr="00000000">
          <w:rPr>
            <w:rFonts w:ascii="Times New Roman" w:cs="Times New Roman" w:eastAsia="Times New Roman" w:hAnsi="Times New Roman"/>
            <w:color w:val="1155cc"/>
            <w:sz w:val="28"/>
            <w:szCs w:val="28"/>
            <w:u w:val="single"/>
            <w:rtl w:val="0"/>
          </w:rPr>
          <w:t xml:space="preserve">David Maeda</w:t>
        </w:r>
      </w:hyperlink>
      <w:r w:rsidDel="00000000" w:rsidR="00000000" w:rsidRPr="00000000">
        <w:rPr>
          <w:rFonts w:ascii="Times New Roman" w:cs="Times New Roman" w:eastAsia="Times New Roman" w:hAnsi="Times New Roman"/>
          <w:sz w:val="28"/>
          <w:szCs w:val="28"/>
          <w:rtl w:val="0"/>
        </w:rPr>
        <w:t xml:space="preserve">, speaking at an election security </w:t>
      </w:r>
      <w:hyperlink r:id="rId11">
        <w:r w:rsidDel="00000000" w:rsidR="00000000" w:rsidRPr="00000000">
          <w:rPr>
            <w:rFonts w:ascii="Times New Roman" w:cs="Times New Roman" w:eastAsia="Times New Roman" w:hAnsi="Times New Roman"/>
            <w:color w:val="1155cc"/>
            <w:sz w:val="28"/>
            <w:szCs w:val="28"/>
            <w:u w:val="single"/>
            <w:rtl w:val="0"/>
          </w:rPr>
          <w:t xml:space="preserve">webinar</w:t>
        </w:r>
      </w:hyperlink>
      <w:r w:rsidDel="00000000" w:rsidR="00000000" w:rsidRPr="00000000">
        <w:rPr>
          <w:rFonts w:ascii="Times New Roman" w:cs="Times New Roman" w:eastAsia="Times New Roman" w:hAnsi="Times New Roman"/>
          <w:sz w:val="28"/>
          <w:szCs w:val="28"/>
          <w:rtl w:val="0"/>
        </w:rPr>
        <w:t xml:space="preserve"> at the Hubert Humphrey School of Public Affairs at the University of Minnesota. “The temperature from 2020 had carried over and gotten worse… [and] just keeps escalating because of all of the mistrust from this misinformation, and questions about the security and fairness of our voting systems.”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worries were echoed by current and former top officials from </w:t>
      </w:r>
      <w:hyperlink r:id="rId12">
        <w:r w:rsidDel="00000000" w:rsidR="00000000" w:rsidRPr="00000000">
          <w:rPr>
            <w:rFonts w:ascii="Times New Roman" w:cs="Times New Roman" w:eastAsia="Times New Roman" w:hAnsi="Times New Roman"/>
            <w:color w:val="1155cc"/>
            <w:sz w:val="28"/>
            <w:szCs w:val="28"/>
            <w:u w:val="single"/>
            <w:rtl w:val="0"/>
          </w:rPr>
          <w:t xml:space="preserve">Colorado</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Virginia</w:t>
        </w:r>
      </w:hyperlink>
      <w:r w:rsidDel="00000000" w:rsidR="00000000" w:rsidRPr="00000000">
        <w:rPr>
          <w:rFonts w:ascii="Times New Roman" w:cs="Times New Roman" w:eastAsia="Times New Roman" w:hAnsi="Times New Roman"/>
          <w:sz w:val="28"/>
          <w:szCs w:val="28"/>
          <w:rtl w:val="0"/>
        </w:rPr>
        <w:t xml:space="preserve">, and the </w:t>
      </w:r>
      <w:hyperlink r:id="rId14">
        <w:r w:rsidDel="00000000" w:rsidR="00000000" w:rsidRPr="00000000">
          <w:rPr>
            <w:rFonts w:ascii="Times New Roman" w:cs="Times New Roman" w:eastAsia="Times New Roman" w:hAnsi="Times New Roman"/>
            <w:color w:val="1155cc"/>
            <w:sz w:val="28"/>
            <w:szCs w:val="28"/>
            <w:u w:val="single"/>
            <w:rtl w:val="0"/>
          </w:rPr>
          <w:t xml:space="preserve">U.S. Cybersecurity and Infrastructure Security Agency</w:t>
        </w:r>
      </w:hyperlink>
      <w:r w:rsidDel="00000000" w:rsidR="00000000" w:rsidRPr="00000000">
        <w:rPr>
          <w:rFonts w:ascii="Times New Roman" w:cs="Times New Roman" w:eastAsia="Times New Roman" w:hAnsi="Times New Roman"/>
          <w:sz w:val="28"/>
          <w:szCs w:val="28"/>
          <w:rtl w:val="0"/>
        </w:rPr>
        <w:t xml:space="preserve">, who recounted their responses but cited new developments, including ongoing </w:t>
      </w:r>
      <w:hyperlink r:id="rId15">
        <w:r w:rsidDel="00000000" w:rsidR="00000000" w:rsidRPr="00000000">
          <w:rPr>
            <w:rFonts w:ascii="Times New Roman" w:cs="Times New Roman" w:eastAsia="Times New Roman" w:hAnsi="Times New Roman"/>
            <w:color w:val="1155cc"/>
            <w:sz w:val="28"/>
            <w:szCs w:val="28"/>
            <w:u w:val="single"/>
            <w:rtl w:val="0"/>
          </w:rPr>
          <w:t xml:space="preserve">threats</w:t>
        </w:r>
      </w:hyperlink>
      <w:r w:rsidDel="00000000" w:rsidR="00000000" w:rsidRPr="00000000">
        <w:rPr>
          <w:rFonts w:ascii="Times New Roman" w:cs="Times New Roman" w:eastAsia="Times New Roman" w:hAnsi="Times New Roman"/>
          <w:sz w:val="28"/>
          <w:szCs w:val="28"/>
          <w:rtl w:val="0"/>
        </w:rPr>
        <w:t xml:space="preserve"> to election officials by Trump backers and an exodus of those officials and poll workers.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“They’re not dealing with facts, obviously. They’re dealing in emotion,” said Chris Piper, the former Virginia election commissioner, whom Gov. Glenn Youngkin, a Republican elected last fall, recently </w:t>
      </w:r>
      <w:hyperlink r:id="rId16">
        <w:r w:rsidDel="00000000" w:rsidR="00000000" w:rsidRPr="00000000">
          <w:rPr>
            <w:rFonts w:ascii="Times New Roman" w:cs="Times New Roman" w:eastAsia="Times New Roman" w:hAnsi="Times New Roman"/>
            <w:color w:val="1155cc"/>
            <w:sz w:val="28"/>
            <w:szCs w:val="28"/>
            <w:u w:val="single"/>
            <w:rtl w:val="0"/>
          </w:rPr>
          <w:t xml:space="preserve">replaced</w:t>
        </w:r>
      </w:hyperlink>
      <w:r w:rsidDel="00000000" w:rsidR="00000000" w:rsidRPr="00000000">
        <w:rPr>
          <w:rFonts w:ascii="Times New Roman" w:cs="Times New Roman" w:eastAsia="Times New Roman" w:hAnsi="Times New Roman"/>
          <w:sz w:val="28"/>
          <w:szCs w:val="28"/>
          <w:rtl w:val="0"/>
        </w:rPr>
        <w:t xml:space="preserve"> with </w:t>
      </w:r>
      <w:hyperlink r:id="rId17">
        <w:r w:rsidDel="00000000" w:rsidR="00000000" w:rsidRPr="00000000">
          <w:rPr>
            <w:rFonts w:ascii="Times New Roman" w:cs="Times New Roman" w:eastAsia="Times New Roman" w:hAnsi="Times New Roman"/>
            <w:color w:val="1155cc"/>
            <w:sz w:val="28"/>
            <w:szCs w:val="28"/>
            <w:u w:val="single"/>
            <w:rtl w:val="0"/>
          </w:rPr>
          <w:t xml:space="preserve">Susan Beals</w:t>
        </w:r>
      </w:hyperlink>
      <w:r w:rsidDel="00000000" w:rsidR="00000000" w:rsidRPr="00000000">
        <w:rPr>
          <w:rFonts w:ascii="Times New Roman" w:cs="Times New Roman" w:eastAsia="Times New Roman" w:hAnsi="Times New Roman"/>
          <w:sz w:val="28"/>
          <w:szCs w:val="28"/>
          <w:rtl w:val="0"/>
        </w:rPr>
        <w:t xml:space="preserve">. “I can give you all the facts in the world, but if your confirmation bias is ‘elections are rigged,’ then the facts are only going to serve to help bolster their [mistaken] case.”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one trend not cited by the career civil servants on </w:t>
      </w:r>
      <w:r w:rsidDel="00000000" w:rsidR="00000000" w:rsidRPr="00000000">
        <w:rPr>
          <w:rFonts w:ascii="Times New Roman" w:cs="Times New Roman" w:eastAsia="Times New Roman" w:hAnsi="Times New Roman"/>
          <w:sz w:val="28"/>
          <w:szCs w:val="28"/>
          <w:rtl w:val="0"/>
        </w:rPr>
        <w:t xml:space="preserve">the March 17 webinar</w:t>
      </w:r>
      <w:r w:rsidDel="00000000" w:rsidR="00000000" w:rsidRPr="00000000">
        <w:rPr>
          <w:rFonts w:ascii="Times New Roman" w:cs="Times New Roman" w:eastAsia="Times New Roman" w:hAnsi="Times New Roman"/>
          <w:sz w:val="28"/>
          <w:szCs w:val="28"/>
          <w:rtl w:val="0"/>
        </w:rPr>
        <w:t xml:space="preserve"> was that scores of 2020 election-denying candidates are on 2022’s primary ballots, where they are vying to be this fall’s Republican nominee for </w:t>
      </w:r>
      <w:hyperlink r:id="rId18">
        <w:r w:rsidDel="00000000" w:rsidR="00000000" w:rsidRPr="00000000">
          <w:rPr>
            <w:rFonts w:ascii="Times New Roman" w:cs="Times New Roman" w:eastAsia="Times New Roman" w:hAnsi="Times New Roman"/>
            <w:color w:val="1155cc"/>
            <w:sz w:val="28"/>
            <w:szCs w:val="28"/>
            <w:u w:val="single"/>
            <w:rtl w:val="0"/>
          </w:rPr>
          <w:t xml:space="preserve">governor</w:t>
        </w:r>
      </w:hyperlink>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attorney general</w:t>
        </w:r>
      </w:hyperlink>
      <w:r w:rsidDel="00000000" w:rsidR="00000000" w:rsidRPr="00000000">
        <w:rPr>
          <w:rFonts w:ascii="Times New Roman" w:cs="Times New Roman" w:eastAsia="Times New Roman" w:hAnsi="Times New Roman"/>
          <w:sz w:val="28"/>
          <w:szCs w:val="28"/>
          <w:rtl w:val="0"/>
        </w:rPr>
        <w:t xml:space="preserve"> and </w:t>
      </w:r>
      <w:hyperlink r:id="rId20">
        <w:r w:rsidDel="00000000" w:rsidR="00000000" w:rsidRPr="00000000">
          <w:rPr>
            <w:rFonts w:ascii="Times New Roman" w:cs="Times New Roman" w:eastAsia="Times New Roman" w:hAnsi="Times New Roman"/>
            <w:color w:val="1155cc"/>
            <w:sz w:val="28"/>
            <w:szCs w:val="28"/>
            <w:u w:val="single"/>
            <w:rtl w:val="0"/>
          </w:rPr>
          <w:t xml:space="preserve">secretary of state</w:t>
        </w:r>
      </w:hyperlink>
      <w:r w:rsidDel="00000000" w:rsidR="00000000" w:rsidRPr="00000000">
        <w:rPr>
          <w:rFonts w:ascii="Times New Roman" w:cs="Times New Roman" w:eastAsia="Times New Roman" w:hAnsi="Times New Roman"/>
          <w:sz w:val="28"/>
          <w:szCs w:val="28"/>
          <w:rtl w:val="0"/>
        </w:rPr>
        <w:t xml:space="preserve">. This May and June, </w:t>
      </w:r>
      <w:hyperlink r:id="rId21">
        <w:r w:rsidDel="00000000" w:rsidR="00000000" w:rsidRPr="00000000">
          <w:rPr>
            <w:rFonts w:ascii="Times New Roman" w:cs="Times New Roman" w:eastAsia="Times New Roman" w:hAnsi="Times New Roman"/>
            <w:color w:val="1155cc"/>
            <w:sz w:val="28"/>
            <w:szCs w:val="28"/>
            <w:u w:val="single"/>
            <w:rtl w:val="0"/>
          </w:rPr>
          <w:t xml:space="preserve">nearly 30 states</w:t>
        </w:r>
      </w:hyperlink>
      <w:r w:rsidDel="00000000" w:rsidR="00000000" w:rsidRPr="00000000">
        <w:rPr>
          <w:rFonts w:ascii="Times New Roman" w:cs="Times New Roman" w:eastAsia="Times New Roman" w:hAnsi="Times New Roman"/>
          <w:sz w:val="28"/>
          <w:szCs w:val="28"/>
          <w:rtl w:val="0"/>
        </w:rPr>
        <w:t xml:space="preserve"> will hold primary elections, including for these statewide offices.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put it simply, the future of fair, professional and nonpartisan elections is on the line,” said a </w:t>
      </w:r>
      <w:hyperlink r:id="rId22">
        <w:r w:rsidDel="00000000" w:rsidR="00000000" w:rsidRPr="00000000">
          <w:rPr>
            <w:rFonts w:ascii="Times New Roman" w:cs="Times New Roman" w:eastAsia="Times New Roman" w:hAnsi="Times New Roman"/>
            <w:color w:val="1155cc"/>
            <w:sz w:val="28"/>
            <w:szCs w:val="28"/>
            <w:u w:val="single"/>
            <w:rtl w:val="0"/>
          </w:rPr>
          <w:t xml:space="preserve">2021 year-end report</w:t>
        </w:r>
      </w:hyperlink>
      <w:r w:rsidDel="00000000" w:rsidR="00000000" w:rsidRPr="00000000">
        <w:rPr>
          <w:rFonts w:ascii="Times New Roman" w:cs="Times New Roman" w:eastAsia="Times New Roman" w:hAnsi="Times New Roman"/>
          <w:sz w:val="28"/>
          <w:szCs w:val="28"/>
          <w:rtl w:val="0"/>
        </w:rPr>
        <w:t xml:space="preserve"> that tracked anti-voter legislation in 41 states produced by States United, Law Forward and Protect Democracy, all groups that support inclusive and accurate elections.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March, </w:t>
      </w:r>
      <w:hyperlink r:id="rId23">
        <w:r w:rsidDel="00000000" w:rsidR="00000000" w:rsidRPr="00000000">
          <w:rPr>
            <w:rFonts w:ascii="Times New Roman" w:cs="Times New Roman" w:eastAsia="Times New Roman" w:hAnsi="Times New Roman"/>
            <w:color w:val="1155cc"/>
            <w:sz w:val="28"/>
            <w:szCs w:val="28"/>
            <w:u w:val="single"/>
            <w:rtl w:val="0"/>
          </w:rPr>
          <w:t xml:space="preserve">States United Action</w:t>
        </w:r>
      </w:hyperlink>
      <w:r w:rsidDel="00000000" w:rsidR="00000000" w:rsidRPr="00000000">
        <w:rPr>
          <w:rFonts w:ascii="Times New Roman" w:cs="Times New Roman" w:eastAsia="Times New Roman" w:hAnsi="Times New Roman"/>
          <w:sz w:val="28"/>
          <w:szCs w:val="28"/>
          <w:rtl w:val="0"/>
        </w:rPr>
        <w:t xml:space="preserve"> published a more troubling report, “</w:t>
      </w:r>
      <w:hyperlink r:id="rId24">
        <w:r w:rsidDel="00000000" w:rsidR="00000000" w:rsidRPr="00000000">
          <w:rPr>
            <w:rFonts w:ascii="Times New Roman" w:cs="Times New Roman" w:eastAsia="Times New Roman" w:hAnsi="Times New Roman"/>
            <w:color w:val="1155cc"/>
            <w:sz w:val="28"/>
            <w:szCs w:val="28"/>
            <w:u w:val="single"/>
            <w:rtl w:val="0"/>
          </w:rPr>
          <w:t xml:space="preserve">Replacing the Refs</w:t>
        </w:r>
      </w:hyperlink>
      <w:r w:rsidDel="00000000" w:rsidR="00000000" w:rsidRPr="00000000">
        <w:rPr>
          <w:rFonts w:ascii="Times New Roman" w:cs="Times New Roman" w:eastAsia="Times New Roman" w:hAnsi="Times New Roman"/>
          <w:sz w:val="28"/>
          <w:szCs w:val="28"/>
          <w:rtl w:val="0"/>
        </w:rPr>
        <w:t xml:space="preserve">,” that showed how the post-2020 trend of pro-Trump Republicans pushing for more restrictive voting legislation has morphed into scores of election-denying candidates running for state office. As of March 1, there were “</w:t>
      </w:r>
      <w:hyperlink r:id="rId25">
        <w:r w:rsidDel="00000000" w:rsidR="00000000" w:rsidRPr="00000000">
          <w:rPr>
            <w:rFonts w:ascii="Times New Roman" w:cs="Times New Roman" w:eastAsia="Times New Roman" w:hAnsi="Times New Roman"/>
            <w:color w:val="1155cc"/>
            <w:sz w:val="28"/>
            <w:szCs w:val="28"/>
            <w:u w:val="single"/>
            <w:rtl w:val="0"/>
          </w:rPr>
          <w:t xml:space="preserve">at least 53 election deniers</w:t>
        </w:r>
      </w:hyperlink>
      <w:r w:rsidDel="00000000" w:rsidR="00000000" w:rsidRPr="00000000">
        <w:rPr>
          <w:rFonts w:ascii="Times New Roman" w:cs="Times New Roman" w:eastAsia="Times New Roman" w:hAnsi="Times New Roman"/>
          <w:sz w:val="28"/>
          <w:szCs w:val="28"/>
          <w:rtl w:val="0"/>
        </w:rPr>
        <w:t xml:space="preserve">” running for governor in 24 states, “</w:t>
      </w:r>
      <w:hyperlink r:id="rId26">
        <w:r w:rsidDel="00000000" w:rsidR="00000000" w:rsidRPr="00000000">
          <w:rPr>
            <w:rFonts w:ascii="Times New Roman" w:cs="Times New Roman" w:eastAsia="Times New Roman" w:hAnsi="Times New Roman"/>
            <w:color w:val="1155cc"/>
            <w:sz w:val="28"/>
            <w:szCs w:val="28"/>
            <w:u w:val="single"/>
            <w:rtl w:val="0"/>
          </w:rPr>
          <w:t xml:space="preserve">at least 11 election deniers</w:t>
        </w:r>
      </w:hyperlink>
      <w:r w:rsidDel="00000000" w:rsidR="00000000" w:rsidRPr="00000000">
        <w:rPr>
          <w:rFonts w:ascii="Times New Roman" w:cs="Times New Roman" w:eastAsia="Times New Roman" w:hAnsi="Times New Roman"/>
          <w:sz w:val="28"/>
          <w:szCs w:val="28"/>
          <w:rtl w:val="0"/>
        </w:rPr>
        <w:t xml:space="preserve">” running for attorney general in 11 states, and “</w:t>
      </w:r>
      <w:hyperlink r:id="rId27">
        <w:r w:rsidDel="00000000" w:rsidR="00000000" w:rsidRPr="00000000">
          <w:rPr>
            <w:rFonts w:ascii="Times New Roman" w:cs="Times New Roman" w:eastAsia="Times New Roman" w:hAnsi="Times New Roman"/>
            <w:color w:val="1155cc"/>
            <w:sz w:val="28"/>
            <w:szCs w:val="28"/>
            <w:u w:val="single"/>
            <w:rtl w:val="0"/>
          </w:rPr>
          <w:t xml:space="preserve">at least 22 election deniers</w:t>
        </w:r>
      </w:hyperlink>
      <w:r w:rsidDel="00000000" w:rsidR="00000000" w:rsidRPr="00000000">
        <w:rPr>
          <w:rFonts w:ascii="Times New Roman" w:cs="Times New Roman" w:eastAsia="Times New Roman" w:hAnsi="Times New Roman"/>
          <w:sz w:val="28"/>
          <w:szCs w:val="28"/>
          <w:rtl w:val="0"/>
        </w:rPr>
        <w:t xml:space="preserve">” running for secretary of state in 18 states.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anti-democracy playbook is simple: Change the rules, change the referees, in order to change the results,” their </w:t>
      </w:r>
      <w:hyperlink r:id="rId28">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said. “Politicians who continue to deny the results of the 2020 election want the power to overturn the will of American voters in the future if they don’t like the results. In 2021, legislators introduced </w:t>
      </w:r>
      <w:hyperlink r:id="rId29">
        <w:r w:rsidDel="00000000" w:rsidR="00000000" w:rsidRPr="00000000">
          <w:rPr>
            <w:rFonts w:ascii="Times New Roman" w:cs="Times New Roman" w:eastAsia="Times New Roman" w:hAnsi="Times New Roman"/>
            <w:color w:val="1155cc"/>
            <w:sz w:val="28"/>
            <w:szCs w:val="28"/>
            <w:u w:val="single"/>
            <w:rtl w:val="0"/>
          </w:rPr>
          <w:t xml:space="preserve">more than 260 bills</w:t>
        </w:r>
      </w:hyperlink>
      <w:r w:rsidDel="00000000" w:rsidR="00000000" w:rsidRPr="00000000">
        <w:rPr>
          <w:rFonts w:ascii="Times New Roman" w:cs="Times New Roman" w:eastAsia="Times New Roman" w:hAnsi="Times New Roman"/>
          <w:sz w:val="28"/>
          <w:szCs w:val="28"/>
          <w:rtl w:val="0"/>
        </w:rPr>
        <w:t xml:space="preserve"> that would interfere with the nonpartisan administration of elections. Today, </w:t>
      </w:r>
      <w:hyperlink r:id="rId30">
        <w:r w:rsidDel="00000000" w:rsidR="00000000" w:rsidRPr="00000000">
          <w:rPr>
            <w:rFonts w:ascii="Times New Roman" w:cs="Times New Roman" w:eastAsia="Times New Roman" w:hAnsi="Times New Roman"/>
            <w:color w:val="1155cc"/>
            <w:sz w:val="28"/>
            <w:szCs w:val="28"/>
            <w:u w:val="single"/>
            <w:rtl w:val="0"/>
          </w:rPr>
          <w:t xml:space="preserve">Election Deniers</w:t>
        </w:r>
      </w:hyperlink>
      <w:r w:rsidDel="00000000" w:rsidR="00000000" w:rsidRPr="00000000">
        <w:rPr>
          <w:rFonts w:ascii="Times New Roman" w:cs="Times New Roman" w:eastAsia="Times New Roman" w:hAnsi="Times New Roman"/>
          <w:sz w:val="28"/>
          <w:szCs w:val="28"/>
          <w:rtl w:val="0"/>
        </w:rPr>
        <w:t xml:space="preserve"> are lining up to oversee voting at all levels of the system—from top state offices to precinct-level poll workers. It’s all connected.”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critical to pay attention to this trend,” it continued. “Research suggests that hyper-partisan or poorly trained election administrators can negatively </w:t>
      </w:r>
      <w:hyperlink r:id="rId31">
        <w:r w:rsidDel="00000000" w:rsidR="00000000" w:rsidRPr="00000000">
          <w:rPr>
            <w:rFonts w:ascii="Times New Roman" w:cs="Times New Roman" w:eastAsia="Times New Roman" w:hAnsi="Times New Roman"/>
            <w:color w:val="1155cc"/>
            <w:sz w:val="28"/>
            <w:szCs w:val="28"/>
            <w:u w:val="single"/>
            <w:rtl w:val="0"/>
          </w:rPr>
          <w:t xml:space="preserve">impact</w:t>
        </w:r>
      </w:hyperlink>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voter experience</w:t>
        </w:r>
      </w:hyperlink>
      <w:r w:rsidDel="00000000" w:rsidR="00000000" w:rsidRPr="00000000">
        <w:rPr>
          <w:rFonts w:ascii="Times New Roman" w:cs="Times New Roman" w:eastAsia="Times New Roman" w:hAnsi="Times New Roman"/>
          <w:sz w:val="28"/>
          <w:szCs w:val="28"/>
          <w:rtl w:val="0"/>
        </w:rPr>
        <w:t xml:space="preserve"> and </w:t>
      </w:r>
      <w:hyperlink r:id="rId33">
        <w:r w:rsidDel="00000000" w:rsidR="00000000" w:rsidRPr="00000000">
          <w:rPr>
            <w:rFonts w:ascii="Times New Roman" w:cs="Times New Roman" w:eastAsia="Times New Roman" w:hAnsi="Times New Roman"/>
            <w:color w:val="1155cc"/>
            <w:sz w:val="28"/>
            <w:szCs w:val="28"/>
            <w:u w:val="single"/>
            <w:rtl w:val="0"/>
          </w:rPr>
          <w:t xml:space="preserve">affect</w:t>
        </w:r>
      </w:hyperlink>
      <w:r w:rsidDel="00000000" w:rsidR="00000000" w:rsidRPr="00000000">
        <w:rPr>
          <w:rFonts w:ascii="Times New Roman" w:cs="Times New Roman" w:eastAsia="Times New Roman" w:hAnsi="Times New Roman"/>
          <w:sz w:val="28"/>
          <w:szCs w:val="28"/>
          <w:rtl w:val="0"/>
        </w:rPr>
        <w:t xml:space="preserve"> </w:t>
      </w:r>
      <w:hyperlink r:id="rId34">
        <w:r w:rsidDel="00000000" w:rsidR="00000000" w:rsidRPr="00000000">
          <w:rPr>
            <w:rFonts w:ascii="Times New Roman" w:cs="Times New Roman" w:eastAsia="Times New Roman" w:hAnsi="Times New Roman"/>
            <w:color w:val="1155cc"/>
            <w:sz w:val="28"/>
            <w:szCs w:val="28"/>
            <w:u w:val="single"/>
            <w:rtl w:val="0"/>
          </w:rPr>
          <w:t xml:space="preserve">outcomes</w:t>
        </w:r>
      </w:hyperlink>
      <w:r w:rsidDel="00000000" w:rsidR="00000000" w:rsidRPr="00000000">
        <w:rPr>
          <w:rFonts w:ascii="Times New Roman" w:cs="Times New Roman" w:eastAsia="Times New Roman" w:hAnsi="Times New Roman"/>
          <w:sz w:val="28"/>
          <w:szCs w:val="28"/>
          <w:rtl w:val="0"/>
        </w:rPr>
        <w:t xml:space="preserve">. In 2021, some Election Deniers </w:t>
      </w:r>
      <w:hyperlink r:id="rId35">
        <w:r w:rsidDel="00000000" w:rsidR="00000000" w:rsidRPr="00000000">
          <w:rPr>
            <w:rFonts w:ascii="Times New Roman" w:cs="Times New Roman" w:eastAsia="Times New Roman" w:hAnsi="Times New Roman"/>
            <w:color w:val="1155cc"/>
            <w:sz w:val="28"/>
            <w:szCs w:val="28"/>
            <w:u w:val="single"/>
            <w:rtl w:val="0"/>
          </w:rPr>
          <w:t xml:space="preserve">won their seats</w:t>
        </w:r>
      </w:hyperlink>
      <w:r w:rsidDel="00000000" w:rsidR="00000000" w:rsidRPr="00000000">
        <w:rPr>
          <w:rFonts w:ascii="Times New Roman" w:cs="Times New Roman" w:eastAsia="Times New Roman" w:hAnsi="Times New Roman"/>
          <w:sz w:val="28"/>
          <w:szCs w:val="28"/>
          <w:rtl w:val="0"/>
        </w:rPr>
        <w:t xml:space="preserve">—and in 2022, certain candidates are running on election lies </w:t>
      </w:r>
      <w:r w:rsidDel="00000000" w:rsidR="00000000" w:rsidRPr="00000000">
        <w:rPr>
          <w:rFonts w:ascii="Times New Roman" w:cs="Times New Roman" w:eastAsia="Times New Roman" w:hAnsi="Times New Roman"/>
          <w:i w:val="1"/>
          <w:sz w:val="28"/>
          <w:szCs w:val="28"/>
          <w:rtl w:val="0"/>
        </w:rPr>
        <w:t xml:space="preserve">as a campaign issue</w:t>
      </w:r>
      <w:r w:rsidDel="00000000" w:rsidR="00000000" w:rsidRPr="00000000">
        <w:rPr>
          <w:rFonts w:ascii="Times New Roman" w:cs="Times New Roman" w:eastAsia="Times New Roman" w:hAnsi="Times New Roman"/>
          <w:sz w:val="28"/>
          <w:szCs w:val="28"/>
          <w:rtl w:val="0"/>
        </w:rPr>
        <w:t xml:space="preserve"> and earning the </w:t>
      </w:r>
      <w:hyperlink r:id="rId36">
        <w:r w:rsidDel="00000000" w:rsidR="00000000" w:rsidRPr="00000000">
          <w:rPr>
            <w:rFonts w:ascii="Times New Roman" w:cs="Times New Roman" w:eastAsia="Times New Roman" w:hAnsi="Times New Roman"/>
            <w:color w:val="1155cc"/>
            <w:sz w:val="28"/>
            <w:szCs w:val="28"/>
            <w:u w:val="single"/>
            <w:rtl w:val="0"/>
          </w:rPr>
          <w:t xml:space="preserve">endorsement</w:t>
        </w:r>
      </w:hyperlink>
      <w:r w:rsidDel="00000000" w:rsidR="00000000" w:rsidRPr="00000000">
        <w:rPr>
          <w:rFonts w:ascii="Times New Roman" w:cs="Times New Roman" w:eastAsia="Times New Roman" w:hAnsi="Times New Roman"/>
          <w:sz w:val="28"/>
          <w:szCs w:val="28"/>
          <w:rtl w:val="0"/>
        </w:rPr>
        <w:t xml:space="preserve"> of former President Donald Trump and others who promote the myth that the 2020 election was ‘stolen.’ In fact, there is a coalition of ‘</w:t>
      </w:r>
      <w:hyperlink r:id="rId37">
        <w:r w:rsidDel="00000000" w:rsidR="00000000" w:rsidRPr="00000000">
          <w:rPr>
            <w:rFonts w:ascii="Times New Roman" w:cs="Times New Roman" w:eastAsia="Times New Roman" w:hAnsi="Times New Roman"/>
            <w:color w:val="1155cc"/>
            <w:sz w:val="28"/>
            <w:szCs w:val="28"/>
            <w:u w:val="single"/>
            <w:rtl w:val="0"/>
          </w:rPr>
          <w:t xml:space="preserve">America First</w:t>
        </w:r>
      </w:hyperlink>
      <w:r w:rsidDel="00000000" w:rsidR="00000000" w:rsidRPr="00000000">
        <w:rPr>
          <w:rFonts w:ascii="Times New Roman" w:cs="Times New Roman" w:eastAsia="Times New Roman" w:hAnsi="Times New Roman"/>
          <w:sz w:val="28"/>
          <w:szCs w:val="28"/>
          <w:rtl w:val="0"/>
        </w:rPr>
        <w:t xml:space="preserve">’ Secretary of State candidates—a group of at least eight people running for the post this cycle—that all backed former President Trump’s efforts to undermine the will of the voters in 2020.”</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candidates for secretary of state have garnered the most attention because they oversee their state’s elections. Many have continued to claim that Trump was robbed of a second term despite numerous lawsuits in their states that never produced any proof that he won. But governors and attorneys general also have roles in elections. Beyond driving media narratives, attorneys general participate in post-election litigation and governors certify presidential victors.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the election-denying candidates will not emerge as Republican nominees on the fall 2022 general election ballot, as some states have multiple candidates vying for the same statewide post. The candidates for the different offices appear to have slightly different strategies with casting doubt on the 2020 election’s results. These stances, which reflect their hoped-for office’s authority, are seen in their statements on social media, on podcasts, and in press clips.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Shades of Election Denial</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United </w:t>
      </w:r>
      <w:hyperlink r:id="rId38">
        <w:r w:rsidDel="00000000" w:rsidR="00000000" w:rsidRPr="00000000">
          <w:rPr>
            <w:rFonts w:ascii="Times New Roman" w:cs="Times New Roman" w:eastAsia="Times New Roman" w:hAnsi="Times New Roman"/>
            <w:color w:val="1155cc"/>
            <w:sz w:val="28"/>
            <w:szCs w:val="28"/>
            <w:u w:val="single"/>
            <w:rtl w:val="0"/>
          </w:rPr>
          <w:t xml:space="preserve">defines</w:t>
        </w:r>
      </w:hyperlink>
      <w:r w:rsidDel="00000000" w:rsidR="00000000" w:rsidRPr="00000000">
        <w:rPr>
          <w:rFonts w:ascii="Times New Roman" w:cs="Times New Roman" w:eastAsia="Times New Roman" w:hAnsi="Times New Roman"/>
          <w:sz w:val="28"/>
          <w:szCs w:val="28"/>
          <w:rtl w:val="0"/>
        </w:rPr>
        <w:t xml:space="preserve"> an “election denier” as a candidate who meets one of the following criteria: They “[f]alsely claimed former President Trump won the 2020 election instead of the legitimate winner”; they “[s]pread lies about the legitimacy of the 2020 presidential election in public fora”; they “[c]alled for a ‘forensic audit’ of the 2020 presidential election after the results were certified and/or officially audited and/or stood up to multiple legal challenges”; they “[p]romoted conspiracies about the 2020 presidential election in public fora”; and they “[t]ook actions to undermine the integrity of the 2020 presidential election” by backing lawsuits seeking to overturn the results, or organizing or taking part in “Stop the Steal” events.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so important to remember that it’s all connected,” said </w:t>
      </w:r>
      <w:r w:rsidDel="00000000" w:rsidR="00000000" w:rsidRPr="00000000">
        <w:rPr>
          <w:rFonts w:ascii="Times New Roman" w:cs="Times New Roman" w:eastAsia="Times New Roman" w:hAnsi="Times New Roman"/>
          <w:sz w:val="28"/>
          <w:szCs w:val="28"/>
          <w:rtl w:val="0"/>
        </w:rPr>
        <w:t xml:space="preserve">Lizzie Ulmer</w:t>
      </w:r>
      <w:r w:rsidDel="00000000" w:rsidR="00000000" w:rsidRPr="00000000">
        <w:rPr>
          <w:rFonts w:ascii="Times New Roman" w:cs="Times New Roman" w:eastAsia="Times New Roman" w:hAnsi="Times New Roman"/>
          <w:sz w:val="28"/>
          <w:szCs w:val="28"/>
          <w:rtl w:val="0"/>
        </w:rPr>
        <w:t xml:space="preserve">, senior </w:t>
      </w:r>
      <w:r w:rsidDel="00000000" w:rsidR="00000000" w:rsidRPr="00000000">
        <w:rPr>
          <w:rFonts w:ascii="Times New Roman" w:cs="Times New Roman" w:eastAsia="Times New Roman" w:hAnsi="Times New Roman"/>
          <w:sz w:val="28"/>
          <w:szCs w:val="28"/>
          <w:rtl w:val="0"/>
        </w:rPr>
        <w:t xml:space="preserve">vice president of communications for States United</w:t>
      </w:r>
      <w:r w:rsidDel="00000000" w:rsidR="00000000" w:rsidRPr="00000000">
        <w:rPr>
          <w:rFonts w:ascii="Times New Roman" w:cs="Times New Roman" w:eastAsia="Times New Roman" w:hAnsi="Times New Roman"/>
          <w:sz w:val="28"/>
          <w:szCs w:val="28"/>
          <w:rtl w:val="0"/>
        </w:rPr>
        <w:t xml:space="preserve">. “The lies about the 2020 election, the January 6 insurrection, the corrupt election reviews we are seeing happen all over the country, the election hijacking and interference attempts we are seeing happen in state legislatures, the threats against election workers, election deniers running for office. Those things are all connected, and they all drive distrust in our system.”</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candidates for attorney general were most oblique in their election-denial statements. Nonetheless, Steve Marshall, the Republican incumbent in Alabama’s attorney general race, </w:t>
      </w:r>
      <w:hyperlink r:id="rId39">
        <w:r w:rsidDel="00000000" w:rsidR="00000000" w:rsidRPr="00000000">
          <w:rPr>
            <w:rFonts w:ascii="Times New Roman" w:cs="Times New Roman" w:eastAsia="Times New Roman" w:hAnsi="Times New Roman"/>
            <w:color w:val="1155cc"/>
            <w:sz w:val="28"/>
            <w:szCs w:val="28"/>
            <w:u w:val="single"/>
            <w:rtl w:val="0"/>
          </w:rPr>
          <w:t xml:space="preserve">showed up</w:t>
        </w:r>
      </w:hyperlink>
      <w:r w:rsidDel="00000000" w:rsidR="00000000" w:rsidRPr="00000000">
        <w:rPr>
          <w:rFonts w:ascii="Times New Roman" w:cs="Times New Roman" w:eastAsia="Times New Roman" w:hAnsi="Times New Roman"/>
          <w:sz w:val="28"/>
          <w:szCs w:val="28"/>
          <w:rtl w:val="0"/>
        </w:rPr>
        <w:t xml:space="preserve"> at the White House in December 2020 to support Trump’s post-election fight. Abraham Hamadeh, a Republican candidate in Arizona’s attorney general election, </w:t>
      </w:r>
      <w:hyperlink r:id="rId40">
        <w:r w:rsidDel="00000000" w:rsidR="00000000" w:rsidRPr="00000000">
          <w:rPr>
            <w:rFonts w:ascii="Times New Roman" w:cs="Times New Roman" w:eastAsia="Times New Roman" w:hAnsi="Times New Roman"/>
            <w:color w:val="1155cc"/>
            <w:sz w:val="28"/>
            <w:szCs w:val="28"/>
            <w:u w:val="single"/>
            <w:rtl w:val="0"/>
          </w:rPr>
          <w:t xml:space="preserve">attacked</w:t>
        </w:r>
      </w:hyperlink>
      <w:r w:rsidDel="00000000" w:rsidR="00000000" w:rsidRPr="00000000">
        <w:rPr>
          <w:rFonts w:ascii="Times New Roman" w:cs="Times New Roman" w:eastAsia="Times New Roman" w:hAnsi="Times New Roman"/>
          <w:sz w:val="28"/>
          <w:szCs w:val="28"/>
          <w:rtl w:val="0"/>
        </w:rPr>
        <w:t xml:space="preserve"> the former </w:t>
      </w:r>
      <w:r w:rsidDel="00000000" w:rsidR="00000000" w:rsidRPr="00000000">
        <w:rPr>
          <w:rFonts w:ascii="Times New Roman" w:cs="Times New Roman" w:eastAsia="Times New Roman" w:hAnsi="Times New Roman"/>
          <w:sz w:val="28"/>
          <w:szCs w:val="28"/>
          <w:rtl w:val="0"/>
        </w:rPr>
        <w:t xml:space="preserve">re</w:t>
      </w:r>
      <w:r w:rsidDel="00000000" w:rsidR="00000000" w:rsidRPr="00000000">
        <w:rPr>
          <w:rFonts w:ascii="Times New Roman" w:cs="Times New Roman" w:eastAsia="Times New Roman" w:hAnsi="Times New Roman"/>
          <w:sz w:val="28"/>
          <w:szCs w:val="28"/>
          <w:rtl w:val="0"/>
        </w:rPr>
        <w:t xml:space="preserve">corder in the state’s most populous county (Adrian Fontes, a Democrat now running for secretary of state in Arizona) for unspecified “unconstitutional” actions “to hijack our elections.” Ashley Moody, the Republican incumbent in Florida’s attorney general race, </w:t>
      </w:r>
      <w:hyperlink r:id="rId41">
        <w:r w:rsidDel="00000000" w:rsidR="00000000" w:rsidRPr="00000000">
          <w:rPr>
            <w:rFonts w:ascii="Times New Roman" w:cs="Times New Roman" w:eastAsia="Times New Roman" w:hAnsi="Times New Roman"/>
            <w:color w:val="1155cc"/>
            <w:sz w:val="28"/>
            <w:szCs w:val="28"/>
            <w:u w:val="single"/>
            <w:rtl w:val="0"/>
          </w:rPr>
          <w:t xml:space="preserve">urged</w:t>
        </w:r>
      </w:hyperlink>
      <w:r w:rsidDel="00000000" w:rsidR="00000000" w:rsidRPr="00000000">
        <w:rPr>
          <w:rFonts w:ascii="Times New Roman" w:cs="Times New Roman" w:eastAsia="Times New Roman" w:hAnsi="Times New Roman"/>
          <w:sz w:val="28"/>
          <w:szCs w:val="28"/>
          <w:rtl w:val="0"/>
        </w:rPr>
        <w:t xml:space="preserve"> the U.S. Supreme Court to hear a motion from Texas’ attorney general seeking to overturn the Electoral College results from other battleground states, saying “the process” was not followed, but not citing evidence. Matthew DePerno, a Republican candidate for Michigan’s attorney general, </w:t>
      </w:r>
      <w:hyperlink r:id="rId42">
        <w:r w:rsidDel="00000000" w:rsidR="00000000" w:rsidRPr="00000000">
          <w:rPr>
            <w:rFonts w:ascii="Times New Roman" w:cs="Times New Roman" w:eastAsia="Times New Roman" w:hAnsi="Times New Roman"/>
            <w:color w:val="1155cc"/>
            <w:sz w:val="28"/>
            <w:szCs w:val="28"/>
            <w:u w:val="single"/>
            <w:rtl w:val="0"/>
          </w:rPr>
          <w:t xml:space="preserve">attacked</w:t>
        </w:r>
      </w:hyperlink>
      <w:r w:rsidDel="00000000" w:rsidR="00000000" w:rsidRPr="00000000">
        <w:rPr>
          <w:rFonts w:ascii="Times New Roman" w:cs="Times New Roman" w:eastAsia="Times New Roman" w:hAnsi="Times New Roman"/>
          <w:sz w:val="28"/>
          <w:szCs w:val="28"/>
          <w:rtl w:val="0"/>
        </w:rPr>
        <w:t xml:space="preserve"> the Democratic incumbent “Dana Nessel, the Radical Left, and the RINOs [Republicans in name only]” and touted his role (“he gets results”) in an </w:t>
      </w:r>
      <w:hyperlink r:id="rId43">
        <w:r w:rsidDel="00000000" w:rsidR="00000000" w:rsidRPr="00000000">
          <w:rPr>
            <w:rFonts w:ascii="Times New Roman" w:cs="Times New Roman" w:eastAsia="Times New Roman" w:hAnsi="Times New Roman"/>
            <w:color w:val="1155cc"/>
            <w:sz w:val="28"/>
            <w:szCs w:val="28"/>
            <w:u w:val="single"/>
            <w:rtl w:val="0"/>
          </w:rPr>
          <w:t xml:space="preserve">error-filled and debunked</w:t>
        </w:r>
      </w:hyperlink>
      <w:r w:rsidDel="00000000" w:rsidR="00000000" w:rsidRPr="00000000">
        <w:rPr>
          <w:rFonts w:ascii="Times New Roman" w:cs="Times New Roman" w:eastAsia="Times New Roman" w:hAnsi="Times New Roman"/>
          <w:sz w:val="28"/>
          <w:szCs w:val="28"/>
          <w:rtl w:val="0"/>
        </w:rPr>
        <w:t xml:space="preserve"> post-2020 “audit” in Antrim County, as he </w:t>
      </w:r>
      <w:r w:rsidDel="00000000" w:rsidR="00000000" w:rsidRPr="00000000">
        <w:rPr>
          <w:rFonts w:ascii="Times New Roman" w:cs="Times New Roman" w:eastAsia="Times New Roman" w:hAnsi="Times New Roman"/>
          <w:sz w:val="28"/>
          <w:szCs w:val="28"/>
          <w:rtl w:val="0"/>
        </w:rPr>
        <w:t xml:space="preserve">reiterated </w:t>
      </w:r>
      <w:hyperlink r:id="rId44">
        <w:r w:rsidDel="00000000" w:rsidR="00000000" w:rsidRPr="00000000">
          <w:rPr>
            <w:rFonts w:ascii="Times New Roman" w:cs="Times New Roman" w:eastAsia="Times New Roman" w:hAnsi="Times New Roman"/>
            <w:color w:val="1155cc"/>
            <w:sz w:val="28"/>
            <w:szCs w:val="28"/>
            <w:u w:val="single"/>
            <w:rtl w:val="0"/>
          </w:rPr>
          <w:t xml:space="preserve">Trump’s September 16, 2021,</w:t>
        </w:r>
      </w:hyperlink>
      <w:r w:rsidDel="00000000" w:rsidR="00000000" w:rsidRPr="00000000">
        <w:rPr>
          <w:rFonts w:ascii="Times New Roman" w:cs="Times New Roman" w:eastAsia="Times New Roman" w:hAnsi="Times New Roman"/>
          <w:sz w:val="28"/>
          <w:szCs w:val="28"/>
          <w:rtl w:val="0"/>
        </w:rPr>
        <w:t xml:space="preserve"> endorsement </w:t>
      </w:r>
      <w:hyperlink r:id="rId45">
        <w:r w:rsidDel="00000000" w:rsidR="00000000" w:rsidRPr="00000000">
          <w:rPr>
            <w:rFonts w:ascii="Times New Roman" w:cs="Times New Roman" w:eastAsia="Times New Roman" w:hAnsi="Times New Roman"/>
            <w:color w:val="1155cc"/>
            <w:sz w:val="28"/>
            <w:szCs w:val="28"/>
            <w:u w:val="single"/>
            <w:rtl w:val="0"/>
          </w:rPr>
          <w:t xml:space="preserve">in February 2022</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candidates for governor were more explicit in their attacks on the voting process and President Biden’s legitimacy. Alaska’s Christopher Kurka </w:t>
      </w:r>
      <w:hyperlink r:id="rId4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that questioning the results was patriotic and called for an audit and hand count of all 2020 ballots. Charlie Pierce, who is also running to be Alaska’s Republican nominee for governor, </w:t>
      </w:r>
      <w:hyperlink r:id="rId4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on social media that problems ranged from “100,000+ Alaskan’s [sic] data being stolen at the State Level to vote dumps in the middle of the night in Swing States.” (The stolen data was voter lists, which are </w:t>
      </w:r>
      <w:hyperlink r:id="rId48">
        <w:r w:rsidDel="00000000" w:rsidR="00000000" w:rsidRPr="00000000">
          <w:rPr>
            <w:rFonts w:ascii="Times New Roman" w:cs="Times New Roman" w:eastAsia="Times New Roman" w:hAnsi="Times New Roman"/>
            <w:color w:val="1155cc"/>
            <w:sz w:val="28"/>
            <w:szCs w:val="28"/>
            <w:u w:val="single"/>
            <w:rtl w:val="0"/>
          </w:rPr>
          <w:t xml:space="preserve">unrelated</w:t>
        </w:r>
      </w:hyperlink>
      <w:r w:rsidDel="00000000" w:rsidR="00000000" w:rsidRPr="00000000">
        <w:rPr>
          <w:rFonts w:ascii="Times New Roman" w:cs="Times New Roman" w:eastAsia="Times New Roman" w:hAnsi="Times New Roman"/>
          <w:sz w:val="28"/>
          <w:szCs w:val="28"/>
          <w:rtl w:val="0"/>
        </w:rPr>
        <w:t xml:space="preserve"> to counting ballots. Top Republican election officials in </w:t>
      </w:r>
      <w:hyperlink r:id="rId49">
        <w:r w:rsidDel="00000000" w:rsidR="00000000" w:rsidRPr="00000000">
          <w:rPr>
            <w:rFonts w:ascii="Times New Roman" w:cs="Times New Roman" w:eastAsia="Times New Roman" w:hAnsi="Times New Roman"/>
            <w:color w:val="1155cc"/>
            <w:sz w:val="28"/>
            <w:szCs w:val="28"/>
            <w:u w:val="single"/>
            <w:rtl w:val="0"/>
          </w:rPr>
          <w:t xml:space="preserve">Arizona</w:t>
        </w:r>
      </w:hyperlink>
      <w:r w:rsidDel="00000000" w:rsidR="00000000" w:rsidRPr="00000000">
        <w:rPr>
          <w:rFonts w:ascii="Times New Roman" w:cs="Times New Roman" w:eastAsia="Times New Roman" w:hAnsi="Times New Roman"/>
          <w:sz w:val="28"/>
          <w:szCs w:val="28"/>
          <w:rtl w:val="0"/>
        </w:rPr>
        <w:t xml:space="preserve"> and </w:t>
      </w:r>
      <w:hyperlink r:id="rId50">
        <w:r w:rsidDel="00000000" w:rsidR="00000000" w:rsidRPr="00000000">
          <w:rPr>
            <w:rFonts w:ascii="Times New Roman" w:cs="Times New Roman" w:eastAsia="Times New Roman" w:hAnsi="Times New Roman"/>
            <w:color w:val="1155cc"/>
            <w:sz w:val="28"/>
            <w:szCs w:val="28"/>
            <w:u w:val="single"/>
            <w:rtl w:val="0"/>
          </w:rPr>
          <w:t xml:space="preserve">Georgia</w:t>
        </w:r>
      </w:hyperlink>
      <w:r w:rsidDel="00000000" w:rsidR="00000000" w:rsidRPr="00000000">
        <w:rPr>
          <w:rFonts w:ascii="Times New Roman" w:cs="Times New Roman" w:eastAsia="Times New Roman" w:hAnsi="Times New Roman"/>
          <w:sz w:val="28"/>
          <w:szCs w:val="28"/>
          <w:rtl w:val="0"/>
        </w:rPr>
        <w:t xml:space="preserve"> said there were no vote dumps.)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Colorado’s gubernatorial race, Laurie Clark </w:t>
      </w:r>
      <w:hyperlink r:id="rId51">
        <w:r w:rsidDel="00000000" w:rsidR="00000000" w:rsidRPr="00000000">
          <w:rPr>
            <w:rFonts w:ascii="Times New Roman" w:cs="Times New Roman" w:eastAsia="Times New Roman" w:hAnsi="Times New Roman"/>
            <w:color w:val="1155cc"/>
            <w:sz w:val="28"/>
            <w:szCs w:val="28"/>
            <w:u w:val="single"/>
            <w:rtl w:val="0"/>
          </w:rPr>
          <w:t xml:space="preserve">claimed</w:t>
        </w:r>
      </w:hyperlink>
      <w:r w:rsidDel="00000000" w:rsidR="00000000" w:rsidRPr="00000000">
        <w:rPr>
          <w:rFonts w:ascii="Times New Roman" w:cs="Times New Roman" w:eastAsia="Times New Roman" w:hAnsi="Times New Roman"/>
          <w:sz w:val="28"/>
          <w:szCs w:val="28"/>
          <w:rtl w:val="0"/>
        </w:rPr>
        <w:t xml:space="preserve"> that one voting system maker, Dominion, has stolen elections “since 2005,” while another Colorado candidate, Danielle Neuschwanger, </w:t>
      </w:r>
      <w:hyperlink r:id="rId52">
        <w:r w:rsidDel="00000000" w:rsidR="00000000" w:rsidRPr="00000000">
          <w:rPr>
            <w:rFonts w:ascii="Times New Roman" w:cs="Times New Roman" w:eastAsia="Times New Roman" w:hAnsi="Times New Roman"/>
            <w:color w:val="1155cc"/>
            <w:sz w:val="28"/>
            <w:szCs w:val="28"/>
            <w:u w:val="single"/>
            <w:rtl w:val="0"/>
          </w:rPr>
          <w:t xml:space="preserve">repeated</w:t>
        </w:r>
      </w:hyperlink>
      <w:r w:rsidDel="00000000" w:rsidR="00000000" w:rsidRPr="00000000">
        <w:rPr>
          <w:rFonts w:ascii="Times New Roman" w:cs="Times New Roman" w:eastAsia="Times New Roman" w:hAnsi="Times New Roman"/>
          <w:sz w:val="28"/>
          <w:szCs w:val="28"/>
          <w:rtl w:val="0"/>
        </w:rPr>
        <w:t xml:space="preserve"> false claims about the election from Pennsylvania and Georgia, pledging, “When I am elected Governor of Colorado, on day one my priority will be restoring election integrity.” Much the same claims </w:t>
      </w:r>
      <w:hyperlink r:id="rId53">
        <w:r w:rsidDel="00000000" w:rsidR="00000000" w:rsidRPr="00000000">
          <w:rPr>
            <w:rFonts w:ascii="Times New Roman" w:cs="Times New Roman" w:eastAsia="Times New Roman" w:hAnsi="Times New Roman"/>
            <w:color w:val="1155cc"/>
            <w:sz w:val="28"/>
            <w:szCs w:val="28"/>
            <w:u w:val="single"/>
            <w:rtl w:val="0"/>
          </w:rPr>
          <w:t xml:space="preserve">were made</w:t>
        </w:r>
      </w:hyperlink>
      <w:r w:rsidDel="00000000" w:rsidR="00000000" w:rsidRPr="00000000">
        <w:rPr>
          <w:rFonts w:ascii="Times New Roman" w:cs="Times New Roman" w:eastAsia="Times New Roman" w:hAnsi="Times New Roman"/>
          <w:sz w:val="28"/>
          <w:szCs w:val="28"/>
          <w:rtl w:val="0"/>
        </w:rPr>
        <w:t xml:space="preserve"> by Republican candidate for Georgia’s governor David Perdue, a former U.S. senator who in a January 2021 runoff election lost his 2020 re-election bid and who in November 2020 had </w:t>
      </w:r>
      <w:hyperlink r:id="rId54">
        <w:r w:rsidDel="00000000" w:rsidR="00000000" w:rsidRPr="00000000">
          <w:rPr>
            <w:rFonts w:ascii="Times New Roman" w:cs="Times New Roman" w:eastAsia="Times New Roman" w:hAnsi="Times New Roman"/>
            <w:color w:val="1155cc"/>
            <w:sz w:val="28"/>
            <w:szCs w:val="28"/>
            <w:u w:val="single"/>
            <w:rtl w:val="0"/>
          </w:rPr>
          <w:t xml:space="preserve">called</w:t>
        </w:r>
      </w:hyperlink>
      <w:r w:rsidDel="00000000" w:rsidR="00000000" w:rsidRPr="00000000">
        <w:rPr>
          <w:rFonts w:ascii="Times New Roman" w:cs="Times New Roman" w:eastAsia="Times New Roman" w:hAnsi="Times New Roman"/>
          <w:sz w:val="28"/>
          <w:szCs w:val="28"/>
          <w:rtl w:val="0"/>
        </w:rPr>
        <w:t xml:space="preserve"> for the resignation of his secretary of state, Brad Raffensperger, also a Republican, for rejecting Trump’s demand to find enough votes so that he’d win the state in 2020. </w:t>
      </w:r>
      <w:hyperlink r:id="rId55">
        <w:r w:rsidDel="00000000" w:rsidR="00000000" w:rsidRPr="00000000">
          <w:rPr>
            <w:rFonts w:ascii="Times New Roman" w:cs="Times New Roman" w:eastAsia="Times New Roman" w:hAnsi="Times New Roman"/>
            <w:color w:val="1155cc"/>
            <w:sz w:val="28"/>
            <w:szCs w:val="28"/>
            <w:u w:val="single"/>
            <w:rtl w:val="0"/>
          </w:rPr>
          <w:t xml:space="preserve">Like-minded candidates</w:t>
        </w:r>
      </w:hyperlink>
      <w:r w:rsidDel="00000000" w:rsidR="00000000" w:rsidRPr="00000000">
        <w:rPr>
          <w:rFonts w:ascii="Times New Roman" w:cs="Times New Roman" w:eastAsia="Times New Roman" w:hAnsi="Times New Roman"/>
          <w:sz w:val="28"/>
          <w:szCs w:val="28"/>
          <w:rtl w:val="0"/>
        </w:rPr>
        <w:t xml:space="preserve"> also are running in Arizona, California, Florida, Idaho, Illinois, Kansas, Maine, Massachusetts, Michigan, Minnesota, Nebraska, Nevada, New York and Ohio.</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their election-denying statements were made on social media platforms and podcasts that cater to right-wing audiences, screenshots of which States United included in its </w:t>
      </w:r>
      <w:hyperlink r:id="rId56">
        <w:r w:rsidDel="00000000" w:rsidR="00000000" w:rsidRPr="00000000">
          <w:rPr>
            <w:rFonts w:ascii="Times New Roman" w:cs="Times New Roman" w:eastAsia="Times New Roman" w:hAnsi="Times New Roman"/>
            <w:color w:val="1155cc"/>
            <w:sz w:val="28"/>
            <w:szCs w:val="28"/>
            <w:u w:val="single"/>
            <w:rtl w:val="0"/>
          </w:rPr>
          <w:t xml:space="preserve">reports</w:t>
        </w:r>
      </w:hyperlink>
      <w:r w:rsidDel="00000000" w:rsidR="00000000" w:rsidRPr="00000000">
        <w:rPr>
          <w:rFonts w:ascii="Times New Roman" w:cs="Times New Roman" w:eastAsia="Times New Roman" w:hAnsi="Times New Roman"/>
          <w:sz w:val="28"/>
          <w:szCs w:val="28"/>
          <w:rtl w:val="0"/>
        </w:rPr>
        <w:t xml:space="preserve">. In 2021, these platforms championed post-2020 partisan audits (led by the </w:t>
      </w:r>
      <w:hyperlink r:id="rId57">
        <w:r w:rsidDel="00000000" w:rsidR="00000000" w:rsidRPr="00000000">
          <w:rPr>
            <w:rFonts w:ascii="Times New Roman" w:cs="Times New Roman" w:eastAsia="Times New Roman" w:hAnsi="Times New Roman"/>
            <w:color w:val="1155cc"/>
            <w:sz w:val="28"/>
            <w:szCs w:val="28"/>
            <w:u w:val="single"/>
            <w:rtl w:val="0"/>
          </w:rPr>
          <w:t xml:space="preserve">Cyber Ninjas’ review in Arizona</w:t>
        </w:r>
      </w:hyperlink>
      <w:r w:rsidDel="00000000" w:rsidR="00000000" w:rsidRPr="00000000">
        <w:rPr>
          <w:rFonts w:ascii="Times New Roman" w:cs="Times New Roman" w:eastAsia="Times New Roman" w:hAnsi="Times New Roman"/>
          <w:sz w:val="28"/>
          <w:szCs w:val="28"/>
          <w:rtl w:val="0"/>
        </w:rPr>
        <w:t xml:space="preserve">) and skepticism about vaccines in response to the COVID-19 pandemic. Some of these platforms and personalities are now </w:t>
      </w:r>
      <w:hyperlink r:id="rId58">
        <w:r w:rsidDel="00000000" w:rsidR="00000000" w:rsidRPr="00000000">
          <w:rPr>
            <w:rFonts w:ascii="Times New Roman" w:cs="Times New Roman" w:eastAsia="Times New Roman" w:hAnsi="Times New Roman"/>
            <w:color w:val="1155cc"/>
            <w:sz w:val="28"/>
            <w:szCs w:val="28"/>
            <w:u w:val="single"/>
            <w:rtl w:val="0"/>
          </w:rPr>
          <w:t xml:space="preserve">promoting</w:t>
        </w:r>
      </w:hyperlink>
      <w:r w:rsidDel="00000000" w:rsidR="00000000" w:rsidRPr="00000000">
        <w:rPr>
          <w:rFonts w:ascii="Times New Roman" w:cs="Times New Roman" w:eastAsia="Times New Roman" w:hAnsi="Times New Roman"/>
          <w:sz w:val="28"/>
          <w:szCs w:val="28"/>
          <w:rtl w:val="0"/>
        </w:rPr>
        <w:t xml:space="preserve"> Russia’s perspective on the war in Ukraine.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Conspiracy-Minded Secretaries of State?</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candidates for top statewide election administrator were most explicit in perpetuating the stolen election narrative and attacking key features of the voting process. Wes Allen, a Republican candidate in Alabama’s secretary of state election, </w:t>
      </w:r>
      <w:hyperlink r:id="rId59">
        <w:r w:rsidDel="00000000" w:rsidR="00000000" w:rsidRPr="00000000">
          <w:rPr>
            <w:rFonts w:ascii="Times New Roman" w:cs="Times New Roman" w:eastAsia="Times New Roman" w:hAnsi="Times New Roman"/>
            <w:color w:val="1155cc"/>
            <w:sz w:val="28"/>
            <w:szCs w:val="28"/>
            <w:u w:val="single"/>
            <w:rtl w:val="0"/>
          </w:rPr>
          <w:t xml:space="preserve">supported</w:t>
        </w:r>
      </w:hyperlink>
      <w:r w:rsidDel="00000000" w:rsidR="00000000" w:rsidRPr="00000000">
        <w:rPr>
          <w:rFonts w:ascii="Times New Roman" w:cs="Times New Roman" w:eastAsia="Times New Roman" w:hAnsi="Times New Roman"/>
          <w:sz w:val="28"/>
          <w:szCs w:val="28"/>
          <w:rtl w:val="0"/>
        </w:rPr>
        <w:t xml:space="preserve"> suing to overturn other states’ election results. Arizona’s Shawnna Bolick, a state legislator running for secretary of state, </w:t>
      </w:r>
      <w:hyperlink r:id="rId60">
        <w:r w:rsidDel="00000000" w:rsidR="00000000" w:rsidRPr="00000000">
          <w:rPr>
            <w:rFonts w:ascii="Times New Roman" w:cs="Times New Roman" w:eastAsia="Times New Roman" w:hAnsi="Times New Roman"/>
            <w:color w:val="1155cc"/>
            <w:sz w:val="28"/>
            <w:szCs w:val="28"/>
            <w:u w:val="single"/>
            <w:rtl w:val="0"/>
          </w:rPr>
          <w:t xml:space="preserve">sponsored</w:t>
        </w:r>
      </w:hyperlink>
      <w:r w:rsidDel="00000000" w:rsidR="00000000" w:rsidRPr="00000000">
        <w:rPr>
          <w:rFonts w:ascii="Times New Roman" w:cs="Times New Roman" w:eastAsia="Times New Roman" w:hAnsi="Times New Roman"/>
          <w:sz w:val="28"/>
          <w:szCs w:val="28"/>
          <w:rtl w:val="0"/>
        </w:rPr>
        <w:t xml:space="preserve"> a (failed) bill allowing the legislature to reject the voters’ presidential choice. Another Arizona Republican lawmaker running for secretary of state, Mark Finchem, has regularly </w:t>
      </w:r>
      <w:hyperlink r:id="rId61">
        <w:r w:rsidDel="00000000" w:rsidR="00000000" w:rsidRPr="00000000">
          <w:rPr>
            <w:rFonts w:ascii="Times New Roman" w:cs="Times New Roman" w:eastAsia="Times New Roman" w:hAnsi="Times New Roman"/>
            <w:color w:val="1155cc"/>
            <w:sz w:val="28"/>
            <w:szCs w:val="28"/>
            <w:u w:val="single"/>
            <w:rtl w:val="0"/>
          </w:rPr>
          <w:t xml:space="preserve">invited</w:t>
        </w:r>
      </w:hyperlink>
      <w:r w:rsidDel="00000000" w:rsidR="00000000" w:rsidRPr="00000000">
        <w:rPr>
          <w:rFonts w:ascii="Times New Roman" w:cs="Times New Roman" w:eastAsia="Times New Roman" w:hAnsi="Times New Roman"/>
          <w:sz w:val="28"/>
          <w:szCs w:val="28"/>
          <w:rtl w:val="0"/>
        </w:rPr>
        <w:t xml:space="preserve"> other election conspiracy theorists to the state. Eddie Joe Williams, a former Arkansas state senator now running for secretary of state, </w:t>
      </w:r>
      <w:hyperlink r:id="rId62">
        <w:r w:rsidDel="00000000" w:rsidR="00000000" w:rsidRPr="00000000">
          <w:rPr>
            <w:rFonts w:ascii="Times New Roman" w:cs="Times New Roman" w:eastAsia="Times New Roman" w:hAnsi="Times New Roman"/>
            <w:color w:val="1155cc"/>
            <w:sz w:val="28"/>
            <w:szCs w:val="28"/>
            <w:u w:val="single"/>
            <w:rtl w:val="0"/>
          </w:rPr>
          <w:t xml:space="preserve">won’t say</w:t>
        </w:r>
      </w:hyperlink>
      <w:r w:rsidDel="00000000" w:rsidR="00000000" w:rsidRPr="00000000">
        <w:rPr>
          <w:rFonts w:ascii="Times New Roman" w:cs="Times New Roman" w:eastAsia="Times New Roman" w:hAnsi="Times New Roman"/>
          <w:sz w:val="28"/>
          <w:szCs w:val="28"/>
          <w:rtl w:val="0"/>
        </w:rPr>
        <w:t xml:space="preserve"> that Biden won the election.</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Colorado’s Tina Peters, a county clerk who </w:t>
      </w:r>
      <w:hyperlink r:id="rId63">
        <w:r w:rsidDel="00000000" w:rsidR="00000000" w:rsidRPr="00000000">
          <w:rPr>
            <w:rFonts w:ascii="Times New Roman" w:cs="Times New Roman" w:eastAsia="Times New Roman" w:hAnsi="Times New Roman"/>
            <w:color w:val="1155cc"/>
            <w:sz w:val="28"/>
            <w:szCs w:val="28"/>
            <w:u w:val="single"/>
            <w:rtl w:val="0"/>
          </w:rPr>
          <w:t xml:space="preserve">shared</w:t>
        </w:r>
      </w:hyperlink>
      <w:r w:rsidDel="00000000" w:rsidR="00000000" w:rsidRPr="00000000">
        <w:rPr>
          <w:rFonts w:ascii="Times New Roman" w:cs="Times New Roman" w:eastAsia="Times New Roman" w:hAnsi="Times New Roman"/>
          <w:sz w:val="28"/>
          <w:szCs w:val="28"/>
          <w:rtl w:val="0"/>
        </w:rPr>
        <w:t xml:space="preserve"> proprietary voting-system data with pro-Trump activists—drawing wide criticism from election professionals—is running against David Winney, another </w:t>
      </w:r>
      <w:hyperlink r:id="rId64">
        <w:r w:rsidDel="00000000" w:rsidR="00000000" w:rsidRPr="00000000">
          <w:rPr>
            <w:rFonts w:ascii="Times New Roman" w:cs="Times New Roman" w:eastAsia="Times New Roman" w:hAnsi="Times New Roman"/>
            <w:color w:val="1155cc"/>
            <w:sz w:val="28"/>
            <w:szCs w:val="28"/>
            <w:u w:val="single"/>
            <w:rtl w:val="0"/>
          </w:rPr>
          <w:t xml:space="preserve">promoter</w:t>
        </w:r>
      </w:hyperlink>
      <w:r w:rsidDel="00000000" w:rsidR="00000000" w:rsidRPr="00000000">
        <w:rPr>
          <w:rFonts w:ascii="Times New Roman" w:cs="Times New Roman" w:eastAsia="Times New Roman" w:hAnsi="Times New Roman"/>
          <w:sz w:val="28"/>
          <w:szCs w:val="28"/>
          <w:rtl w:val="0"/>
        </w:rPr>
        <w:t xml:space="preserve"> of stolen election conspiracies, for the GOP nomination in the Colorado secretary of state race. Georgia, similarly, has two candidates attacking the Republican incumbent, Brad Raffensperger.</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Real Lie is Brad looking us in the eyes and telling us that 2020 was the most secure election in Georgia’s history,” </w:t>
      </w:r>
      <w:hyperlink r:id="rId6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David Belle Isle, one of the Republican candidates in Georgia’s secretary of state race. Georgia Republican Congressman Jody Hice, also running for secretary of state in Georgia, </w:t>
      </w:r>
      <w:hyperlink r:id="rId66">
        <w:r w:rsidDel="00000000" w:rsidR="00000000" w:rsidRPr="00000000">
          <w:rPr>
            <w:rFonts w:ascii="Times New Roman" w:cs="Times New Roman" w:eastAsia="Times New Roman" w:hAnsi="Times New Roman"/>
            <w:color w:val="1155cc"/>
            <w:sz w:val="28"/>
            <w:szCs w:val="28"/>
            <w:u w:val="single"/>
            <w:rtl w:val="0"/>
          </w:rPr>
          <w:t xml:space="preserve">boasted</w:t>
        </w:r>
      </w:hyperlink>
      <w:r w:rsidDel="00000000" w:rsidR="00000000" w:rsidRPr="00000000">
        <w:rPr>
          <w:rFonts w:ascii="Times New Roman" w:cs="Times New Roman" w:eastAsia="Times New Roman" w:hAnsi="Times New Roman"/>
          <w:sz w:val="28"/>
          <w:szCs w:val="28"/>
          <w:rtl w:val="0"/>
        </w:rPr>
        <w:t xml:space="preserve"> of voting against ratifying Georgia’s 2020 Electoral College votes, and has said that “[t]hey stole the presidential race” and that his candidacy “means being vigilant to all fraud and irregularities.”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other candidates have spread similar misinformation, saying that denying the 2020 election results is patriotic. They have attacked media outlets that report that Biden’s victory was legitimate. And they have continued to claim that hidden hands secretly manipulated vote totals, even though they have produced no proof.</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United’s Ulmer said that the election-denying candidacies and the false beliefs they present about American elections pose a continuing threat to American democracy.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warning sign that the challenges that we saw launched at our free and fair elections in 2020 are far from over,” she said. “And while some have tried to downplay those threats, or move on from 2020, we cannot. It is so important to our system of democracy, and how the people of this country are represented, and their votes are counted, that we have nonpartisan trusted election officials in these positions that are making these decisions. And what we are seeing happen across the country is putting that system at risk.”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tatesuniteddemocracy.org/wp-content/uploads/2022/03/ag_deniers-2.html" TargetMode="External"/><Relationship Id="rId42" Type="http://schemas.openxmlformats.org/officeDocument/2006/relationships/hyperlink" Target="https://statesuniteddemocracy.org/wp-content/uploads/2022/03/ag_deniers-2.html" TargetMode="External"/><Relationship Id="rId41" Type="http://schemas.openxmlformats.org/officeDocument/2006/relationships/hyperlink" Target="https://statesuniteddemocracy.org/wp-content/uploads/2022/03/ag_deniers-2.html" TargetMode="External"/><Relationship Id="rId44" Type="http://schemas.openxmlformats.org/officeDocument/2006/relationships/hyperlink" Target="https://www.detroitnews.com/story/news/politics/2021/09/16/trump-endorses-michigan-election-challenger-deperno-attorney-general/8371724002/" TargetMode="External"/><Relationship Id="rId43" Type="http://schemas.openxmlformats.org/officeDocument/2006/relationships/hyperlink" Target="https://www.michigan.gov/documents/sos/Antrim_720623_7.pdf" TargetMode="External"/><Relationship Id="rId46" Type="http://schemas.openxmlformats.org/officeDocument/2006/relationships/hyperlink" Target="https://www.chriskurka.com/general-5" TargetMode="External"/><Relationship Id="rId45" Type="http://schemas.openxmlformats.org/officeDocument/2006/relationships/hyperlink" Target="https://cdn.nucleusfiles.com/fd/fd2442fe-1f80-4c64-88cb-66960877ef4d/document_2022-02-25_140913.pdf?utm_medium=email&amp;utm_source=ncl_amplify&amp;utm_campaign=20220227-president_donald_j_trumps_letter_to_michigan_republican_deleg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48" Type="http://schemas.openxmlformats.org/officeDocument/2006/relationships/hyperlink" Target="https://www.alaskapublic.org/2020/12/03/alaska-officials-say-hackers-stole-voter-info-didnt-compromise-election-integrity/" TargetMode="External"/><Relationship Id="rId47" Type="http://schemas.openxmlformats.org/officeDocument/2006/relationships/hyperlink" Target="https://statesuniteddemocracy.org/wp-content/uploads/2022/03/gov_deniers-2.html" TargetMode="External"/><Relationship Id="rId49" Type="http://schemas.openxmlformats.org/officeDocument/2006/relationships/hyperlink" Target="https://recorder.maricopa.gov/justthefacts/pdf/Correcting%20The%20Record%20-%20January%202022%20Report.pdf"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journals.sagepub.com/doi/abs/10.1177/1532673X12472365" TargetMode="External"/><Relationship Id="rId30" Type="http://schemas.openxmlformats.org/officeDocument/2006/relationships/hyperlink" Target="https://www.npr.org/2022/01/04/1069232219/heres-where-election-deniers-and-doubters-are-running-to-control-voting" TargetMode="External"/><Relationship Id="rId33" Type="http://schemas.openxmlformats.org/officeDocument/2006/relationships/hyperlink" Target="https://www.jstor.org/stable/20202391" TargetMode="External"/><Relationship Id="rId32" Type="http://schemas.openxmlformats.org/officeDocument/2006/relationships/hyperlink" Target="https://www.cambridge.org/core/journals/american-political-science-review/article/abs/what-do-i-need-to-vote-bureaucratic-discretion-and-discrimination-by-local-election-officials/76859FDA6A55B8B4D11A851F13ED8AAF" TargetMode="External"/><Relationship Id="rId35" Type="http://schemas.openxmlformats.org/officeDocument/2006/relationships/hyperlink" Target="https://www.theatlantic.com/politics/archive/2021/11/pennsylvania-election-threat/620684/" TargetMode="External"/><Relationship Id="rId34" Type="http://schemas.openxmlformats.org/officeDocument/2006/relationships/hyperlink" Target="https://bit.ly/3wADIM8" TargetMode="External"/><Relationship Id="rId37" Type="http://schemas.openxmlformats.org/officeDocument/2006/relationships/hyperlink" Target="https://www.theguardian.com/us-news/2022/jan/13/trump-loyalists-secretary-of-state-candidates" TargetMode="External"/><Relationship Id="rId36" Type="http://schemas.openxmlformats.org/officeDocument/2006/relationships/hyperlink" Target="https://www.theguardian.com/us-news/2021/oct/04/trump-republicans-2024-election" TargetMode="External"/><Relationship Id="rId39" Type="http://schemas.openxmlformats.org/officeDocument/2006/relationships/hyperlink" Target="https://www.al.com/news/2020/12/steve-marshall-at-white-house-today-in-support-of-trumps-election-fight.html" TargetMode="External"/><Relationship Id="rId38" Type="http://schemas.openxmlformats.org/officeDocument/2006/relationships/hyperlink" Target="https://statesuniteddemocracy.org/resources/replacingtherefs/" TargetMode="External"/><Relationship Id="rId62" Type="http://schemas.openxmlformats.org/officeDocument/2006/relationships/hyperlink" Target="https://4state.news/jan-6-a-day-that-should-live-in-infamy-republicans-defend-even-celebrate-it-update/" TargetMode="External"/><Relationship Id="rId61" Type="http://schemas.openxmlformats.org/officeDocument/2006/relationships/hyperlink" Target="https://apnews.com/article/donald-trump-arizona-elections-capitol-siege-election-2020-f20139eb498df7191f5474b1d6f15775" TargetMode="External"/><Relationship Id="rId20" Type="http://schemas.openxmlformats.org/officeDocument/2006/relationships/hyperlink" Target="https://statesuniteddemocracy.org/wp-content/uploads/2022/03/sos_deniers-2.html" TargetMode="External"/><Relationship Id="rId64" Type="http://schemas.openxmlformats.org/officeDocument/2006/relationships/hyperlink" Target="https://coloradotimesrecorder.com/2021/12/co-republican-candidates-promote-election-conspiracies/41895/" TargetMode="External"/><Relationship Id="rId63" Type="http://schemas.openxmlformats.org/officeDocument/2006/relationships/hyperlink" Target="https://www.washingtonpost.com/politics/2022/02/14/tina-peters-secretary-of-state-candidacy/" TargetMode="External"/><Relationship Id="rId22" Type="http://schemas.openxmlformats.org/officeDocument/2006/relationships/hyperlink" Target="https://statesuniteddemocracy.org/resources/decupdate/#_ftn1" TargetMode="External"/><Relationship Id="rId66" Type="http://schemas.openxmlformats.org/officeDocument/2006/relationships/hyperlink" Target="https://statesuniteddemocracy.org/wp-content/uploads/2022/03/sos_deniers-2.html" TargetMode="External"/><Relationship Id="rId21" Type="http://schemas.openxmlformats.org/officeDocument/2006/relationships/hyperlink" Target="https://bit.ly/3JD4t6w" TargetMode="External"/><Relationship Id="rId65" Type="http://schemas.openxmlformats.org/officeDocument/2006/relationships/hyperlink" Target="https://www.facebook.com/watch/?v=275630354310158" TargetMode="External"/><Relationship Id="rId24" Type="http://schemas.openxmlformats.org/officeDocument/2006/relationships/hyperlink" Target="https://statesuniteddemocracy.org/resources/replacingtherefs/" TargetMode="External"/><Relationship Id="rId23" Type="http://schemas.openxmlformats.org/officeDocument/2006/relationships/hyperlink" Target="https://statesuniteddemocracy.org/states-united-action/" TargetMode="External"/><Relationship Id="rId60" Type="http://schemas.openxmlformats.org/officeDocument/2006/relationships/hyperlink" Target="https://www.azmirror.com/2021/06/22/shawnna-bolick-author-of-bill-to-reject-voters-presidential-choice-running-to-be-top-elections-official/" TargetMode="External"/><Relationship Id="rId26" Type="http://schemas.openxmlformats.org/officeDocument/2006/relationships/hyperlink" Target="https://statesuniteddemocracy.org/wp-content/uploads/2022/03/ag_deniers-2.html" TargetMode="External"/><Relationship Id="rId25" Type="http://schemas.openxmlformats.org/officeDocument/2006/relationships/hyperlink" Target="https://statesuniteddemocracy.org/wp-content/uploads/2022/03/gov_deniers-2.html" TargetMode="External"/><Relationship Id="rId28" Type="http://schemas.openxmlformats.org/officeDocument/2006/relationships/hyperlink" Target="https://statesuniteddemocracy.org/resources/replacingtherefs/" TargetMode="External"/><Relationship Id="rId27" Type="http://schemas.openxmlformats.org/officeDocument/2006/relationships/hyperlink" Target="https://statesuniteddemocracy.org/wp-content/uploads/2022/03/sos_deniers-2.html" TargetMode="External"/><Relationship Id="rId29" Type="http://schemas.openxmlformats.org/officeDocument/2006/relationships/hyperlink" Target="https://statesuniteddemocracy.org/resources/democracy-crisis-in-the-making-how-state-legislatures-are-politicizing-criminalizing-and-interfering-with-elections/" TargetMode="External"/><Relationship Id="rId51" Type="http://schemas.openxmlformats.org/officeDocument/2006/relationships/hyperlink" Target="https://statesuniteddemocracy.org/wp-content/uploads/2022/03/gov_deniers-2.html" TargetMode="External"/><Relationship Id="rId50" Type="http://schemas.openxmlformats.org/officeDocument/2006/relationships/hyperlink" Target="https://www.11alive.com/article/news/politics/elections/brad-raffensperger-election-fraud-debunking-letter/85-753d4d72-df54-4019-a493-095f418050eb" TargetMode="External"/><Relationship Id="rId53" Type="http://schemas.openxmlformats.org/officeDocument/2006/relationships/hyperlink" Target="https://www.nytimes.com/2021/12/10/us/politics/david-perdue-georgia-election.html" TargetMode="External"/><Relationship Id="rId52" Type="http://schemas.openxmlformats.org/officeDocument/2006/relationships/hyperlink" Target="https://statesuniteddemocracy.org/wp-content/uploads/2022/03/gov_deniers-2.html" TargetMode="External"/><Relationship Id="rId11" Type="http://schemas.openxmlformats.org/officeDocument/2006/relationships/hyperlink" Target="https://www.youtube.com/watch?v=VF3wCDn46qQ" TargetMode="External"/><Relationship Id="rId55" Type="http://schemas.openxmlformats.org/officeDocument/2006/relationships/hyperlink" Target="https://statesuniteddemocracy.org/wp-content/uploads/2022/03/gov_deniers-2.html" TargetMode="External"/><Relationship Id="rId10" Type="http://schemas.openxmlformats.org/officeDocument/2006/relationships/hyperlink" Target="https://www.sos.state.mn.us/about-the-office/news-room/david-maeda-appointed-director-of-elections-for-state-of-minnesota/" TargetMode="External"/><Relationship Id="rId54" Type="http://schemas.openxmlformats.org/officeDocument/2006/relationships/hyperlink" Target="https://www.nytimes.com/2020/11/09/us/kelly-loeffler-david-perdue-raffensperger.html" TargetMode="External"/><Relationship Id="rId13" Type="http://schemas.openxmlformats.org/officeDocument/2006/relationships/hyperlink" Target="https://eoldn.org/people/chris-piper/" TargetMode="External"/><Relationship Id="rId57" Type="http://schemas.openxmlformats.org/officeDocument/2006/relationships/hyperlink" Target="https://votingbooth.media/tag/cyber-ninjas/" TargetMode="External"/><Relationship Id="rId12" Type="http://schemas.openxmlformats.org/officeDocument/2006/relationships/hyperlink" Target="https://twitter.com/juddrchoate?lang=en" TargetMode="External"/><Relationship Id="rId56" Type="http://schemas.openxmlformats.org/officeDocument/2006/relationships/hyperlink" Target="https://statesuniteddemocracy.org/resources/replacingtherefs/" TargetMode="External"/><Relationship Id="rId15" Type="http://schemas.openxmlformats.org/officeDocument/2006/relationships/hyperlink" Target="https://www.brennancenter.org/our-work/analysis-opinion/poll-local-election-officials-finds-safety-fears-colleagues-and" TargetMode="External"/><Relationship Id="rId59" Type="http://schemas.openxmlformats.org/officeDocument/2006/relationships/hyperlink" Target="https://statesuniteddemocracy.org/wp-content/uploads/2022/03/sos_deniers-2.html" TargetMode="External"/><Relationship Id="rId14" Type="http://schemas.openxmlformats.org/officeDocument/2006/relationships/hyperlink" Target="https://www.meritalk.com/articles/cisa-appoints-kim-wyman-as-senior-election-security-lead/" TargetMode="External"/><Relationship Id="rId58" Type="http://schemas.openxmlformats.org/officeDocument/2006/relationships/hyperlink" Target="https://www.nytimes.com/2022/03/23/technology/russia-american-far-right-ukraine.html" TargetMode="External"/><Relationship Id="rId17" Type="http://schemas.openxmlformats.org/officeDocument/2006/relationships/hyperlink" Target="https://www.wric.com/news/virginia-news/youngkin-appoints-susan-beals-as-virginias-new-elections-commissioner/" TargetMode="External"/><Relationship Id="rId16" Type="http://schemas.openxmlformats.org/officeDocument/2006/relationships/hyperlink" Target="https://www.wric.com/news/politics/local-election-hq/gov-youngkin-plans-to-replace-virginia-elections-commissioner-chris-piper-after-his-term-ends/" TargetMode="External"/><Relationship Id="rId19" Type="http://schemas.openxmlformats.org/officeDocument/2006/relationships/hyperlink" Target="https://statesuniteddemocracy.org/wp-content/uploads/2022/03/ag_deniers-2.html" TargetMode="External"/><Relationship Id="rId18" Type="http://schemas.openxmlformats.org/officeDocument/2006/relationships/hyperlink" Target="https://statesuniteddemocracy.org/wp-content/uploads/2022/03/gov_denier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