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Colombia, </w:t>
      </w:r>
      <w:proofErr w:type="gramStart"/>
      <w:r>
        <w:rPr>
          <w:rFonts w:ascii="Times New Roman" w:eastAsia="Times New Roman" w:hAnsi="Times New Roman" w:cs="Times New Roman"/>
          <w:sz w:val="28"/>
          <w:szCs w:val="28"/>
          <w:highlight w:val="white"/>
        </w:rPr>
        <w:t>Once</w:t>
      </w:r>
      <w:proofErr w:type="gramEnd"/>
      <w:r>
        <w:rPr>
          <w:rFonts w:ascii="Times New Roman" w:eastAsia="Times New Roman" w:hAnsi="Times New Roman" w:cs="Times New Roman"/>
          <w:sz w:val="28"/>
          <w:szCs w:val="28"/>
          <w:highlight w:val="white"/>
        </w:rPr>
        <w:t xml:space="preserve"> a Pro-U.S. Conservative Bastion, Turns Left</w:t>
      </w:r>
    </w:p>
    <w:p w14:paraId="00000002"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Voters in Colombia have picked a powerful new duo, Gustavo Petro as president and Francia Márquez as vice president, to take the nation in a new direction, tackling economic and environmental injustice.</w:t>
      </w:r>
    </w:p>
    <w:p w14:paraId="00000003"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w:t>
      </w:r>
      <w:r>
        <w:rPr>
          <w:rFonts w:ascii="Times New Roman" w:eastAsia="Times New Roman" w:hAnsi="Times New Roman" w:cs="Times New Roman"/>
          <w:sz w:val="28"/>
          <w:szCs w:val="28"/>
          <w:highlight w:val="white"/>
        </w:rPr>
        <w:t xml:space="preserve">the founder, host and executive producer of </w:t>
      </w:r>
      <w:hyperlink r:id="rId4">
        <w:r>
          <w:rPr>
            <w:rFonts w:ascii="Times New Roman" w:eastAsia="Times New Roman" w:hAnsi="Times New Roman" w:cs="Times New Roman"/>
            <w:color w:val="1155CC"/>
            <w:sz w:val="28"/>
            <w:szCs w:val="28"/>
            <w:highlight w:val="white"/>
            <w:u w:val="single"/>
          </w:rPr>
          <w:t xml:space="preserve">“Rising Up </w:t>
        </w:r>
        <w:proofErr w:type="gramStart"/>
        <w:r>
          <w:rPr>
            <w:rFonts w:ascii="Times New Roman" w:eastAsia="Times New Roman" w:hAnsi="Times New Roman" w:cs="Times New Roman"/>
            <w:color w:val="1155CC"/>
            <w:sz w:val="28"/>
            <w:szCs w:val="28"/>
            <w:highlight w:val="white"/>
            <w:u w:val="single"/>
          </w:rPr>
          <w:t>With</w:t>
        </w:r>
        <w:proofErr w:type="gramEnd"/>
        <w:r>
          <w:rPr>
            <w:rFonts w:ascii="Times New Roman" w:eastAsia="Times New Roman" w:hAnsi="Times New Roman" w:cs="Times New Roman"/>
            <w:color w:val="1155CC"/>
            <w:sz w:val="28"/>
            <w:szCs w:val="28"/>
            <w:highlight w:val="white"/>
            <w:u w:val="single"/>
          </w:rPr>
          <w:t xml:space="preserve"> Sonali,”</w:t>
        </w:r>
      </w:hyperlink>
      <w:r>
        <w:rPr>
          <w:rFonts w:ascii="Times New Roman" w:eastAsia="Times New Roman" w:hAnsi="Times New Roman" w:cs="Times New Roman"/>
          <w:sz w:val="28"/>
          <w:szCs w:val="28"/>
          <w:highlight w:val="white"/>
        </w:rPr>
        <w:t xml:space="preserve"> a television and radio show</w:t>
      </w:r>
      <w:r>
        <w:rPr>
          <w:rFonts w:ascii="Times New Roman" w:eastAsia="Times New Roman" w:hAnsi="Times New Roman" w:cs="Times New Roman"/>
          <w:sz w:val="28"/>
          <w:szCs w:val="28"/>
          <w:highlight w:val="white"/>
        </w:rPr>
        <w:t xml:space="preserve"> that airs on Free Speech TV and Pacifica stations. She is a writing fellow for the </w:t>
      </w:r>
      <w:hyperlink r:id="rId5">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w:t>
      </w:r>
    </w:p>
    <w:p w14:paraId="00000005"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71910" w:rsidRDefault="00B96C24">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South America/Colombia, Presidential Elections, Social Justice, Environment, South America/Venezuela, North America/Cuba, Media, North America/United States of America, Economy, Climate Change, Biden, North America, South America, Central America, Time-Se</w:t>
      </w:r>
      <w:r>
        <w:rPr>
          <w:rFonts w:ascii="Times New Roman" w:eastAsia="Times New Roman" w:hAnsi="Times New Roman" w:cs="Times New Roman"/>
          <w:sz w:val="28"/>
          <w:szCs w:val="28"/>
          <w:highlight w:val="white"/>
        </w:rPr>
        <w:t>nsitive</w:t>
      </w:r>
    </w:p>
    <w:p w14:paraId="00000008" w14:textId="77777777" w:rsidR="00D71910" w:rsidRDefault="00D71910">
      <w:pPr>
        <w:spacing w:before="200" w:after="200"/>
        <w:rPr>
          <w:rFonts w:ascii="Times New Roman" w:eastAsia="Times New Roman" w:hAnsi="Times New Roman" w:cs="Times New Roman"/>
          <w:b/>
          <w:sz w:val="28"/>
          <w:szCs w:val="28"/>
          <w:highlight w:val="white"/>
        </w:rPr>
      </w:pPr>
    </w:p>
    <w:p w14:paraId="00000009"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the first time ever, Colombia has chosen new leadership that is not conservative. Voters in the third-most populous nation in Latin America </w:t>
      </w:r>
      <w:hyperlink r:id="rId7">
        <w:r>
          <w:rPr>
            <w:rFonts w:ascii="Times New Roman" w:eastAsia="Times New Roman" w:hAnsi="Times New Roman" w:cs="Times New Roman"/>
            <w:color w:val="1155CC"/>
            <w:sz w:val="28"/>
            <w:szCs w:val="28"/>
            <w:highlight w:val="white"/>
            <w:u w:val="single"/>
          </w:rPr>
          <w:t>narrowly elected</w:t>
        </w:r>
      </w:hyperlink>
      <w:r>
        <w:rPr>
          <w:rFonts w:ascii="Times New Roman" w:eastAsia="Times New Roman" w:hAnsi="Times New Roman" w:cs="Times New Roman"/>
          <w:sz w:val="28"/>
          <w:szCs w:val="28"/>
          <w:highlight w:val="white"/>
        </w:rPr>
        <w:t xml:space="preserve"> the for</w:t>
      </w:r>
      <w:r>
        <w:rPr>
          <w:rFonts w:ascii="Times New Roman" w:eastAsia="Times New Roman" w:hAnsi="Times New Roman" w:cs="Times New Roman"/>
          <w:sz w:val="28"/>
          <w:szCs w:val="28"/>
          <w:highlight w:val="white"/>
        </w:rPr>
        <w:t>mer mayor of Bogotá, Gustavo Petro, in a runoff election against his conservative opponent Rodolfo Hernández, with 50.47 percent of the votes.</w:t>
      </w:r>
    </w:p>
    <w:p w14:paraId="0000000B"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Petro, who ran on a platform to tackle inequality, is a former rebel soldier who, at the age of 17 </w:t>
      </w:r>
      <w:hyperlink r:id="rId8">
        <w:r>
          <w:rPr>
            <w:rFonts w:ascii="Times New Roman" w:eastAsia="Times New Roman" w:hAnsi="Times New Roman" w:cs="Times New Roman"/>
            <w:color w:val="1155CC"/>
            <w:sz w:val="28"/>
            <w:szCs w:val="28"/>
            <w:highlight w:val="white"/>
            <w:u w:val="single"/>
          </w:rPr>
          <w:t>joined a now-defunct guerilla group called M-19</w:t>
        </w:r>
      </w:hyperlink>
      <w:r>
        <w:rPr>
          <w:rFonts w:ascii="Times New Roman" w:eastAsia="Times New Roman" w:hAnsi="Times New Roman" w:cs="Times New Roman"/>
          <w:sz w:val="28"/>
          <w:szCs w:val="28"/>
          <w:highlight w:val="white"/>
        </w:rPr>
        <w:t xml:space="preserve"> and was briefly imprisoned and tortured. His election is viewed as part of the ongoing “</w:t>
      </w:r>
      <w:hyperlink r:id="rId9">
        <w:r>
          <w:rPr>
            <w:rFonts w:ascii="Times New Roman" w:eastAsia="Times New Roman" w:hAnsi="Times New Roman" w:cs="Times New Roman"/>
            <w:color w:val="1155CC"/>
            <w:sz w:val="28"/>
            <w:szCs w:val="28"/>
            <w:highlight w:val="white"/>
            <w:u w:val="single"/>
          </w:rPr>
          <w:t>pink tide</w:t>
        </w:r>
      </w:hyperlink>
      <w:r>
        <w:rPr>
          <w:rFonts w:ascii="Times New Roman" w:eastAsia="Times New Roman" w:hAnsi="Times New Roman" w:cs="Times New Roman"/>
          <w:sz w:val="28"/>
          <w:szCs w:val="28"/>
          <w:highlight w:val="white"/>
        </w:rPr>
        <w:t>” in Latin America where a wave of left-leaning, but not-hardcore-communist leaders have succeeded</w:t>
      </w:r>
      <w:r>
        <w:rPr>
          <w:rFonts w:ascii="Times New Roman" w:eastAsia="Times New Roman" w:hAnsi="Times New Roman" w:cs="Times New Roman"/>
          <w:sz w:val="28"/>
          <w:szCs w:val="28"/>
          <w:highlight w:val="white"/>
        </w:rPr>
        <w:t xml:space="preserve"> in taking power through democratic elections.</w:t>
      </w:r>
    </w:p>
    <w:p w14:paraId="0000000C"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Perhaps even more impressive than Petro is his running mate, </w:t>
      </w:r>
      <w:hyperlink r:id="rId10">
        <w:r>
          <w:rPr>
            <w:rFonts w:ascii="Times New Roman" w:eastAsia="Times New Roman" w:hAnsi="Times New Roman" w:cs="Times New Roman"/>
            <w:color w:val="1155CC"/>
            <w:sz w:val="28"/>
            <w:szCs w:val="28"/>
            <w:highlight w:val="white"/>
            <w:u w:val="single"/>
          </w:rPr>
          <w:t>Fra</w:t>
        </w:r>
        <w:r>
          <w:rPr>
            <w:rFonts w:ascii="Times New Roman" w:eastAsia="Times New Roman" w:hAnsi="Times New Roman" w:cs="Times New Roman"/>
            <w:color w:val="1155CC"/>
            <w:sz w:val="28"/>
            <w:szCs w:val="28"/>
            <w:highlight w:val="white"/>
            <w:u w:val="single"/>
          </w:rPr>
          <w:t>ncia Márquez</w:t>
        </w:r>
      </w:hyperlink>
      <w:r>
        <w:rPr>
          <w:rFonts w:ascii="Times New Roman" w:eastAsia="Times New Roman" w:hAnsi="Times New Roman" w:cs="Times New Roman"/>
          <w:sz w:val="28"/>
          <w:szCs w:val="28"/>
          <w:highlight w:val="white"/>
        </w:rPr>
        <w:t>, the nation’s first Afro-Colombian vice presi</w:t>
      </w:r>
      <w:r>
        <w:rPr>
          <w:rFonts w:ascii="Times New Roman" w:eastAsia="Times New Roman" w:hAnsi="Times New Roman" w:cs="Times New Roman"/>
          <w:sz w:val="28"/>
          <w:szCs w:val="28"/>
          <w:highlight w:val="white"/>
        </w:rPr>
        <w:t>dent and a celebrated environmental activist.</w:t>
      </w:r>
    </w:p>
    <w:p w14:paraId="0000000D"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 other Afro-Colombian has risen so far up the ranks of the government as Márquez—</w:t>
      </w:r>
      <w:proofErr w:type="gramStart"/>
      <w:r>
        <w:rPr>
          <w:rFonts w:ascii="Times New Roman" w:eastAsia="Times New Roman" w:hAnsi="Times New Roman" w:cs="Times New Roman"/>
          <w:sz w:val="28"/>
          <w:szCs w:val="28"/>
          <w:highlight w:val="white"/>
        </w:rPr>
        <w:t>in spite of the fact that</w:t>
      </w:r>
      <w:proofErr w:type="gramEnd"/>
      <w:r>
        <w:rPr>
          <w:rFonts w:ascii="Times New Roman" w:eastAsia="Times New Roman" w:hAnsi="Times New Roman" w:cs="Times New Roman"/>
          <w:sz w:val="28"/>
          <w:szCs w:val="28"/>
          <w:highlight w:val="white"/>
        </w:rPr>
        <w:t xml:space="preserve"> nearly 10 percent of the nation’s population is of African descent—and neither has anyone with the ki</w:t>
      </w:r>
      <w:r>
        <w:rPr>
          <w:rFonts w:ascii="Times New Roman" w:eastAsia="Times New Roman" w:hAnsi="Times New Roman" w:cs="Times New Roman"/>
          <w:sz w:val="28"/>
          <w:szCs w:val="28"/>
          <w:highlight w:val="white"/>
        </w:rPr>
        <w:t>nd of environmental and social justice credentials that Márquez has.</w:t>
      </w:r>
    </w:p>
    <w:p w14:paraId="0000000E"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Hailing from one of the poorest provinces in Colombia, Cauca, Márquez was awarded the </w:t>
      </w:r>
      <w:hyperlink r:id="rId11">
        <w:r>
          <w:rPr>
            <w:rFonts w:ascii="Times New Roman" w:eastAsia="Times New Roman" w:hAnsi="Times New Roman" w:cs="Times New Roman"/>
            <w:color w:val="1155CC"/>
            <w:sz w:val="28"/>
            <w:szCs w:val="28"/>
            <w:highlight w:val="white"/>
            <w:u w:val="single"/>
          </w:rPr>
          <w:t>Goldman Environmental Prize</w:t>
        </w:r>
      </w:hyperlink>
      <w:r>
        <w:rPr>
          <w:rFonts w:ascii="Times New Roman" w:eastAsia="Times New Roman" w:hAnsi="Times New Roman" w:cs="Times New Roman"/>
          <w:sz w:val="28"/>
          <w:szCs w:val="28"/>
          <w:highlight w:val="white"/>
        </w:rPr>
        <w:t xml:space="preserve"> in 2018 for her courageous work against illegal mining. In 2014, she led 80 women on a massive march spanning 10 days and 350 miles and faced death threats for her environmental work.</w:t>
      </w:r>
    </w:p>
    <w:p w14:paraId="0000000F" w14:textId="77777777" w:rsidR="00D71910" w:rsidRDefault="00B96C24">
      <w:pPr>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Janvieve</w:t>
      </w:r>
      <w:proofErr w:type="spellEnd"/>
      <w:r>
        <w:rPr>
          <w:rFonts w:ascii="Times New Roman" w:eastAsia="Times New Roman" w:hAnsi="Times New Roman" w:cs="Times New Roman"/>
          <w:sz w:val="28"/>
          <w:szCs w:val="28"/>
          <w:highlight w:val="white"/>
        </w:rPr>
        <w:t xml:space="preserve"> Williams Comrie, executive director of t</w:t>
      </w:r>
      <w:r>
        <w:rPr>
          <w:rFonts w:ascii="Times New Roman" w:eastAsia="Times New Roman" w:hAnsi="Times New Roman" w:cs="Times New Roman"/>
          <w:sz w:val="28"/>
          <w:szCs w:val="28"/>
          <w:highlight w:val="white"/>
        </w:rPr>
        <w:t xml:space="preserve">he U.S.-based organization </w:t>
      </w:r>
      <w:hyperlink r:id="rId12">
        <w:proofErr w:type="spellStart"/>
        <w:r>
          <w:rPr>
            <w:rFonts w:ascii="Times New Roman" w:eastAsia="Times New Roman" w:hAnsi="Times New Roman" w:cs="Times New Roman"/>
            <w:color w:val="1155CC"/>
            <w:sz w:val="28"/>
            <w:szCs w:val="28"/>
            <w:highlight w:val="white"/>
            <w:u w:val="single"/>
          </w:rPr>
          <w:t>AfroResistance</w:t>
        </w:r>
        <w:proofErr w:type="spellEnd"/>
      </w:hyperlink>
      <w:r>
        <w:rPr>
          <w:rFonts w:ascii="Times New Roman" w:eastAsia="Times New Roman" w:hAnsi="Times New Roman" w:cs="Times New Roman"/>
          <w:sz w:val="28"/>
          <w:szCs w:val="28"/>
          <w:highlight w:val="white"/>
        </w:rPr>
        <w:t xml:space="preserve">, is a long-time friend of Márquez’s and someone she considers a “sister and comrade.” Comrie traveled to Colombia for the election and in an </w:t>
      </w:r>
      <w:hyperlink r:id="rId13">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she shared h</w:t>
      </w:r>
      <w:r>
        <w:rPr>
          <w:rFonts w:ascii="Times New Roman" w:eastAsia="Times New Roman" w:hAnsi="Times New Roman" w:cs="Times New Roman"/>
          <w:sz w:val="28"/>
          <w:szCs w:val="28"/>
          <w:highlight w:val="white"/>
        </w:rPr>
        <w:t>er elation at seeing someone who looks like her rise to the position of vice president.</w:t>
      </w:r>
    </w:p>
    <w:p w14:paraId="00000010"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Márquez “is loved by the whole country,” says Comrie. “She has been impacted by the [civil] war, she is an internally displaced person, and to come from where she comes</w:t>
      </w:r>
      <w:r>
        <w:rPr>
          <w:rFonts w:ascii="Times New Roman" w:eastAsia="Times New Roman" w:hAnsi="Times New Roman" w:cs="Times New Roman"/>
          <w:sz w:val="28"/>
          <w:szCs w:val="28"/>
          <w:highlight w:val="white"/>
        </w:rPr>
        <w:t xml:space="preserve"> from and now be the vice president of a nation, it’s for the people, by the people.” She adds, that Márquez’s win, “is the whole community’s victory.”</w:t>
      </w:r>
    </w:p>
    <w:p w14:paraId="00000011"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a nation that has embraced U.S.-style neoliberal politics and, for years, been a bulwark against lef</w:t>
      </w:r>
      <w:r>
        <w:rPr>
          <w:rFonts w:ascii="Times New Roman" w:eastAsia="Times New Roman" w:hAnsi="Times New Roman" w:cs="Times New Roman"/>
          <w:sz w:val="28"/>
          <w:szCs w:val="28"/>
          <w:highlight w:val="white"/>
        </w:rPr>
        <w:t>tist leaders in nations like Venezuela and Cuba, Colombia’s election results represent a shattering of the prevailing regional political order in the Americas.</w:t>
      </w:r>
    </w:p>
    <w:p w14:paraId="00000012"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Colombia has been a United States ally for </w:t>
      </w:r>
      <w:hyperlink r:id="rId14">
        <w:r>
          <w:rPr>
            <w:rFonts w:ascii="Times New Roman" w:eastAsia="Times New Roman" w:hAnsi="Times New Roman" w:cs="Times New Roman"/>
            <w:color w:val="1155CC"/>
            <w:sz w:val="28"/>
            <w:szCs w:val="28"/>
            <w:highlight w:val="white"/>
            <w:u w:val="single"/>
          </w:rPr>
          <w:t>200 years</w:t>
        </w:r>
      </w:hyperlink>
      <w:r>
        <w:rPr>
          <w:rFonts w:ascii="Times New Roman" w:eastAsia="Times New Roman" w:hAnsi="Times New Roman" w:cs="Times New Roman"/>
          <w:sz w:val="28"/>
          <w:szCs w:val="28"/>
          <w:highlight w:val="white"/>
        </w:rPr>
        <w:t>. The U.S. State Department boasts of the more than $1 billion aid it has given Colombia in recent years, sayin</w:t>
      </w:r>
      <w:r>
        <w:rPr>
          <w:rFonts w:ascii="Times New Roman" w:eastAsia="Times New Roman" w:hAnsi="Times New Roman" w:cs="Times New Roman"/>
          <w:sz w:val="28"/>
          <w:szCs w:val="28"/>
          <w:highlight w:val="white"/>
        </w:rPr>
        <w:t>g on its website that “With the support of the United States, Colombia has transformed itself over the past 20 years from a fragile state into a vibrant democracy with a growing market-oriented economy.”</w:t>
      </w:r>
    </w:p>
    <w:p w14:paraId="00000013"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Already, pro-capitalist Western media outlets are re</w:t>
      </w:r>
      <w:r>
        <w:rPr>
          <w:rFonts w:ascii="Times New Roman" w:eastAsia="Times New Roman" w:hAnsi="Times New Roman" w:cs="Times New Roman"/>
          <w:sz w:val="28"/>
          <w:szCs w:val="28"/>
          <w:highlight w:val="white"/>
        </w:rPr>
        <w:t xml:space="preserve">sponding negatively to the election results. Barron’s published an article with a headline that </w:t>
      </w:r>
      <w:hyperlink r:id="rId15">
        <w:r>
          <w:rPr>
            <w:rFonts w:ascii="Times New Roman" w:eastAsia="Times New Roman" w:hAnsi="Times New Roman" w:cs="Times New Roman"/>
            <w:color w:val="1155CC"/>
            <w:sz w:val="28"/>
            <w:szCs w:val="28"/>
            <w:highlight w:val="white"/>
            <w:u w:val="single"/>
          </w:rPr>
          <w:t>read</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“Colombia’s New President Moves the Country to the Left. Markets Don’t Seem Enthusiastic.” Bloomberg had a similar response w</w:t>
      </w:r>
      <w:r>
        <w:rPr>
          <w:rFonts w:ascii="Times New Roman" w:eastAsia="Times New Roman" w:hAnsi="Times New Roman" w:cs="Times New Roman"/>
          <w:sz w:val="28"/>
          <w:szCs w:val="28"/>
          <w:highlight w:val="white"/>
        </w:rPr>
        <w:t>ith a story titled, “</w:t>
      </w:r>
      <w:hyperlink r:id="rId16" w:anchor="xj4y7vzkg">
        <w:r>
          <w:rPr>
            <w:rFonts w:ascii="Times New Roman" w:eastAsia="Times New Roman" w:hAnsi="Times New Roman" w:cs="Times New Roman"/>
            <w:color w:val="1155CC"/>
            <w:sz w:val="28"/>
            <w:szCs w:val="28"/>
            <w:highlight w:val="white"/>
            <w:u w:val="single"/>
          </w:rPr>
          <w:t>Colombian Markets Sink After Leftist Wins Presidential Election</w:t>
        </w:r>
      </w:hyperlink>
      <w:r>
        <w:rPr>
          <w:rFonts w:ascii="Times New Roman" w:eastAsia="Times New Roman" w:hAnsi="Times New Roman" w:cs="Times New Roman"/>
          <w:sz w:val="28"/>
          <w:szCs w:val="28"/>
          <w:highlight w:val="white"/>
        </w:rPr>
        <w:t xml:space="preserve">.” The cryptic desires of “markets” are apparently important enough to warrant strong </w:t>
      </w:r>
      <w:r>
        <w:rPr>
          <w:rFonts w:ascii="Times New Roman" w:eastAsia="Times New Roman" w:hAnsi="Times New Roman" w:cs="Times New Roman"/>
          <w:sz w:val="28"/>
          <w:szCs w:val="28"/>
          <w:highlight w:val="white"/>
        </w:rPr>
        <w:t>opinions from media outlets about the nation’s new leadership.</w:t>
      </w:r>
    </w:p>
    <w:p w14:paraId="00000014"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What’s missing from the news coverage is how Colombia “has one of the highest levels of income inequality in the world,” and the second-highest in Latin America and the Caribbean, as per the </w:t>
      </w:r>
      <w:hyperlink r:id="rId17">
        <w:r>
          <w:rPr>
            <w:rFonts w:ascii="Times New Roman" w:eastAsia="Times New Roman" w:hAnsi="Times New Roman" w:cs="Times New Roman"/>
            <w:color w:val="1155CC"/>
            <w:sz w:val="28"/>
            <w:szCs w:val="28"/>
            <w:highlight w:val="white"/>
            <w:u w:val="single"/>
          </w:rPr>
          <w:t>World Bank</w:t>
        </w:r>
      </w:hyperlink>
      <w:r>
        <w:rPr>
          <w:rFonts w:ascii="Times New Roman" w:eastAsia="Times New Roman" w:hAnsi="Times New Roman" w:cs="Times New Roman"/>
          <w:sz w:val="28"/>
          <w:szCs w:val="28"/>
          <w:highlight w:val="white"/>
        </w:rPr>
        <w:t xml:space="preserve">. Further, more than </w:t>
      </w:r>
      <w:hyperlink r:id="rId18">
        <w:r>
          <w:rPr>
            <w:rFonts w:ascii="Times New Roman" w:eastAsia="Times New Roman" w:hAnsi="Times New Roman" w:cs="Times New Roman"/>
            <w:color w:val="1155CC"/>
            <w:sz w:val="28"/>
            <w:szCs w:val="28"/>
            <w:highlight w:val="white"/>
            <w:u w:val="single"/>
          </w:rPr>
          <w:t>40 percent</w:t>
        </w:r>
      </w:hyperlink>
      <w:r>
        <w:rPr>
          <w:rFonts w:ascii="Times New Roman" w:eastAsia="Times New Roman" w:hAnsi="Times New Roman" w:cs="Times New Roman"/>
          <w:sz w:val="28"/>
          <w:szCs w:val="28"/>
          <w:highlight w:val="white"/>
        </w:rPr>
        <w:t xml:space="preserve"> of Colo</w:t>
      </w:r>
      <w:r>
        <w:rPr>
          <w:rFonts w:ascii="Times New Roman" w:eastAsia="Times New Roman" w:hAnsi="Times New Roman" w:cs="Times New Roman"/>
          <w:sz w:val="28"/>
          <w:szCs w:val="28"/>
          <w:highlight w:val="white"/>
        </w:rPr>
        <w:t>mbians live below the poverty line.</w:t>
      </w:r>
    </w:p>
    <w:p w14:paraId="00000015"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news outlets like Barron’s and Bloomberg, such statistics are unimportant. To the State Department, this is </w:t>
      </w:r>
      <w:hyperlink r:id="rId19">
        <w:r>
          <w:rPr>
            <w:rFonts w:ascii="Times New Roman" w:eastAsia="Times New Roman" w:hAnsi="Times New Roman" w:cs="Times New Roman"/>
            <w:color w:val="1155CC"/>
            <w:sz w:val="28"/>
            <w:szCs w:val="28"/>
            <w:highlight w:val="white"/>
            <w:u w:val="single"/>
          </w:rPr>
          <w:t>apparently</w:t>
        </w:r>
      </w:hyperlink>
      <w:r>
        <w:rPr>
          <w:rFonts w:ascii="Times New Roman" w:eastAsia="Times New Roman" w:hAnsi="Times New Roman" w:cs="Times New Roman"/>
          <w:sz w:val="28"/>
          <w:szCs w:val="28"/>
          <w:highlight w:val="white"/>
        </w:rPr>
        <w:t xml:space="preserve"> what a “vibrant democracy with a growing market-oriented economy” looks like.</w:t>
      </w:r>
    </w:p>
    <w:p w14:paraId="00000016"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Given how reliably conservative and pro-U.S. Colombia’s </w:t>
      </w:r>
      <w:r>
        <w:rPr>
          <w:rFonts w:ascii="Times New Roman" w:eastAsia="Times New Roman" w:hAnsi="Times New Roman" w:cs="Times New Roman"/>
          <w:sz w:val="28"/>
          <w:szCs w:val="28"/>
          <w:highlight w:val="white"/>
        </w:rPr>
        <w:t>leadership has been, how is it that Petro and Márquez won?</w:t>
      </w:r>
    </w:p>
    <w:p w14:paraId="00000017"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Comrie explains the election results saying, “people needed a change.” Petro and Márquez’s “whole platform was around </w:t>
      </w:r>
      <w:proofErr w:type="spellStart"/>
      <w:r>
        <w:rPr>
          <w:rFonts w:ascii="Times New Roman" w:eastAsia="Times New Roman" w:hAnsi="Times New Roman" w:cs="Times New Roman"/>
          <w:i/>
          <w:sz w:val="28"/>
          <w:szCs w:val="28"/>
          <w:highlight w:val="white"/>
        </w:rPr>
        <w:t>cambio</w:t>
      </w:r>
      <w:proofErr w:type="spellEnd"/>
      <w:r>
        <w:rPr>
          <w:rFonts w:ascii="Times New Roman" w:eastAsia="Times New Roman" w:hAnsi="Times New Roman" w:cs="Times New Roman"/>
          <w:sz w:val="28"/>
          <w:szCs w:val="28"/>
          <w:highlight w:val="white"/>
        </w:rPr>
        <w:t>, which means ‘change’ in Spanish.”</w:t>
      </w:r>
    </w:p>
    <w:p w14:paraId="00000018"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Environmental justice is a critical a</w:t>
      </w:r>
      <w:r>
        <w:rPr>
          <w:rFonts w:ascii="Times New Roman" w:eastAsia="Times New Roman" w:hAnsi="Times New Roman" w:cs="Times New Roman"/>
          <w:sz w:val="28"/>
          <w:szCs w:val="28"/>
          <w:highlight w:val="white"/>
        </w:rPr>
        <w:t>spect of the change that the new government has promised. Comrie contextualizes how “[Colombia] is really the environmental lung to Latin America,” given that a significant portion of the Amazon rainforest lies within its borders. Colombia’s rainforest has</w:t>
      </w:r>
      <w:r>
        <w:rPr>
          <w:rFonts w:ascii="Times New Roman" w:eastAsia="Times New Roman" w:hAnsi="Times New Roman" w:cs="Times New Roman"/>
          <w:sz w:val="28"/>
          <w:szCs w:val="28"/>
          <w:highlight w:val="white"/>
        </w:rPr>
        <w:t xml:space="preserve"> experienced devastating </w:t>
      </w:r>
      <w:hyperlink r:id="rId20">
        <w:r>
          <w:rPr>
            <w:rFonts w:ascii="Times New Roman" w:eastAsia="Times New Roman" w:hAnsi="Times New Roman" w:cs="Times New Roman"/>
            <w:color w:val="1155CC"/>
            <w:sz w:val="28"/>
            <w:szCs w:val="28"/>
            <w:highlight w:val="white"/>
            <w:u w:val="single"/>
          </w:rPr>
          <w:t>deforestation</w:t>
        </w:r>
      </w:hyperlink>
      <w:r>
        <w:rPr>
          <w:rFonts w:ascii="Times New Roman" w:eastAsia="Times New Roman" w:hAnsi="Times New Roman" w:cs="Times New Roman"/>
          <w:sz w:val="28"/>
          <w:szCs w:val="28"/>
          <w:highlight w:val="white"/>
        </w:rPr>
        <w:t>.</w:t>
      </w:r>
    </w:p>
    <w:p w14:paraId="00000019"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Petro and Márquez, according to Comrie, are, “committed to dealing with the high levels of deforestation,” and to “figuring out how can we rest</w:t>
      </w:r>
      <w:r>
        <w:rPr>
          <w:rFonts w:ascii="Times New Roman" w:eastAsia="Times New Roman" w:hAnsi="Times New Roman" w:cs="Times New Roman"/>
          <w:sz w:val="28"/>
          <w:szCs w:val="28"/>
          <w:highlight w:val="white"/>
        </w:rPr>
        <w:t>ore what has been depleted and what has been exploited from an environmental perspective that is accountable to Mother Earth first, and then to the economy, second.”</w:t>
      </w:r>
    </w:p>
    <w:p w14:paraId="0000001A"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significant portion of the United States’ aid to Colombia has come in the form of mass </w:t>
      </w:r>
      <w:hyperlink r:id="rId21">
        <w:r>
          <w:rPr>
            <w:rFonts w:ascii="Times New Roman" w:eastAsia="Times New Roman" w:hAnsi="Times New Roman" w:cs="Times New Roman"/>
            <w:color w:val="1155CC"/>
            <w:sz w:val="28"/>
            <w:szCs w:val="28"/>
            <w:highlight w:val="white"/>
            <w:u w:val="single"/>
          </w:rPr>
          <w:t>aerial fumigation</w:t>
        </w:r>
      </w:hyperlink>
      <w:r>
        <w:rPr>
          <w:rFonts w:ascii="Times New Roman" w:eastAsia="Times New Roman" w:hAnsi="Times New Roman" w:cs="Times New Roman"/>
          <w:sz w:val="28"/>
          <w:szCs w:val="28"/>
          <w:highlight w:val="white"/>
        </w:rPr>
        <w:t xml:space="preserve"> of glyphosate, a “</w:t>
      </w:r>
      <w:hyperlink r:id="rId22">
        <w:r>
          <w:rPr>
            <w:rFonts w:ascii="Times New Roman" w:eastAsia="Times New Roman" w:hAnsi="Times New Roman" w:cs="Times New Roman"/>
            <w:color w:val="1155CC"/>
            <w:sz w:val="28"/>
            <w:szCs w:val="28"/>
            <w:highlight w:val="white"/>
            <w:u w:val="single"/>
          </w:rPr>
          <w:t>probable carcinogen</w:t>
        </w:r>
      </w:hyperlink>
      <w:r>
        <w:rPr>
          <w:rFonts w:ascii="Times New Roman" w:eastAsia="Times New Roman" w:hAnsi="Times New Roman" w:cs="Times New Roman"/>
          <w:sz w:val="28"/>
          <w:szCs w:val="28"/>
          <w:highlight w:val="white"/>
        </w:rPr>
        <w:t>,” to supposedly combat Colombia’s cocaine farming efforts.</w:t>
      </w:r>
    </w:p>
    <w:p w14:paraId="0000001B"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Furthermore, the United States’ “Plan Colombia” has centered on a failed drug war that analyst Brendon Lee, in an </w:t>
      </w:r>
      <w:hyperlink r:id="rId23">
        <w:r>
          <w:rPr>
            <w:rFonts w:ascii="Times New Roman" w:eastAsia="Times New Roman" w:hAnsi="Times New Roman" w:cs="Times New Roman"/>
            <w:color w:val="1155CC"/>
            <w:sz w:val="28"/>
            <w:szCs w:val="28"/>
            <w:highlight w:val="white"/>
            <w:u w:val="single"/>
          </w:rPr>
          <w:t>in-depth report</w:t>
        </w:r>
      </w:hyperlink>
      <w:r>
        <w:rPr>
          <w:rFonts w:ascii="Times New Roman" w:eastAsia="Times New Roman" w:hAnsi="Times New Roman" w:cs="Times New Roman"/>
          <w:sz w:val="28"/>
          <w:szCs w:val="28"/>
          <w:highlight w:val="white"/>
        </w:rPr>
        <w:t xml:space="preserve"> for the Harvard Inter</w:t>
      </w:r>
      <w:r>
        <w:rPr>
          <w:rFonts w:ascii="Times New Roman" w:eastAsia="Times New Roman" w:hAnsi="Times New Roman" w:cs="Times New Roman"/>
          <w:sz w:val="28"/>
          <w:szCs w:val="28"/>
          <w:highlight w:val="white"/>
        </w:rPr>
        <w:t>national Review, described as, “largely ineffective, causing drug production to expand into other countries and creating a militarized war on drugs that has victimized countless Colombian citizens.”</w:t>
      </w:r>
    </w:p>
    <w:p w14:paraId="0000001C"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Petro and Márquez have vowed to take the country in a dif</w:t>
      </w:r>
      <w:r>
        <w:rPr>
          <w:rFonts w:ascii="Times New Roman" w:eastAsia="Times New Roman" w:hAnsi="Times New Roman" w:cs="Times New Roman"/>
          <w:sz w:val="28"/>
          <w:szCs w:val="28"/>
          <w:highlight w:val="white"/>
        </w:rPr>
        <w:t>ferent direction, moving away from aerial fumigation and focusing instead on eradicating poverty among farming communities.</w:t>
      </w:r>
    </w:p>
    <w:p w14:paraId="0000001D"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According to Comrie, the election results are, “not only about Colombia, it’s about the whole region. And those policies [that Petro</w:t>
      </w:r>
      <w:r>
        <w:rPr>
          <w:rFonts w:ascii="Times New Roman" w:eastAsia="Times New Roman" w:hAnsi="Times New Roman" w:cs="Times New Roman"/>
          <w:sz w:val="28"/>
          <w:szCs w:val="28"/>
          <w:highlight w:val="white"/>
        </w:rPr>
        <w:t xml:space="preserve"> and Márquez plan to implement] will impact how other governments behave” elsewhere in Latin America.</w:t>
      </w:r>
    </w:p>
    <w:p w14:paraId="0000001E"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She explains that Márquez and Petro plan to create a Ministry of </w:t>
      </w:r>
      <w:proofErr w:type="spellStart"/>
      <w:r>
        <w:rPr>
          <w:rFonts w:ascii="Times New Roman" w:eastAsia="Times New Roman" w:hAnsi="Times New Roman" w:cs="Times New Roman"/>
          <w:i/>
          <w:sz w:val="28"/>
          <w:szCs w:val="28"/>
          <w:highlight w:val="white"/>
        </w:rPr>
        <w:t>Igualdad</w:t>
      </w:r>
      <w:proofErr w:type="spellEnd"/>
      <w:r>
        <w:rPr>
          <w:rFonts w:ascii="Times New Roman" w:eastAsia="Times New Roman" w:hAnsi="Times New Roman" w:cs="Times New Roman"/>
          <w:sz w:val="28"/>
          <w:szCs w:val="28"/>
          <w:highlight w:val="white"/>
        </w:rPr>
        <w:t>, or Equality</w:t>
      </w:r>
      <w:r>
        <w:rPr>
          <w:rFonts w:ascii="Times New Roman" w:eastAsia="Times New Roman" w:hAnsi="Times New Roman" w:cs="Times New Roman"/>
          <w:sz w:val="28"/>
          <w:szCs w:val="28"/>
          <w:highlight w:val="white"/>
        </w:rPr>
        <w:t xml:space="preserve"> which, “will propose new policies and new structures,” to address inequality, such as, “giving women heads of households [who] have been excluded from the economy, a base salary so that they can then sustain themselves.” Additionally, there is expected to</w:t>
      </w:r>
      <w:r>
        <w:rPr>
          <w:rFonts w:ascii="Times New Roman" w:eastAsia="Times New Roman" w:hAnsi="Times New Roman" w:cs="Times New Roman"/>
          <w:sz w:val="28"/>
          <w:szCs w:val="28"/>
          <w:highlight w:val="white"/>
        </w:rPr>
        <w:t xml:space="preserve"> be an “expansion of social programs,” and an exploration of programs like “education for all.”</w:t>
      </w:r>
    </w:p>
    <w:p w14:paraId="0000001F"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Historically, the U.S. has opposed left-leaning governments in Latin America whose focus on eradicating poverty outweighs a desire to enrich industries. The U.S</w:t>
      </w:r>
      <w:r>
        <w:rPr>
          <w:rFonts w:ascii="Times New Roman" w:eastAsia="Times New Roman" w:hAnsi="Times New Roman" w:cs="Times New Roman"/>
          <w:sz w:val="28"/>
          <w:szCs w:val="28"/>
          <w:highlight w:val="white"/>
        </w:rPr>
        <w:t xml:space="preserve">. has instead </w:t>
      </w:r>
      <w:hyperlink r:id="rId24">
        <w:r>
          <w:rPr>
            <w:rFonts w:ascii="Times New Roman" w:eastAsia="Times New Roman" w:hAnsi="Times New Roman" w:cs="Times New Roman"/>
            <w:color w:val="1155CC"/>
            <w:sz w:val="28"/>
            <w:szCs w:val="28"/>
            <w:highlight w:val="white"/>
            <w:u w:val="single"/>
          </w:rPr>
          <w:t>preferred right-wing authoritarian</w:t>
        </w:r>
      </w:hyperlink>
      <w:r>
        <w:rPr>
          <w:rFonts w:ascii="Times New Roman" w:eastAsia="Times New Roman" w:hAnsi="Times New Roman" w:cs="Times New Roman"/>
          <w:sz w:val="28"/>
          <w:szCs w:val="28"/>
          <w:highlight w:val="white"/>
        </w:rPr>
        <w:t xml:space="preserve"> rule and backed dozens of </w:t>
      </w:r>
      <w:hyperlink r:id="rId25">
        <w:r>
          <w:rPr>
            <w:rFonts w:ascii="Times New Roman" w:eastAsia="Times New Roman" w:hAnsi="Times New Roman" w:cs="Times New Roman"/>
            <w:color w:val="1155CC"/>
            <w:sz w:val="28"/>
            <w:szCs w:val="28"/>
            <w:highlight w:val="white"/>
            <w:u w:val="single"/>
          </w:rPr>
          <w:t>coups</w:t>
        </w:r>
      </w:hyperlink>
      <w:r>
        <w:rPr>
          <w:rFonts w:ascii="Times New Roman" w:eastAsia="Times New Roman" w:hAnsi="Times New Roman" w:cs="Times New Roman"/>
          <w:sz w:val="28"/>
          <w:szCs w:val="28"/>
          <w:highlight w:val="white"/>
        </w:rPr>
        <w:t xml:space="preserve"> on the continent.</w:t>
      </w:r>
    </w:p>
    <w:p w14:paraId="00000020" w14:textId="77777777" w:rsidR="00D71910" w:rsidRDefault="00B96C24">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replacing a pro-U.S. government with one that is focused on progress</w:t>
      </w:r>
      <w:r>
        <w:rPr>
          <w:rFonts w:ascii="Times New Roman" w:eastAsia="Times New Roman" w:hAnsi="Times New Roman" w:cs="Times New Roman"/>
          <w:sz w:val="28"/>
          <w:szCs w:val="28"/>
          <w:highlight w:val="white"/>
        </w:rPr>
        <w:t>ive solutions to internal problems, Colombian voters face the prospect of American interventionism. Comrie advises President Joe Biden’s administration, saying that if Biden wants to address climate change, “this is really the administration to work with o</w:t>
      </w:r>
      <w:r>
        <w:rPr>
          <w:rFonts w:ascii="Times New Roman" w:eastAsia="Times New Roman" w:hAnsi="Times New Roman" w:cs="Times New Roman"/>
          <w:sz w:val="28"/>
          <w:szCs w:val="28"/>
          <w:highlight w:val="white"/>
        </w:rPr>
        <w:t xml:space="preserve">n that.” </w:t>
      </w:r>
      <w:proofErr w:type="gramStart"/>
      <w:r>
        <w:rPr>
          <w:rFonts w:ascii="Times New Roman" w:eastAsia="Times New Roman" w:hAnsi="Times New Roman" w:cs="Times New Roman"/>
          <w:sz w:val="28"/>
          <w:szCs w:val="28"/>
          <w:highlight w:val="white"/>
        </w:rPr>
        <w:t>But,</w:t>
      </w:r>
      <w:proofErr w:type="gramEnd"/>
      <w:r>
        <w:rPr>
          <w:rFonts w:ascii="Times New Roman" w:eastAsia="Times New Roman" w:hAnsi="Times New Roman" w:cs="Times New Roman"/>
          <w:sz w:val="28"/>
          <w:szCs w:val="28"/>
          <w:highlight w:val="white"/>
        </w:rPr>
        <w:t xml:space="preserve"> she warns, “it can’t be on Biden’s terms, it really has to be on Petro and Márquez’s terms.”</w:t>
      </w:r>
    </w:p>
    <w:p w14:paraId="00000021" w14:textId="77777777" w:rsidR="00D71910" w:rsidRDefault="00B96C2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Ultimately, Comrie thinks, “it’s time to really… shift the power dynamics” between the U.S. and Colombia.</w:t>
      </w:r>
    </w:p>
    <w:sectPr w:rsidR="00D71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10"/>
    <w:rsid w:val="00B96C24"/>
    <w:rsid w:val="00D7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14B4C-41DF-4D66-884D-45DC69A7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times.com/2022/06/19/world/americas/who-is-gustavo-petro.html" TargetMode="External"/><Relationship Id="rId13" Type="http://schemas.openxmlformats.org/officeDocument/2006/relationships/hyperlink" Target="https://risingupwithsonali.com/colombia-once-a-conservative-bastion-goes-left/" TargetMode="External"/><Relationship Id="rId18" Type="http://schemas.openxmlformats.org/officeDocument/2006/relationships/hyperlink" Target="https://data.worldbank.org/indicator/SI.POV.NAHC?locations=C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wola.org/analysis/restarting-aerial-fumigation-of-drug-crops-in-colombia-is-a-mistake/" TargetMode="External"/><Relationship Id="rId7" Type="http://schemas.openxmlformats.org/officeDocument/2006/relationships/hyperlink" Target="https://www.theguardian.com/us-news/2022/jun/20/first-thing-gustavo-petro-becomes-colombias-first-leftist-president" TargetMode="External"/><Relationship Id="rId12" Type="http://schemas.openxmlformats.org/officeDocument/2006/relationships/hyperlink" Target="https://www.afroresistance.org/" TargetMode="External"/><Relationship Id="rId17" Type="http://schemas.openxmlformats.org/officeDocument/2006/relationships/hyperlink" Target="https://documents1.worldbank.org/curated/en/686821635218586591/pdf/Main-Report.pdf" TargetMode="External"/><Relationship Id="rId25" Type="http://schemas.openxmlformats.org/officeDocument/2006/relationships/hyperlink" Target="https://revista.drclas.harvard.edu/united-states-interventions/" TargetMode="External"/><Relationship Id="rId2" Type="http://schemas.openxmlformats.org/officeDocument/2006/relationships/settings" Target="settings.xml"/><Relationship Id="rId16" Type="http://schemas.openxmlformats.org/officeDocument/2006/relationships/hyperlink" Target="https://www.bloomberg.com/news/articles/2022-06-21/colombian-assets-set-to-fall-after-leftist-petro-wins-election" TargetMode="External"/><Relationship Id="rId20" Type="http://schemas.openxmlformats.org/officeDocument/2006/relationships/hyperlink" Target="https://www.crisisgroup.org/latin-america-caribbean/andes/colombia/091-broken-canopy-deforestation-and-conflict-colombia"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www.reuters.com/article/us-colombia-environment-rights/death-threats-wont-stop-colombian-anti-mining-activist-idUSKBN1HY2O2" TargetMode="External"/><Relationship Id="rId24" Type="http://schemas.openxmlformats.org/officeDocument/2006/relationships/hyperlink" Target="https://www.mic.com/articles/92581/how-the-u-s-screwed-up-latin-america-in-7-classic-historical-cartoons" TargetMode="External"/><Relationship Id="rId5" Type="http://schemas.openxmlformats.org/officeDocument/2006/relationships/hyperlink" Target="https://independentmediainstitute.org/economy-for-all/" TargetMode="External"/><Relationship Id="rId15" Type="http://schemas.openxmlformats.org/officeDocument/2006/relationships/hyperlink" Target="https://www.barrons.com/articles/colombias-new-president-moves-the-country-to-the-left-51656056700" TargetMode="External"/><Relationship Id="rId23" Type="http://schemas.openxmlformats.org/officeDocument/2006/relationships/hyperlink" Target="https://hir.harvard.edu/americas-failed-war-on-drugs-in-colombia/" TargetMode="External"/><Relationship Id="rId10" Type="http://schemas.openxmlformats.org/officeDocument/2006/relationships/hyperlink" Target="https://www.reuters.com/world/americas/colombia-elects-first-black-woman-vp-francia-marquez-who-vows-stand-nobodies-2022-06-20/" TargetMode="External"/><Relationship Id="rId19" Type="http://schemas.openxmlformats.org/officeDocument/2006/relationships/hyperlink" Target="https://www.state.gov/u-s-relations-with-colombia/" TargetMode="External"/><Relationship Id="rId4" Type="http://schemas.openxmlformats.org/officeDocument/2006/relationships/hyperlink" Target="https://www.risingupwithsonali.com/" TargetMode="External"/><Relationship Id="rId9" Type="http://schemas.openxmlformats.org/officeDocument/2006/relationships/hyperlink" Target="https://www.aljazeera.com/opinions/2022/6/23/colombias-shift-to-the-left-a-new-pink-tide-in-latin-america" TargetMode="External"/><Relationship Id="rId14" Type="http://schemas.openxmlformats.org/officeDocument/2006/relationships/hyperlink" Target="https://www.state.gov/u-s-relations-with-colombia/" TargetMode="External"/><Relationship Id="rId22" Type="http://schemas.openxmlformats.org/officeDocument/2006/relationships/hyperlink" Target="https://www.scientificamerican.com/article/widely-used-herbicide-linked-to-canc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2022-06-27T19:54:00Z</dcterms:created>
  <dcterms:modified xsi:type="dcterms:W3CDTF">2022-06-27T19:54:00Z</dcterms:modified>
</cp:coreProperties>
</file>