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sz w:val="28"/>
          <w:szCs w:val="28"/>
          <w:rtl w:val="0"/>
        </w:rPr>
        <w:t xml:space="preserve"> Across Africa, Water Conflict Threatens Security, Health, and the Environment</w:t>
      </w:r>
      <w:r w:rsidDel="00000000" w:rsidR="00000000" w:rsidRPr="00000000">
        <w:rPr>
          <w:rtl w:val="0"/>
        </w:rPr>
      </w:r>
    </w:p>
    <w:p w:rsidR="00000000" w:rsidDel="00000000" w:rsidP="00000000" w:rsidRDefault="00000000" w:rsidRPr="00000000" w14:paraId="00000002">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Robin Scher</w:t>
      </w:r>
    </w:p>
    <w:p w:rsidR="00000000" w:rsidDel="00000000" w:rsidP="00000000" w:rsidRDefault="00000000" w:rsidRPr="00000000" w14:paraId="00000003">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Author Bio:</w:t>
      </w:r>
      <w:r w:rsidDel="00000000" w:rsidR="00000000" w:rsidRPr="00000000">
        <w:rPr>
          <w:rFonts w:ascii="Times New Roman" w:cs="Times New Roman" w:eastAsia="Times New Roman" w:hAnsi="Times New Roman"/>
          <w:sz w:val="28"/>
          <w:szCs w:val="28"/>
          <w:rtl w:val="0"/>
        </w:rPr>
        <w:t xml:space="preserve"> Robin Scher is a writer based in South Africa. He is a graduate of the Cultural Reporting and Criticism program at New York University. Find him on Twitter </w:t>
      </w:r>
      <w:hyperlink r:id="rId6">
        <w:r w:rsidDel="00000000" w:rsidR="00000000" w:rsidRPr="00000000">
          <w:rPr>
            <w:rFonts w:ascii="Times New Roman" w:cs="Times New Roman" w:eastAsia="Times New Roman" w:hAnsi="Times New Roman"/>
            <w:color w:val="1155cc"/>
            <w:sz w:val="28"/>
            <w:szCs w:val="28"/>
            <w:u w:val="single"/>
            <w:rtl w:val="0"/>
          </w:rPr>
          <w:t xml:space="preserve">@RobScherHimself</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4">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Source:</w:t>
      </w:r>
      <w:r w:rsidDel="00000000" w:rsidR="00000000" w:rsidRPr="00000000">
        <w:rPr>
          <w:rFonts w:ascii="Times New Roman" w:cs="Times New Roman" w:eastAsia="Times New Roman" w:hAnsi="Times New Roman"/>
          <w:sz w:val="28"/>
          <w:szCs w:val="28"/>
          <w:rtl w:val="0"/>
        </w:rPr>
        <w:t xml:space="preserve"> Independent Media Institute</w:t>
      </w:r>
    </w:p>
    <w:p w:rsidR="00000000" w:rsidDel="00000000" w:rsidP="00000000" w:rsidRDefault="00000000" w:rsidRPr="00000000" w14:paraId="00000005">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Credit Line:</w:t>
      </w:r>
      <w:r w:rsidDel="00000000" w:rsidR="00000000" w:rsidRPr="00000000">
        <w:rPr>
          <w:rFonts w:ascii="Times New Roman" w:cs="Times New Roman" w:eastAsia="Times New Roman" w:hAnsi="Times New Roman"/>
          <w:sz w:val="28"/>
          <w:szCs w:val="28"/>
          <w:rtl w:val="0"/>
        </w:rPr>
        <w:t xml:space="preserve"> This article was produced by </w:t>
      </w:r>
      <w:hyperlink r:id="rId7">
        <w:r w:rsidDel="00000000" w:rsidR="00000000" w:rsidRPr="00000000">
          <w:rPr>
            <w:rFonts w:ascii="Times New Roman" w:cs="Times New Roman" w:eastAsia="Times New Roman" w:hAnsi="Times New Roman"/>
            <w:color w:val="1155cc"/>
            <w:sz w:val="28"/>
            <w:szCs w:val="28"/>
            <w:u w:val="single"/>
            <w:rtl w:val="0"/>
          </w:rPr>
          <w:t xml:space="preserve">Earth | Food | Life</w:t>
        </w:r>
      </w:hyperlink>
      <w:r w:rsidDel="00000000" w:rsidR="00000000" w:rsidRPr="00000000">
        <w:rPr>
          <w:rFonts w:ascii="Times New Roman" w:cs="Times New Roman" w:eastAsia="Times New Roman" w:hAnsi="Times New Roman"/>
          <w:sz w:val="28"/>
          <w:szCs w:val="28"/>
          <w:rtl w:val="0"/>
        </w:rPr>
        <w:t xml:space="preserve">, a project of the Independent Media Institute.</w:t>
      </w:r>
    </w:p>
    <w:p w:rsidR="00000000" w:rsidDel="00000000" w:rsidP="00000000" w:rsidRDefault="00000000" w:rsidRPr="00000000" w14:paraId="00000006">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Tags:</w:t>
      </w:r>
      <w:r w:rsidDel="00000000" w:rsidR="00000000" w:rsidRPr="00000000">
        <w:rPr>
          <w:rFonts w:ascii="Times New Roman" w:cs="Times New Roman" w:eastAsia="Times New Roman" w:hAnsi="Times New Roman"/>
          <w:sz w:val="28"/>
          <w:szCs w:val="28"/>
          <w:rtl w:val="0"/>
        </w:rPr>
        <w:t xml:space="preserve"> Environment, Human Rights, Africa, Science, Animal Rights, Food, Politics, United Nations, Opinion</w:t>
      </w:r>
    </w:p>
    <w:p w:rsidR="00000000" w:rsidDel="00000000" w:rsidP="00000000" w:rsidRDefault="00000000" w:rsidRPr="00000000" w14:paraId="00000007">
      <w:pPr>
        <w:widowControl w:val="0"/>
        <w:spacing w:after="200" w:before="20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8">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[Article Body:]</w:t>
      </w:r>
      <w:r w:rsidDel="00000000" w:rsidR="00000000" w:rsidRPr="00000000">
        <w:rPr>
          <w:rtl w:val="0"/>
        </w:rPr>
      </w:r>
    </w:p>
    <w:p w:rsidR="00000000" w:rsidDel="00000000" w:rsidP="00000000" w:rsidRDefault="00000000" w:rsidRPr="00000000" w14:paraId="00000009">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Water is a finite resource on our planet. We can only rely on what we have, which translates to about </w:t>
      </w:r>
      <w:hyperlink r:id="rId8">
        <w:r w:rsidDel="00000000" w:rsidR="00000000" w:rsidRPr="00000000">
          <w:rPr>
            <w:rFonts w:ascii="Times New Roman" w:cs="Times New Roman" w:eastAsia="Times New Roman" w:hAnsi="Times New Roman"/>
            <w:color w:val="1155cc"/>
            <w:sz w:val="28"/>
            <w:szCs w:val="28"/>
            <w:u w:val="single"/>
            <w:rtl w:val="0"/>
          </w:rPr>
          <w:t xml:space="preserve">2.5 percent</w:t>
        </w:r>
      </w:hyperlink>
      <w:r w:rsidDel="00000000" w:rsidR="00000000" w:rsidRPr="00000000">
        <w:rPr>
          <w:rFonts w:ascii="Times New Roman" w:cs="Times New Roman" w:eastAsia="Times New Roman" w:hAnsi="Times New Roman"/>
          <w:sz w:val="28"/>
          <w:szCs w:val="28"/>
          <w:rtl w:val="0"/>
        </w:rPr>
        <w:t xml:space="preserve"> of drinkable fresh water. Of that amount, only 0.4 percent currently exists in lakes, rivers, and moisture in the atmosphere. The strain of this limited supply grows by the day and as this continues, the detrimental impact will continue to be felt in places least equipped to find alternative solutions—in particular, the African continent.</w:t>
      </w:r>
    </w:p>
    <w:p w:rsidR="00000000" w:rsidDel="00000000" w:rsidP="00000000" w:rsidRDefault="00000000" w:rsidRPr="00000000" w14:paraId="0000000A">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global population is estimated to reach around </w:t>
      </w:r>
      <w:hyperlink r:id="rId9">
        <w:r w:rsidDel="00000000" w:rsidR="00000000" w:rsidRPr="00000000">
          <w:rPr>
            <w:rFonts w:ascii="Times New Roman" w:cs="Times New Roman" w:eastAsia="Times New Roman" w:hAnsi="Times New Roman"/>
            <w:color w:val="1155cc"/>
            <w:sz w:val="28"/>
            <w:szCs w:val="28"/>
            <w:u w:val="single"/>
            <w:rtl w:val="0"/>
          </w:rPr>
          <w:t xml:space="preserve">9.6 billion people by 2050</w:t>
        </w:r>
      </w:hyperlink>
      <w:r w:rsidDel="00000000" w:rsidR="00000000" w:rsidRPr="00000000">
        <w:rPr>
          <w:rFonts w:ascii="Times New Roman" w:cs="Times New Roman" w:eastAsia="Times New Roman" w:hAnsi="Times New Roman"/>
          <w:sz w:val="28"/>
          <w:szCs w:val="28"/>
          <w:rtl w:val="0"/>
        </w:rPr>
        <w:t xml:space="preserve">. This is triple the number of humans on the planet just a few decades ago, having to exist with the same amount of water, not taking into account the nonhuman animals and plants that also rely on water to survive.</w:t>
      </w:r>
    </w:p>
    <w:p w:rsidR="00000000" w:rsidDel="00000000" w:rsidP="00000000" w:rsidRDefault="00000000" w:rsidRPr="00000000" w14:paraId="0000000B">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More than a third of the planet’s population living without access to clean, safe water live in sub-Saharan Africa. And nearly two-thirds—some </w:t>
      </w:r>
      <w:hyperlink r:id="rId10">
        <w:r w:rsidDel="00000000" w:rsidR="00000000" w:rsidRPr="00000000">
          <w:rPr>
            <w:rFonts w:ascii="Times New Roman" w:cs="Times New Roman" w:eastAsia="Times New Roman" w:hAnsi="Times New Roman"/>
            <w:color w:val="1155cc"/>
            <w:sz w:val="28"/>
            <w:szCs w:val="28"/>
            <w:u w:val="single"/>
            <w:rtl w:val="0"/>
          </w:rPr>
          <w:t xml:space="preserve">four billion people</w:t>
        </w:r>
      </w:hyperlink>
      <w:r w:rsidDel="00000000" w:rsidR="00000000" w:rsidRPr="00000000">
        <w:rPr>
          <w:rFonts w:ascii="Times New Roman" w:cs="Times New Roman" w:eastAsia="Times New Roman" w:hAnsi="Times New Roman"/>
          <w:sz w:val="28"/>
          <w:szCs w:val="28"/>
          <w:rtl w:val="0"/>
        </w:rPr>
        <w:t xml:space="preserve">—live in water-scarce areas. With this number set to steadily rise, the United Nations </w:t>
      </w:r>
      <w:hyperlink r:id="rId11">
        <w:r w:rsidDel="00000000" w:rsidR="00000000" w:rsidRPr="00000000">
          <w:rPr>
            <w:rFonts w:ascii="Times New Roman" w:cs="Times New Roman" w:eastAsia="Times New Roman" w:hAnsi="Times New Roman"/>
            <w:color w:val="1155cc"/>
            <w:sz w:val="28"/>
            <w:szCs w:val="28"/>
            <w:u w:val="single"/>
            <w:rtl w:val="0"/>
          </w:rPr>
          <w:t xml:space="preserve">predicts</w:t>
        </w:r>
      </w:hyperlink>
      <w:r w:rsidDel="00000000" w:rsidR="00000000" w:rsidRPr="00000000">
        <w:rPr>
          <w:rFonts w:ascii="Times New Roman" w:cs="Times New Roman" w:eastAsia="Times New Roman" w:hAnsi="Times New Roman"/>
          <w:sz w:val="28"/>
          <w:szCs w:val="28"/>
          <w:rtl w:val="0"/>
        </w:rPr>
        <w:t xml:space="preserve"> that around 700 million people across the world might be “displaced by intense water scarcity” by 2030.</w:t>
      </w:r>
    </w:p>
    <w:p w:rsidR="00000000" w:rsidDel="00000000" w:rsidP="00000000" w:rsidRDefault="00000000" w:rsidRPr="00000000" w14:paraId="0000000C">
      <w:pPr>
        <w:widowControl w:val="0"/>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Scarcity-Led Conflict and Crisis</w:t>
      </w:r>
    </w:p>
    <w:p w:rsidR="00000000" w:rsidDel="00000000" w:rsidP="00000000" w:rsidRDefault="00000000" w:rsidRPr="00000000" w14:paraId="0000000D">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Each year, the world is seeing extreme water-related events including heatwaves and droughts. </w:t>
      </w:r>
      <w:hyperlink r:id="rId12">
        <w:r w:rsidDel="00000000" w:rsidR="00000000" w:rsidRPr="00000000">
          <w:rPr>
            <w:rFonts w:ascii="Times New Roman" w:cs="Times New Roman" w:eastAsia="Times New Roman" w:hAnsi="Times New Roman"/>
            <w:color w:val="1155cc"/>
            <w:sz w:val="28"/>
            <w:szCs w:val="28"/>
            <w:u w:val="single"/>
            <w:rtl w:val="0"/>
          </w:rPr>
          <w:t xml:space="preserve">In 2021 on the African continent alone</w:t>
        </w:r>
      </w:hyperlink>
      <w:r w:rsidDel="00000000" w:rsidR="00000000" w:rsidRPr="00000000">
        <w:rPr>
          <w:rFonts w:ascii="Times New Roman" w:cs="Times New Roman" w:eastAsia="Times New Roman" w:hAnsi="Times New Roman"/>
          <w:sz w:val="28"/>
          <w:szCs w:val="28"/>
          <w:rtl w:val="0"/>
        </w:rPr>
        <w:t xml:space="preserve">, Madagascar, Kenya, and Somalia experienced severe water shortages. And with scarcity, conflict tends to follow.</w:t>
      </w:r>
    </w:p>
    <w:p w:rsidR="00000000" w:rsidDel="00000000" w:rsidP="00000000" w:rsidRDefault="00000000" w:rsidRPr="00000000" w14:paraId="0000000E">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number of African conflicts are being fueled by competition for dwindling natural resources. At a state level, Egypt, Ethiopia, and Sudan have been </w:t>
      </w:r>
      <w:hyperlink r:id="rId13">
        <w:r w:rsidDel="00000000" w:rsidR="00000000" w:rsidRPr="00000000">
          <w:rPr>
            <w:rFonts w:ascii="Times New Roman" w:cs="Times New Roman" w:eastAsia="Times New Roman" w:hAnsi="Times New Roman"/>
            <w:color w:val="1155cc"/>
            <w:sz w:val="28"/>
            <w:szCs w:val="28"/>
            <w:u w:val="single"/>
            <w:rtl w:val="0"/>
          </w:rPr>
          <w:t xml:space="preserve">engaged in a continuing dispute</w:t>
        </w:r>
      </w:hyperlink>
      <w:r w:rsidDel="00000000" w:rsidR="00000000" w:rsidRPr="00000000">
        <w:rPr>
          <w:rFonts w:ascii="Times New Roman" w:cs="Times New Roman" w:eastAsia="Times New Roman" w:hAnsi="Times New Roman"/>
          <w:sz w:val="28"/>
          <w:szCs w:val="28"/>
          <w:rtl w:val="0"/>
        </w:rPr>
        <w:t xml:space="preserve"> over fresh water in the Grand Ethiopian Renaissance Dam. Similar issues are playing out across every level of society.</w:t>
      </w:r>
    </w:p>
    <w:p w:rsidR="00000000" w:rsidDel="00000000" w:rsidP="00000000" w:rsidRDefault="00000000" w:rsidRPr="00000000" w14:paraId="0000000F">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Cameroon, for instance, </w:t>
      </w:r>
      <w:hyperlink r:id="rId14">
        <w:r w:rsidDel="00000000" w:rsidR="00000000" w:rsidRPr="00000000">
          <w:rPr>
            <w:rFonts w:ascii="Times New Roman" w:cs="Times New Roman" w:eastAsia="Times New Roman" w:hAnsi="Times New Roman"/>
            <w:color w:val="1155cc"/>
            <w:sz w:val="28"/>
            <w:szCs w:val="28"/>
            <w:u w:val="single"/>
            <w:rtl w:val="0"/>
          </w:rPr>
          <w:t xml:space="preserve">experienced</w:t>
        </w:r>
      </w:hyperlink>
      <w:r w:rsidDel="00000000" w:rsidR="00000000" w:rsidRPr="00000000">
        <w:rPr>
          <w:rFonts w:ascii="Times New Roman" w:cs="Times New Roman" w:eastAsia="Times New Roman" w:hAnsi="Times New Roman"/>
          <w:sz w:val="28"/>
          <w:szCs w:val="28"/>
          <w:rtl w:val="0"/>
        </w:rPr>
        <w:t xml:space="preserve"> a violent dispute over water between fishermen and herders in a town near the border of Chad in December 2021. The disagreement over rights to water found in a shrinking Lake Chad led to the death of 22 people and a further 100,000 people displaced from their homes as the two groups fought.</w:t>
      </w:r>
    </w:p>
    <w:p w:rsidR="00000000" w:rsidDel="00000000" w:rsidP="00000000" w:rsidRDefault="00000000" w:rsidRPr="00000000" w14:paraId="00000010">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“Once conflicts escalate, they are hard to resolve and can have a negative impact on water security, creating vicious cycles of conflict,” </w:t>
      </w:r>
      <w:hyperlink r:id="rId15">
        <w:r w:rsidDel="00000000" w:rsidR="00000000" w:rsidRPr="00000000">
          <w:rPr>
            <w:rFonts w:ascii="Times New Roman" w:cs="Times New Roman" w:eastAsia="Times New Roman" w:hAnsi="Times New Roman"/>
            <w:color w:val="1155cc"/>
            <w:sz w:val="28"/>
            <w:szCs w:val="28"/>
            <w:u w:val="single"/>
            <w:rtl w:val="0"/>
          </w:rPr>
          <w:t xml:space="preserve">said</w:t>
        </w:r>
      </w:hyperlink>
      <w:r w:rsidDel="00000000" w:rsidR="00000000" w:rsidRPr="00000000">
        <w:rPr>
          <w:rFonts w:ascii="Times New Roman" w:cs="Times New Roman" w:eastAsia="Times New Roman" w:hAnsi="Times New Roman"/>
          <w:sz w:val="28"/>
          <w:szCs w:val="28"/>
          <w:rtl w:val="0"/>
        </w:rPr>
        <w:t xml:space="preserve"> Susanne Schmeier, senior lecturer in water law and diplomacy at IHE Delft.</w:t>
      </w:r>
    </w:p>
    <w:p w:rsidR="00000000" w:rsidDel="00000000" w:rsidP="00000000" w:rsidRDefault="00000000" w:rsidRPr="00000000" w14:paraId="00000011">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negative feedback loop fueled by conflict is further compounded by the effect on water quality, agriculture, and forced migration. “With very rare exceptions, no one dies of literal thirst,” </w:t>
      </w:r>
      <w:hyperlink r:id="rId16">
        <w:r w:rsidDel="00000000" w:rsidR="00000000" w:rsidRPr="00000000">
          <w:rPr>
            <w:rFonts w:ascii="Times New Roman" w:cs="Times New Roman" w:eastAsia="Times New Roman" w:hAnsi="Times New Roman"/>
            <w:color w:val="1155cc"/>
            <w:sz w:val="28"/>
            <w:szCs w:val="28"/>
            <w:u w:val="single"/>
            <w:rtl w:val="0"/>
          </w:rPr>
          <w:t xml:space="preserve">said</w:t>
        </w:r>
      </w:hyperlink>
      <w:r w:rsidDel="00000000" w:rsidR="00000000" w:rsidRPr="00000000">
        <w:rPr>
          <w:rFonts w:ascii="Times New Roman" w:cs="Times New Roman" w:eastAsia="Times New Roman" w:hAnsi="Times New Roman"/>
          <w:sz w:val="28"/>
          <w:szCs w:val="28"/>
          <w:rtl w:val="0"/>
        </w:rPr>
        <w:t xml:space="preserve"> Peter Gleick, head of the Oakland-based Pacific Institute. “But more and more people are dying from contaminated water or conflicts over access to water.”</w:t>
      </w:r>
    </w:p>
    <w:p w:rsidR="00000000" w:rsidDel="00000000" w:rsidP="00000000" w:rsidRDefault="00000000" w:rsidRPr="00000000" w14:paraId="00000012">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insight speaks to the complex interplay between water shortage and conflict. According to research from the Pacific Institute, the impact of water on agriculture plays an even greater role in contributing to conflict—a view backed up by the fact that agriculture </w:t>
      </w:r>
      <w:hyperlink r:id="rId17">
        <w:r w:rsidDel="00000000" w:rsidR="00000000" w:rsidRPr="00000000">
          <w:rPr>
            <w:rFonts w:ascii="Times New Roman" w:cs="Times New Roman" w:eastAsia="Times New Roman" w:hAnsi="Times New Roman"/>
            <w:color w:val="1155cc"/>
            <w:sz w:val="28"/>
            <w:szCs w:val="28"/>
            <w:u w:val="single"/>
            <w:rtl w:val="0"/>
          </w:rPr>
          <w:t xml:space="preserve">accounts for 70 percent</w:t>
        </w:r>
      </w:hyperlink>
      <w:r w:rsidDel="00000000" w:rsidR="00000000" w:rsidRPr="00000000">
        <w:rPr>
          <w:rFonts w:ascii="Times New Roman" w:cs="Times New Roman" w:eastAsia="Times New Roman" w:hAnsi="Times New Roman"/>
          <w:sz w:val="28"/>
          <w:szCs w:val="28"/>
          <w:rtl w:val="0"/>
        </w:rPr>
        <w:t xml:space="preserve"> of fresh water use in Africa.</w:t>
      </w:r>
    </w:p>
    <w:p w:rsidR="00000000" w:rsidDel="00000000" w:rsidP="00000000" w:rsidRDefault="00000000" w:rsidRPr="00000000" w14:paraId="00000013">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Another conflict-causing factor is the social impact of water shortages. With up to </w:t>
      </w:r>
      <w:hyperlink r:id="rId18">
        <w:r w:rsidDel="00000000" w:rsidR="00000000" w:rsidRPr="00000000">
          <w:rPr>
            <w:rFonts w:ascii="Times New Roman" w:cs="Times New Roman" w:eastAsia="Times New Roman" w:hAnsi="Times New Roman"/>
            <w:color w:val="1155cc"/>
            <w:sz w:val="28"/>
            <w:szCs w:val="28"/>
            <w:u w:val="single"/>
            <w:rtl w:val="0"/>
          </w:rPr>
          <w:t xml:space="preserve">a quarter of the world’s population</w:t>
        </w:r>
      </w:hyperlink>
      <w:r w:rsidDel="00000000" w:rsidR="00000000" w:rsidRPr="00000000">
        <w:rPr>
          <w:rFonts w:ascii="Times New Roman" w:cs="Times New Roman" w:eastAsia="Times New Roman" w:hAnsi="Times New Roman"/>
          <w:sz w:val="28"/>
          <w:szCs w:val="28"/>
          <w:rtl w:val="0"/>
        </w:rPr>
        <w:t xml:space="preserve"> facing serious water scarcity at least one month of the year, people are being forced to migrate. In 2017, at least </w:t>
      </w:r>
      <w:hyperlink r:id="rId19">
        <w:r w:rsidDel="00000000" w:rsidR="00000000" w:rsidRPr="00000000">
          <w:rPr>
            <w:rFonts w:ascii="Times New Roman" w:cs="Times New Roman" w:eastAsia="Times New Roman" w:hAnsi="Times New Roman"/>
            <w:color w:val="1155cc"/>
            <w:sz w:val="28"/>
            <w:szCs w:val="28"/>
            <w:u w:val="single"/>
            <w:rtl w:val="0"/>
          </w:rPr>
          <w:t xml:space="preserve">20 million people</w:t>
        </w:r>
      </w:hyperlink>
      <w:r w:rsidDel="00000000" w:rsidR="00000000" w:rsidRPr="00000000">
        <w:rPr>
          <w:rFonts w:ascii="Times New Roman" w:cs="Times New Roman" w:eastAsia="Times New Roman" w:hAnsi="Times New Roman"/>
          <w:sz w:val="28"/>
          <w:szCs w:val="28"/>
          <w:rtl w:val="0"/>
        </w:rPr>
        <w:t xml:space="preserve"> from Africa and the Middle East left their homes due to food shortages and conflict caused by serious drought.</w:t>
      </w:r>
    </w:p>
    <w:p w:rsidR="00000000" w:rsidDel="00000000" w:rsidP="00000000" w:rsidRDefault="00000000" w:rsidRPr="00000000" w14:paraId="00000014">
      <w:pPr>
        <w:widowControl w:val="0"/>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Food Insecurity Due to Impact on Wildlife and Agriculture</w:t>
      </w:r>
    </w:p>
    <w:p w:rsidR="00000000" w:rsidDel="00000000" w:rsidP="00000000" w:rsidRDefault="00000000" w:rsidRPr="00000000" w14:paraId="00000015">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Food insecurity caused by water shortages is being compounded by the loss of wildlife. With a drop in their rainy seasons, Kenya’s sheep, camels, and cattle have been in decline. This has led to a threat of 2.5 million people potentially going without food due to drought, </w:t>
      </w:r>
      <w:hyperlink r:id="rId20">
        <w:r w:rsidDel="00000000" w:rsidR="00000000" w:rsidRPr="00000000">
          <w:rPr>
            <w:rFonts w:ascii="Times New Roman" w:cs="Times New Roman" w:eastAsia="Times New Roman" w:hAnsi="Times New Roman"/>
            <w:color w:val="1155cc"/>
            <w:sz w:val="28"/>
            <w:szCs w:val="28"/>
            <w:u w:val="single"/>
            <w:rtl w:val="0"/>
          </w:rPr>
          <w:t xml:space="preserve">according</w:t>
        </w:r>
      </w:hyperlink>
      <w:r w:rsidDel="00000000" w:rsidR="00000000" w:rsidRPr="00000000">
        <w:rPr>
          <w:rFonts w:ascii="Times New Roman" w:cs="Times New Roman" w:eastAsia="Times New Roman" w:hAnsi="Times New Roman"/>
          <w:sz w:val="28"/>
          <w:szCs w:val="28"/>
          <w:rtl w:val="0"/>
        </w:rPr>
        <w:t xml:space="preserve"> to the United Nations.</w:t>
      </w:r>
    </w:p>
    <w:p w:rsidR="00000000" w:rsidDel="00000000" w:rsidP="00000000" w:rsidRDefault="00000000" w:rsidRPr="00000000" w14:paraId="00000016">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impact of drought is taking a severe toll on agriculture, particularly in counties where this forms the mainstay of their economy. In South Africa, for instance, agriculture is </w:t>
      </w:r>
      <w:hyperlink r:id="rId21">
        <w:r w:rsidDel="00000000" w:rsidR="00000000" w:rsidRPr="00000000">
          <w:rPr>
            <w:rFonts w:ascii="Times New Roman" w:cs="Times New Roman" w:eastAsia="Times New Roman" w:hAnsi="Times New Roman"/>
            <w:color w:val="1155cc"/>
            <w:sz w:val="28"/>
            <w:szCs w:val="28"/>
            <w:u w:val="single"/>
            <w:rtl w:val="0"/>
          </w:rPr>
          <w:t xml:space="preserve">key to the functioning of the country</w:t>
        </w:r>
      </w:hyperlink>
      <w:r w:rsidDel="00000000" w:rsidR="00000000" w:rsidRPr="00000000">
        <w:rPr>
          <w:rFonts w:ascii="Times New Roman" w:cs="Times New Roman" w:eastAsia="Times New Roman" w:hAnsi="Times New Roman"/>
          <w:sz w:val="28"/>
          <w:szCs w:val="28"/>
          <w:rtl w:val="0"/>
        </w:rPr>
        <w:t xml:space="preserve"> when it comes to job creation, food security, rural development, and foreign exchange.</w:t>
      </w:r>
    </w:p>
    <w:p w:rsidR="00000000" w:rsidDel="00000000" w:rsidP="00000000" w:rsidRDefault="00000000" w:rsidRPr="00000000" w14:paraId="00000017">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Water shortages in the country impact both commercial and subsistence farmers. But it is the subsistence farmers who are hardest hit by the droughts, according to a 2021 </w:t>
      </w:r>
      <w:hyperlink r:id="rId22">
        <w:r w:rsidDel="00000000" w:rsidR="00000000" w:rsidRPr="00000000">
          <w:rPr>
            <w:rFonts w:ascii="Times New Roman" w:cs="Times New Roman" w:eastAsia="Times New Roman" w:hAnsi="Times New Roman"/>
            <w:color w:val="1155cc"/>
            <w:sz w:val="28"/>
            <w:szCs w:val="28"/>
            <w:u w:val="single"/>
            <w:rtl w:val="0"/>
          </w:rPr>
          <w:t xml:space="preserve">paper</w:t>
        </w:r>
      </w:hyperlink>
      <w:r w:rsidDel="00000000" w:rsidR="00000000" w:rsidRPr="00000000">
        <w:rPr>
          <w:rFonts w:ascii="Times New Roman" w:cs="Times New Roman" w:eastAsia="Times New Roman" w:hAnsi="Times New Roman"/>
          <w:sz w:val="28"/>
          <w:szCs w:val="28"/>
          <w:rtl w:val="0"/>
        </w:rPr>
        <w:t xml:space="preserve"> published by a group of international scientists in the journal Science of the Total Environment.</w:t>
      </w:r>
    </w:p>
    <w:p w:rsidR="00000000" w:rsidDel="00000000" w:rsidP="00000000" w:rsidRDefault="00000000" w:rsidRPr="00000000" w14:paraId="00000018">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While commercial farmers are able to offset a lack of rain through alternative water supplies, as well as storage and irrigation technologies, subsistence farmers who are reliant on rain, the scientists write, “are particularly susceptible to drought as they highly depend on climate-sensitive resources.” They also point out that the impact is worsened by the fact that this form of farming is tied to farmers’ own food security.</w:t>
      </w:r>
    </w:p>
    <w:p w:rsidR="00000000" w:rsidDel="00000000" w:rsidP="00000000" w:rsidRDefault="00000000" w:rsidRPr="00000000" w14:paraId="00000019">
      <w:pPr>
        <w:widowControl w:val="0"/>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Adaptation</w:t>
      </w:r>
    </w:p>
    <w:p w:rsidR="00000000" w:rsidDel="00000000" w:rsidP="00000000" w:rsidRDefault="00000000" w:rsidRPr="00000000" w14:paraId="0000001A">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There is no way to avoid the impacts of water scarcity and drought. The best thing to do is manage and mitigate risk where possible. A tool </w:t>
      </w:r>
      <w:hyperlink r:id="rId23">
        <w:r w:rsidDel="00000000" w:rsidR="00000000" w:rsidRPr="00000000">
          <w:rPr>
            <w:rFonts w:ascii="Times New Roman" w:cs="Times New Roman" w:eastAsia="Times New Roman" w:hAnsi="Times New Roman"/>
            <w:color w:val="1155cc"/>
            <w:sz w:val="28"/>
            <w:szCs w:val="28"/>
            <w:u w:val="single"/>
            <w:rtl w:val="0"/>
          </w:rPr>
          <w:t xml:space="preserve">proposed</w:t>
        </w:r>
      </w:hyperlink>
      <w:r w:rsidDel="00000000" w:rsidR="00000000" w:rsidRPr="00000000">
        <w:rPr>
          <w:rFonts w:ascii="Times New Roman" w:cs="Times New Roman" w:eastAsia="Times New Roman" w:hAnsi="Times New Roman"/>
          <w:sz w:val="28"/>
          <w:szCs w:val="28"/>
          <w:rtl w:val="0"/>
        </w:rPr>
        <w:t xml:space="preserve"> by the group Water, Peace and Security is an early warning monitor capable of tracking information on rainfall, crop yields, and political, economic, and social factors. According to the group, this tool would “predict water-related conflicts up to a year in advance, which allows for mediation and government intervention.”</w:t>
      </w:r>
    </w:p>
    <w:p w:rsidR="00000000" w:rsidDel="00000000" w:rsidP="00000000" w:rsidRDefault="00000000" w:rsidRPr="00000000" w14:paraId="0000001B">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Another common de-risking approach to conflict is water-sharing agreements. Since the end of World War II, 200 of these </w:t>
      </w:r>
      <w:hyperlink r:id="rId24">
        <w:r w:rsidDel="00000000" w:rsidR="00000000" w:rsidRPr="00000000">
          <w:rPr>
            <w:rFonts w:ascii="Times New Roman" w:cs="Times New Roman" w:eastAsia="Times New Roman" w:hAnsi="Times New Roman"/>
            <w:color w:val="1155cc"/>
            <w:sz w:val="28"/>
            <w:szCs w:val="28"/>
            <w:u w:val="single"/>
            <w:rtl w:val="0"/>
          </w:rPr>
          <w:t xml:space="preserve">agreements</w:t>
        </w:r>
      </w:hyperlink>
      <w:r w:rsidDel="00000000" w:rsidR="00000000" w:rsidRPr="00000000">
        <w:rPr>
          <w:rFonts w:ascii="Times New Roman" w:cs="Times New Roman" w:eastAsia="Times New Roman" w:hAnsi="Times New Roman"/>
          <w:sz w:val="28"/>
          <w:szCs w:val="28"/>
          <w:rtl w:val="0"/>
        </w:rPr>
        <w:t xml:space="preserve"> have been signed. Despite this, the UN has consistently failed to introduce a Water Convention that would see over 43 countries sharing transboundary rivers and lakes.</w:t>
      </w:r>
    </w:p>
    <w:p w:rsidR="00000000" w:rsidDel="00000000" w:rsidP="00000000" w:rsidRDefault="00000000" w:rsidRPr="00000000" w14:paraId="0000001C">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good example where a water-sharing agreement helped avoid conflict can be found in Southern Africa. In 2000, with tensions rising over shared resources, an agreement was reached between Lesotho, South Africa, Botswana, and Namibia that helped avoid further issues.</w:t>
      </w:r>
    </w:p>
    <w:p w:rsidR="00000000" w:rsidDel="00000000" w:rsidP="00000000" w:rsidRDefault="00000000" w:rsidRPr="00000000" w14:paraId="0000001D">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Reducing water loss remains the most recommended method countries should adopt to avoid future catastrophes. Agriculture and mining, in particular, are two industries that could do more to limit their water wastage. Another policy, </w:t>
      </w:r>
      <w:hyperlink r:id="rId25">
        <w:r w:rsidDel="00000000" w:rsidR="00000000" w:rsidRPr="00000000">
          <w:rPr>
            <w:rFonts w:ascii="Times New Roman" w:cs="Times New Roman" w:eastAsia="Times New Roman" w:hAnsi="Times New Roman"/>
            <w:color w:val="1155cc"/>
            <w:sz w:val="28"/>
            <w:szCs w:val="28"/>
            <w:u w:val="single"/>
            <w:rtl w:val="0"/>
          </w:rPr>
          <w:t xml:space="preserve">suggested by Iceland</w:t>
        </w:r>
      </w:hyperlink>
      <w:r w:rsidDel="00000000" w:rsidR="00000000" w:rsidRPr="00000000">
        <w:rPr>
          <w:rFonts w:ascii="Times New Roman" w:cs="Times New Roman" w:eastAsia="Times New Roman" w:hAnsi="Times New Roman"/>
          <w:sz w:val="28"/>
          <w:szCs w:val="28"/>
          <w:rtl w:val="0"/>
        </w:rPr>
        <w:t xml:space="preserve">, is to increase the price of water in relation to its supply, as a way to help curb water wastage.</w:t>
      </w:r>
    </w:p>
    <w:p w:rsidR="00000000" w:rsidDel="00000000" w:rsidP="00000000" w:rsidRDefault="00000000" w:rsidRPr="00000000" w14:paraId="0000001E">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Desalination is also a popular method used to free up more water, using seawater to increase supply. Saudi Arabia, for instance, </w:t>
      </w:r>
      <w:hyperlink r:id="rId26">
        <w:r w:rsidDel="00000000" w:rsidR="00000000" w:rsidRPr="00000000">
          <w:rPr>
            <w:rFonts w:ascii="Times New Roman" w:cs="Times New Roman" w:eastAsia="Times New Roman" w:hAnsi="Times New Roman"/>
            <w:color w:val="1155cc"/>
            <w:sz w:val="28"/>
            <w:szCs w:val="28"/>
            <w:u w:val="single"/>
            <w:rtl w:val="0"/>
          </w:rPr>
          <w:t xml:space="preserve">uses desalination</w:t>
        </w:r>
      </w:hyperlink>
      <w:r w:rsidDel="00000000" w:rsidR="00000000" w:rsidRPr="00000000">
        <w:rPr>
          <w:rFonts w:ascii="Times New Roman" w:cs="Times New Roman" w:eastAsia="Times New Roman" w:hAnsi="Times New Roman"/>
          <w:sz w:val="28"/>
          <w:szCs w:val="28"/>
          <w:rtl w:val="0"/>
        </w:rPr>
        <w:t xml:space="preserve"> to supply the country with at least 50 percent of its water supply. Water recycling, known as “gray” water is another </w:t>
      </w:r>
      <w:hyperlink r:id="rId27">
        <w:r w:rsidDel="00000000" w:rsidR="00000000" w:rsidRPr="00000000">
          <w:rPr>
            <w:rFonts w:ascii="Times New Roman" w:cs="Times New Roman" w:eastAsia="Times New Roman" w:hAnsi="Times New Roman"/>
            <w:color w:val="1155cc"/>
            <w:sz w:val="28"/>
            <w:szCs w:val="28"/>
            <w:u w:val="single"/>
            <w:rtl w:val="0"/>
          </w:rPr>
          <w:t xml:space="preserve">low-cost alternative</w:t>
        </w:r>
      </w:hyperlink>
      <w:r w:rsidDel="00000000" w:rsidR="00000000" w:rsidRPr="00000000">
        <w:rPr>
          <w:rFonts w:ascii="Times New Roman" w:cs="Times New Roman" w:eastAsia="Times New Roman" w:hAnsi="Times New Roman"/>
          <w:sz w:val="28"/>
          <w:szCs w:val="28"/>
          <w:rtl w:val="0"/>
        </w:rPr>
        <w:t xml:space="preserve"> used by farmers to offset the impact of drought.</w:t>
      </w:r>
    </w:p>
    <w:p w:rsidR="00000000" w:rsidDel="00000000" w:rsidP="00000000" w:rsidRDefault="00000000" w:rsidRPr="00000000" w14:paraId="0000001F">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water scarcity continues to become more commonplace, so too will these mitigation and adaptation strategies. The question is, will they be enough?</w:t>
      </w: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washingtonpost.com/world/interactive/2021/kenya-drought-climate-change-cop26/" TargetMode="External"/><Relationship Id="rId22" Type="http://schemas.openxmlformats.org/officeDocument/2006/relationships/hyperlink" Target="https://www.sciencedirect.com/science/article/pii/S0048969721045794" TargetMode="External"/><Relationship Id="rId21" Type="http://schemas.openxmlformats.org/officeDocument/2006/relationships/hyperlink" Target="https://www.sciencedirect.com/science/article/pii/S0048969721045794" TargetMode="External"/><Relationship Id="rId24" Type="http://schemas.openxmlformats.org/officeDocument/2006/relationships/hyperlink" Target="https://documents1.worldbank.org/curated/en/310371468325276499/pdf/WPS6916.pdf" TargetMode="External"/><Relationship Id="rId23" Type="http://schemas.openxmlformats.org/officeDocument/2006/relationships/hyperlink" Target="https://www.defenceweb.co.za/security/national-security/elections-water-cyber-shutdowns-peacekeeping-pose-risks-in-202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justmeans.com/blogs/water-wars-fighting-over-earths-most-precious-fluid" TargetMode="External"/><Relationship Id="rId26" Type="http://schemas.openxmlformats.org/officeDocument/2006/relationships/hyperlink" Target="https://www.unep.org/news-and-stories/story/five-things-know-about-desalination" TargetMode="External"/><Relationship Id="rId25" Type="http://schemas.openxmlformats.org/officeDocument/2006/relationships/hyperlink" Target="https://www.wri.org/insights/how-solve-water-related-conflicts" TargetMode="External"/><Relationship Id="rId27" Type="http://schemas.openxmlformats.org/officeDocument/2006/relationships/hyperlink" Target="https://www.ifad.org/documents/38714170/40000927/water_advantage.pdf/38bcdc9a-ac30-4883-aff0-7c272997e809" TargetMode="External"/><Relationship Id="rId5" Type="http://schemas.openxmlformats.org/officeDocument/2006/relationships/styles" Target="styles.xml"/><Relationship Id="rId6" Type="http://schemas.openxmlformats.org/officeDocument/2006/relationships/hyperlink" Target="https://twitter.com/robscherhimself" TargetMode="External"/><Relationship Id="rId7" Type="http://schemas.openxmlformats.org/officeDocument/2006/relationships/hyperlink" Target="https://independentmediainstitute.org/earth-food-life/" TargetMode="External"/><Relationship Id="rId8" Type="http://schemas.openxmlformats.org/officeDocument/2006/relationships/hyperlink" Target="https://justmeans.com/blogs/water-wars-fighting-over-earths-most-precious-fluid" TargetMode="External"/><Relationship Id="rId11" Type="http://schemas.openxmlformats.org/officeDocument/2006/relationships/hyperlink" Target="https://www.unwater.org/water-facts/scarcity/" TargetMode="External"/><Relationship Id="rId10" Type="http://schemas.openxmlformats.org/officeDocument/2006/relationships/hyperlink" Target="https://www.unicef.org/wash/water-scarcity#:~:text=Key%20facts,by%20as%20early%20as%202025." TargetMode="External"/><Relationship Id="rId13" Type="http://schemas.openxmlformats.org/officeDocument/2006/relationships/hyperlink" Target="https://www.defenceweb.co.za/security/national-security/elections-water-cyber-shutdowns-peacekeeping-pose-risks-in-2022" TargetMode="External"/><Relationship Id="rId12" Type="http://schemas.openxmlformats.org/officeDocument/2006/relationships/hyperlink" Target="https://impact.economist.com/sustainability/ecosystems-resources/global-water-agenda-what-to-expect-in-2022" TargetMode="External"/><Relationship Id="rId15" Type="http://schemas.openxmlformats.org/officeDocument/2006/relationships/hyperlink" Target="https://www.defenceweb.co.za/security/national-security/elections-water-cyber-shutdowns-peacekeeping-pose-risks-in-2022/" TargetMode="External"/><Relationship Id="rId14" Type="http://schemas.openxmlformats.org/officeDocument/2006/relationships/hyperlink" Target="https://www.defenceweb.co.za/security/national-security/elections-water-cyber-shutdowns-peacekeeping-pose-risks-in-2022/" TargetMode="External"/><Relationship Id="rId17" Type="http://schemas.openxmlformats.org/officeDocument/2006/relationships/hyperlink" Target="https://www.worldbank.org/en/topic/water-in-agriculture#:~:text=Currently%2C%20agriculture%20accounts%20(on%20average,to%20the%20evapotranspiration%20of%20crops)." TargetMode="External"/><Relationship Id="rId16" Type="http://schemas.openxmlformats.org/officeDocument/2006/relationships/hyperlink" Target="https://www.bbc.com/future/article/20210816-how-water-shortages-are-brewing-wars" TargetMode="External"/><Relationship Id="rId19" Type="http://schemas.openxmlformats.org/officeDocument/2006/relationships/hyperlink" Target="https://press.un.org/en/2017/sc12748.doc.htm" TargetMode="External"/><Relationship Id="rId18" Type="http://schemas.openxmlformats.org/officeDocument/2006/relationships/hyperlink" Target="https://news.trust.org/item/20200902202142-ku0o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