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Let’s Get to the Heart of the Matter With Biolabs and Cows</w:t>
      </w:r>
      <w:r w:rsidDel="00000000" w:rsidR="00000000" w:rsidRPr="00000000">
        <w:rPr>
          <w:rtl w:val="0"/>
        </w:rPr>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color w:val="222222"/>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How can we justify slaughtering cows to repair our hearts, when the consumption of cows is what weakens our hearts?</w:t>
      </w:r>
      <w:r w:rsidDel="00000000" w:rsidR="00000000" w:rsidRPr="00000000">
        <w:rPr>
          <w:rtl w:val="0"/>
        </w:rPr>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Maureen Medina</w:t>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Maureen Medina is the founder of </w:t>
      </w:r>
      <w:hyperlink r:id="rId6">
        <w:r w:rsidDel="00000000" w:rsidR="00000000" w:rsidRPr="00000000">
          <w:rPr>
            <w:rFonts w:ascii="Times New Roman" w:cs="Times New Roman" w:eastAsia="Times New Roman" w:hAnsi="Times New Roman"/>
            <w:color w:val="1155cc"/>
            <w:sz w:val="28"/>
            <w:szCs w:val="28"/>
            <w:u w:val="single"/>
            <w:rtl w:val="0"/>
          </w:rPr>
          <w:t xml:space="preserve">Leave in Peace</w:t>
        </w:r>
      </w:hyperlink>
      <w:r w:rsidDel="00000000" w:rsidR="00000000" w:rsidRPr="00000000">
        <w:rPr>
          <w:rFonts w:ascii="Times New Roman" w:cs="Times New Roman" w:eastAsia="Times New Roman" w:hAnsi="Times New Roman"/>
          <w:sz w:val="28"/>
          <w:szCs w:val="28"/>
          <w:rtl w:val="0"/>
        </w:rPr>
        <w:t xml:space="preserve"> and a campaign strategist and organizer for </w:t>
      </w:r>
      <w:hyperlink r:id="rId7">
        <w:r w:rsidDel="00000000" w:rsidR="00000000" w:rsidRPr="00000000">
          <w:rPr>
            <w:rFonts w:ascii="Times New Roman" w:cs="Times New Roman" w:eastAsia="Times New Roman" w:hAnsi="Times New Roman"/>
            <w:color w:val="1155cc"/>
            <w:sz w:val="28"/>
            <w:szCs w:val="28"/>
            <w:u w:val="single"/>
            <w:rtl w:val="0"/>
          </w:rPr>
          <w:t xml:space="preserve">Slaughter Free NYC</w:t>
        </w:r>
      </w:hyperlink>
      <w:r w:rsidDel="00000000" w:rsidR="00000000" w:rsidRPr="00000000">
        <w:rPr>
          <w:rFonts w:ascii="Times New Roman" w:cs="Times New Roman" w:eastAsia="Times New Roman" w:hAnsi="Times New Roman"/>
          <w:sz w:val="28"/>
          <w:szCs w:val="28"/>
          <w:rtl w:val="0"/>
        </w:rPr>
        <w:t xml:space="preserve">. Her writing and </w:t>
      </w:r>
      <w:hyperlink r:id="rId8">
        <w:r w:rsidDel="00000000" w:rsidR="00000000" w:rsidRPr="00000000">
          <w:rPr>
            <w:rFonts w:ascii="Times New Roman" w:cs="Times New Roman" w:eastAsia="Times New Roman" w:hAnsi="Times New Roman"/>
            <w:color w:val="1155cc"/>
            <w:sz w:val="28"/>
            <w:szCs w:val="28"/>
            <w:u w:val="single"/>
            <w:rtl w:val="0"/>
          </w:rPr>
          <w:t xml:space="preserve">her work</w:t>
        </w:r>
      </w:hyperlink>
      <w:r w:rsidDel="00000000" w:rsidR="00000000" w:rsidRPr="00000000">
        <w:rPr>
          <w:rFonts w:ascii="Times New Roman" w:cs="Times New Roman" w:eastAsia="Times New Roman" w:hAnsi="Times New Roman"/>
          <w:sz w:val="28"/>
          <w:szCs w:val="28"/>
          <w:rtl w:val="0"/>
        </w:rPr>
        <w:t xml:space="preserve"> focus on the pursuit of collective liberation, based on the idea that none of us are free unless all of us are free.</w:t>
      </w:r>
      <w:r w:rsidDel="00000000" w:rsidR="00000000" w:rsidRPr="00000000">
        <w:rPr>
          <w:rtl w:val="0"/>
        </w:rPr>
      </w:r>
    </w:p>
    <w:p w:rsidR="00000000" w:rsidDel="00000000" w:rsidP="00000000" w:rsidRDefault="00000000" w:rsidRPr="00000000" w14:paraId="00000005">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Independent Media </w:t>
      </w:r>
      <w:r w:rsidDel="00000000" w:rsidR="00000000" w:rsidRPr="00000000">
        <w:rPr>
          <w:rFonts w:ascii="Times New Roman" w:cs="Times New Roman" w:eastAsia="Times New Roman" w:hAnsi="Times New Roman"/>
          <w:sz w:val="28"/>
          <w:szCs w:val="28"/>
          <w:highlight w:val="white"/>
          <w:rtl w:val="0"/>
        </w:rPr>
        <w:t xml:space="preserve">Institute</w:t>
      </w:r>
      <w:r w:rsidDel="00000000" w:rsidR="00000000" w:rsidRPr="00000000">
        <w:rPr>
          <w:rtl w:val="0"/>
        </w:rPr>
      </w:r>
    </w:p>
    <w:p w:rsidR="00000000" w:rsidDel="00000000" w:rsidP="00000000" w:rsidRDefault="00000000" w:rsidRPr="00000000" w14:paraId="00000006">
      <w:pPr>
        <w:pageBreakBefore w:val="0"/>
        <w:widowControl w:val="0"/>
        <w:spacing w:after="200" w:before="200" w:line="276"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9">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Animal Rights, Health Care, Food, Activism, Science, North America/United States of America, Oceania/New Zealand, Opinion</w:t>
      </w:r>
    </w:p>
    <w:p w:rsidR="00000000" w:rsidDel="00000000" w:rsidP="00000000" w:rsidRDefault="00000000" w:rsidRPr="00000000" w14:paraId="00000008">
      <w:pPr>
        <w:pageBreakBefore w:val="0"/>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Images:</w:t>
      </w:r>
      <w:r w:rsidDel="00000000" w:rsidR="00000000" w:rsidRPr="00000000">
        <w:rPr>
          <w:rFonts w:ascii="Times New Roman" w:cs="Times New Roman" w:eastAsia="Times New Roman" w:hAnsi="Times New Roman"/>
          <w:sz w:val="28"/>
          <w:szCs w:val="28"/>
          <w:rtl w:val="0"/>
        </w:rPr>
        <w:t xml:space="preserve"> </w:t>
      </w:r>
      <w:hyperlink r:id="rId10">
        <w:r w:rsidDel="00000000" w:rsidR="00000000" w:rsidRPr="00000000">
          <w:rPr>
            <w:rFonts w:ascii="Times New Roman" w:cs="Times New Roman" w:eastAsia="Times New Roman" w:hAnsi="Times New Roman"/>
            <w:color w:val="1155cc"/>
            <w:sz w:val="28"/>
            <w:szCs w:val="28"/>
            <w:u w:val="single"/>
            <w:rtl w:val="0"/>
          </w:rPr>
          <w:t xml:space="preserve">https://drive.google.com/drive/folders/15Tuu8SfDSBN1Xrj7wFv-CkxHiFJL5_XI?usp=sharing</w:t>
        </w:r>
      </w:hyperlink>
      <w:r w:rsidDel="00000000" w:rsidR="00000000" w:rsidRPr="00000000">
        <w:rPr>
          <w:rtl w:val="0"/>
        </w:rPr>
      </w:r>
    </w:p>
    <w:p w:rsidR="00000000" w:rsidDel="00000000" w:rsidP="00000000" w:rsidRDefault="00000000" w:rsidRPr="00000000" w14:paraId="00000009">
      <w:pPr>
        <w:pageBreakBefore w:val="0"/>
        <w:widowControl w:val="0"/>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pageBreakBefore w:val="0"/>
        <w:widowControl w:val="0"/>
        <w:spacing w:after="200" w:before="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demand for bovine heart valves to treat</w:t>
      </w:r>
      <w:r w:rsidDel="00000000" w:rsidR="00000000" w:rsidRPr="00000000">
        <w:rPr>
          <w:rFonts w:ascii="Times New Roman" w:cs="Times New Roman" w:eastAsia="Times New Roman" w:hAnsi="Times New Roman"/>
          <w:sz w:val="28"/>
          <w:szCs w:val="28"/>
          <w:rtl w:val="0"/>
        </w:rPr>
        <w:t xml:space="preserve"> cardiovascular </w:t>
      </w:r>
      <w:r w:rsidDel="00000000" w:rsidR="00000000" w:rsidRPr="00000000">
        <w:rPr>
          <w:rFonts w:ascii="Times New Roman" w:cs="Times New Roman" w:eastAsia="Times New Roman" w:hAnsi="Times New Roman"/>
          <w:sz w:val="28"/>
          <w:szCs w:val="28"/>
          <w:rtl w:val="0"/>
        </w:rPr>
        <w:t xml:space="preserve">disease—</w:t>
      </w:r>
      <w:hyperlink r:id="rId11">
        <w:r w:rsidDel="00000000" w:rsidR="00000000" w:rsidRPr="00000000">
          <w:rPr>
            <w:rFonts w:ascii="Times New Roman" w:cs="Times New Roman" w:eastAsia="Times New Roman" w:hAnsi="Times New Roman"/>
            <w:color w:val="1155cc"/>
            <w:sz w:val="28"/>
            <w:szCs w:val="28"/>
            <w:u w:val="single"/>
            <w:rtl w:val="0"/>
          </w:rPr>
          <w:t xml:space="preserve">the top global killer</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is </w:t>
      </w:r>
      <w:hyperlink r:id="rId12">
        <w:r w:rsidDel="00000000" w:rsidR="00000000" w:rsidRPr="00000000">
          <w:rPr>
            <w:rFonts w:ascii="Times New Roman" w:cs="Times New Roman" w:eastAsia="Times New Roman" w:hAnsi="Times New Roman"/>
            <w:color w:val="1155cc"/>
            <w:sz w:val="28"/>
            <w:szCs w:val="28"/>
            <w:u w:val="single"/>
            <w:rtl w:val="0"/>
          </w:rPr>
          <w:t xml:space="preserve">rising</w:t>
        </w:r>
      </w:hyperlink>
      <w:r w:rsidDel="00000000" w:rsidR="00000000" w:rsidRPr="00000000">
        <w:rPr>
          <w:rFonts w:ascii="Times New Roman" w:cs="Times New Roman" w:eastAsia="Times New Roman" w:hAnsi="Times New Roman"/>
          <w:sz w:val="28"/>
          <w:szCs w:val="28"/>
          <w:rtl w:val="0"/>
        </w:rPr>
        <w:t xml:space="preserve">, and there is a cruel irony—with which I have firsthand experience—in how the cattle industry has become both the problem and the solution. We rely on medical treatments procured from cows to treat cardiovascular disease in humans, which is largely </w:t>
      </w:r>
      <w:hyperlink r:id="rId13">
        <w:r w:rsidDel="00000000" w:rsidR="00000000" w:rsidRPr="00000000">
          <w:rPr>
            <w:rFonts w:ascii="Times New Roman" w:cs="Times New Roman" w:eastAsia="Times New Roman" w:hAnsi="Times New Roman"/>
            <w:color w:val="1155cc"/>
            <w:sz w:val="28"/>
            <w:szCs w:val="28"/>
            <w:u w:val="single"/>
            <w:rtl w:val="0"/>
          </w:rPr>
          <w:t xml:space="preserve">caused</w:t>
        </w:r>
      </w:hyperlink>
      <w:r w:rsidDel="00000000" w:rsidR="00000000" w:rsidRPr="00000000">
        <w:rPr>
          <w:rFonts w:ascii="Times New Roman" w:cs="Times New Roman" w:eastAsia="Times New Roman" w:hAnsi="Times New Roman"/>
          <w:sz w:val="28"/>
          <w:szCs w:val="28"/>
          <w:rtl w:val="0"/>
        </w:rPr>
        <w:t xml:space="preserve"> by our consumption of cows and other animals (</w:t>
      </w:r>
      <w:hyperlink r:id="rId14">
        <w:r w:rsidDel="00000000" w:rsidR="00000000" w:rsidRPr="00000000">
          <w:rPr>
            <w:rFonts w:ascii="Times New Roman" w:cs="Times New Roman" w:eastAsia="Times New Roman" w:hAnsi="Times New Roman"/>
            <w:color w:val="1155cc"/>
            <w:sz w:val="28"/>
            <w:szCs w:val="28"/>
            <w:u w:val="single"/>
            <w:rtl w:val="0"/>
          </w:rPr>
          <w:t xml:space="preserve">red meat</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Brilliant marketing </w:t>
      </w:r>
      <w:r w:rsidDel="00000000" w:rsidR="00000000" w:rsidRPr="00000000">
        <w:rPr>
          <w:rFonts w:ascii="Times New Roman" w:cs="Times New Roman" w:eastAsia="Times New Roman" w:hAnsi="Times New Roman"/>
          <w:sz w:val="28"/>
          <w:szCs w:val="28"/>
          <w:rtl w:val="0"/>
        </w:rPr>
        <w:t xml:space="preserve">campaigns</w:t>
      </w:r>
      <w:r w:rsidDel="00000000" w:rsidR="00000000" w:rsidRPr="00000000">
        <w:rPr>
          <w:rFonts w:ascii="Times New Roman" w:cs="Times New Roman" w:eastAsia="Times New Roman" w:hAnsi="Times New Roman"/>
          <w:sz w:val="28"/>
          <w:szCs w:val="28"/>
          <w:rtl w:val="0"/>
        </w:rPr>
        <w:t xml:space="preserve"> by the cattle industry </w:t>
      </w:r>
      <w:r w:rsidDel="00000000" w:rsidR="00000000" w:rsidRPr="00000000">
        <w:rPr>
          <w:rFonts w:ascii="Times New Roman" w:cs="Times New Roman" w:eastAsia="Times New Roman" w:hAnsi="Times New Roman"/>
          <w:sz w:val="28"/>
          <w:szCs w:val="28"/>
          <w:rtl w:val="0"/>
        </w:rPr>
        <w:t xml:space="preserve">have</w:t>
      </w:r>
      <w:r w:rsidDel="00000000" w:rsidR="00000000" w:rsidRPr="00000000">
        <w:rPr>
          <w:rFonts w:ascii="Times New Roman" w:cs="Times New Roman" w:eastAsia="Times New Roman" w:hAnsi="Times New Roman"/>
          <w:sz w:val="28"/>
          <w:szCs w:val="28"/>
          <w:rtl w:val="0"/>
        </w:rPr>
        <w:t xml:space="preserve"> shielded us from the ugly truth all along: the cattle industry is only interested in making profits at the cost of our health and well-being and the lives of other animals.</w:t>
      </w:r>
      <w:r w:rsidDel="00000000" w:rsidR="00000000" w:rsidRPr="00000000">
        <w:rPr>
          <w:rtl w:val="0"/>
        </w:rPr>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cattle industry profits from government-funded exploitation of cows under the guise of nutrition and medicine. Corporate giants in the food industry, such as Cargill and Tyson Foods, and medical technology giants, such as Edwards </w:t>
      </w:r>
      <w:r w:rsidDel="00000000" w:rsidR="00000000" w:rsidRPr="00000000">
        <w:rPr>
          <w:rFonts w:ascii="Times New Roman" w:cs="Times New Roman" w:eastAsia="Times New Roman" w:hAnsi="Times New Roman"/>
          <w:sz w:val="28"/>
          <w:szCs w:val="28"/>
          <w:rtl w:val="0"/>
        </w:rPr>
        <w:t xml:space="preserve">Lifesciences,</w:t>
      </w:r>
      <w:r w:rsidDel="00000000" w:rsidR="00000000" w:rsidRPr="00000000">
        <w:rPr>
          <w:rFonts w:ascii="Times New Roman" w:cs="Times New Roman" w:eastAsia="Times New Roman" w:hAnsi="Times New Roman"/>
          <w:sz w:val="28"/>
          <w:szCs w:val="28"/>
          <w:rtl w:val="0"/>
        </w:rPr>
        <w:t xml:space="preserve"> all profit from the cattle they slaughter for their meat, dairy and tissue.</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government subsidies that the cattle industry receives prove to be dangerous for our health while profiting the corporate subsidy recipients. “</w:t>
      </w:r>
      <w:r w:rsidDel="00000000" w:rsidR="00000000" w:rsidRPr="00000000">
        <w:rPr>
          <w:rFonts w:ascii="Times New Roman" w:cs="Times New Roman" w:eastAsia="Times New Roman" w:hAnsi="Times New Roman"/>
          <w:sz w:val="28"/>
          <w:szCs w:val="28"/>
          <w:rtl w:val="0"/>
        </w:rPr>
        <w:t xml:space="preserve">‘[C]urrent federal agricultural subsidies focus on financing production of food commodities, a large portion of which are converted into high-fat meat and dairy products’ and other items that increase the risk for cardiometabolic risks in American adults,” </w:t>
      </w:r>
      <w:hyperlink r:id="rId15">
        <w:r w:rsidDel="00000000" w:rsidR="00000000" w:rsidRPr="00000000">
          <w:rPr>
            <w:rFonts w:ascii="Times New Roman" w:cs="Times New Roman" w:eastAsia="Times New Roman" w:hAnsi="Times New Roman"/>
            <w:color w:val="1155cc"/>
            <w:sz w:val="28"/>
            <w:szCs w:val="28"/>
            <w:u w:val="single"/>
            <w:rtl w:val="0"/>
          </w:rPr>
          <w:t xml:space="preserve">stated</w:t>
        </w:r>
      </w:hyperlink>
      <w:r w:rsidDel="00000000" w:rsidR="00000000" w:rsidRPr="00000000">
        <w:rPr>
          <w:rFonts w:ascii="Times New Roman" w:cs="Times New Roman" w:eastAsia="Times New Roman" w:hAnsi="Times New Roman"/>
          <w:sz w:val="28"/>
          <w:szCs w:val="28"/>
          <w:rtl w:val="0"/>
        </w:rPr>
        <w:t xml:space="preserve"> the Physicians Committee for Responsible Medicine, while quoting from a study by the Centers for Disease Control and Prevention and Emory University.</w:t>
      </w:r>
      <w:r w:rsidDel="00000000" w:rsidR="00000000" w:rsidRPr="00000000">
        <w:rPr>
          <w:rtl w:val="0"/>
        </w:rPr>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Yet “the </w:t>
      </w:r>
      <w:r w:rsidDel="00000000" w:rsidR="00000000" w:rsidRPr="00000000">
        <w:rPr>
          <w:rFonts w:ascii="Times New Roman" w:cs="Times New Roman" w:eastAsia="Times New Roman" w:hAnsi="Times New Roman"/>
          <w:sz w:val="28"/>
          <w:szCs w:val="28"/>
          <w:rtl w:val="0"/>
        </w:rPr>
        <w:t xml:space="preserve">U.S. government spends $38 billion each year to subsidize the meat and dairy industries, but only… $17 million… each year to subsidize fruits and vegetables,” according to a 2015 University of California, Berkeley </w:t>
      </w:r>
      <w:hyperlink r:id="rId16">
        <w:r w:rsidDel="00000000" w:rsidR="00000000" w:rsidRPr="00000000">
          <w:rPr>
            <w:rFonts w:ascii="Times New Roman" w:cs="Times New Roman" w:eastAsia="Times New Roman" w:hAnsi="Times New Roman"/>
            <w:color w:val="1155cc"/>
            <w:sz w:val="28"/>
            <w:szCs w:val="28"/>
            <w:u w:val="single"/>
            <w:rtl w:val="0"/>
          </w:rPr>
          <w:t xml:space="preserve">paper</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a vicious cycle that harms people and animals, and benefits profit-driven corporations. On one side, big agribusiness is slaughtering cows for meat and dairy—foods that researchers have </w:t>
      </w:r>
      <w:hyperlink r:id="rId17">
        <w:r w:rsidDel="00000000" w:rsidR="00000000" w:rsidRPr="00000000">
          <w:rPr>
            <w:rFonts w:ascii="Times New Roman" w:cs="Times New Roman" w:eastAsia="Times New Roman" w:hAnsi="Times New Roman"/>
            <w:color w:val="1155cc"/>
            <w:sz w:val="28"/>
            <w:szCs w:val="28"/>
            <w:u w:val="single"/>
            <w:rtl w:val="0"/>
          </w:rPr>
          <w:t xml:space="preserve">linked to an increased risk of cardiovascular disease</w:t>
        </w:r>
      </w:hyperlink>
      <w:r w:rsidDel="00000000" w:rsidR="00000000" w:rsidRPr="00000000">
        <w:rPr>
          <w:rFonts w:ascii="Times New Roman" w:cs="Times New Roman" w:eastAsia="Times New Roman" w:hAnsi="Times New Roman"/>
          <w:sz w:val="28"/>
          <w:szCs w:val="28"/>
          <w:rtl w:val="0"/>
        </w:rPr>
        <w:t xml:space="preserve">. On the other side, medical corporations are profiting from producing bovine heart valves.</w:t>
      </w:r>
      <w:r w:rsidDel="00000000" w:rsidR="00000000" w:rsidRPr="00000000">
        <w:rPr>
          <w:rtl w:val="0"/>
        </w:rPr>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Cargill, which is one of the largest beef processors in North America and earned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$134.4 billion in 2021</w:t>
        </w:r>
      </w:hyperlink>
      <w:r w:rsidDel="00000000" w:rsidR="00000000" w:rsidRPr="00000000">
        <w:rPr>
          <w:rFonts w:ascii="Times New Roman" w:cs="Times New Roman" w:eastAsia="Times New Roman" w:hAnsi="Times New Roman"/>
          <w:sz w:val="28"/>
          <w:szCs w:val="28"/>
          <w:highlight w:val="white"/>
          <w:rtl w:val="0"/>
        </w:rPr>
        <w:t xml:space="preserve">, has been dubbed </w:t>
      </w:r>
      <w:r w:rsidDel="00000000" w:rsidR="00000000" w:rsidRPr="00000000">
        <w:rPr>
          <w:rFonts w:ascii="Times New Roman" w:cs="Times New Roman" w:eastAsia="Times New Roman" w:hAnsi="Times New Roman"/>
          <w:sz w:val="28"/>
          <w:szCs w:val="28"/>
          <w:highlight w:val="white"/>
          <w:rtl w:val="0"/>
        </w:rPr>
        <w:t xml:space="preserve">“</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the worst company in the world</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by environmental organization Mighty Earth for its unethical and unsustainable business practices and the environmental damage it has caused. In addition to perpetuating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antibiotic resistance</w:t>
        </w:r>
      </w:hyperlink>
      <w:r w:rsidDel="00000000" w:rsidR="00000000" w:rsidRPr="00000000">
        <w:rPr>
          <w:rFonts w:ascii="Times New Roman" w:cs="Times New Roman" w:eastAsia="Times New Roman" w:hAnsi="Times New Roman"/>
          <w:sz w:val="28"/>
          <w:szCs w:val="28"/>
          <w:highlight w:val="white"/>
          <w:rtl w:val="0"/>
        </w:rPr>
        <w:t xml:space="preserve">, Cargill has repeatedly been the source of multiple outbreaks of foodborne illnesses, such as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listeria, salmonella and E. coli</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over the years, and is responsible for distributing millions of pounds of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contaminated</w:t>
        </w:r>
      </w:hyperlink>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 </w:t>
        </w:r>
      </w:hyperlink>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poultry and beef</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Tyson Foods is the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world’s second-largest meat processor</w:t>
        </w:r>
      </w:hyperlink>
      <w:r w:rsidDel="00000000" w:rsidR="00000000" w:rsidRPr="00000000">
        <w:rPr>
          <w:rFonts w:ascii="Times New Roman" w:cs="Times New Roman" w:eastAsia="Times New Roman" w:hAnsi="Times New Roman"/>
          <w:sz w:val="28"/>
          <w:szCs w:val="28"/>
          <w:highlight w:val="white"/>
          <w:rtl w:val="0"/>
        </w:rPr>
        <w:t xml:space="preserve"> and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one of four companies that control more than 80 percent of beef processing in the United States</w:t>
        </w:r>
      </w:hyperlink>
      <w:r w:rsidDel="00000000" w:rsidR="00000000" w:rsidRPr="00000000">
        <w:rPr>
          <w:rFonts w:ascii="Times New Roman" w:cs="Times New Roman" w:eastAsia="Times New Roman" w:hAnsi="Times New Roman"/>
          <w:sz w:val="28"/>
          <w:szCs w:val="28"/>
          <w:highlight w:val="white"/>
          <w:rtl w:val="0"/>
        </w:rPr>
        <w:t xml:space="preserve">. In 2020, it earned about</w:t>
      </w:r>
      <w:r w:rsidDel="00000000" w:rsidR="00000000" w:rsidRPr="00000000">
        <w:rPr>
          <w:rFonts w:ascii="Times New Roman" w:cs="Times New Roman" w:eastAsia="Times New Roman" w:hAnsi="Times New Roman"/>
          <w:sz w:val="28"/>
          <w:szCs w:val="28"/>
          <w:highlight w:val="white"/>
          <w:rtl w:val="0"/>
        </w:rPr>
        <w:t xml:space="preserve">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$43.2 billion, which is mostly attributed to its sale of beef</w:t>
        </w:r>
      </w:hyperlink>
      <w:r w:rsidDel="00000000" w:rsidR="00000000" w:rsidRPr="00000000">
        <w:rPr>
          <w:rFonts w:ascii="Times New Roman" w:cs="Times New Roman" w:eastAsia="Times New Roman" w:hAnsi="Times New Roman"/>
          <w:sz w:val="28"/>
          <w:szCs w:val="28"/>
          <w:highlight w:val="white"/>
          <w:rtl w:val="0"/>
        </w:rPr>
        <w:t xml:space="preserve">. In 2015, Tyson Foods recalled approximately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16,000 pounds of ground beef products that may have been contaminated with E. coli</w:t>
        </w:r>
      </w:hyperlink>
      <w:r w:rsidDel="00000000" w:rsidR="00000000" w:rsidRPr="00000000">
        <w:rPr>
          <w:rFonts w:ascii="Times New Roman" w:cs="Times New Roman" w:eastAsia="Times New Roman" w:hAnsi="Times New Roman"/>
          <w:sz w:val="28"/>
          <w:szCs w:val="28"/>
          <w:highlight w:val="white"/>
          <w:rtl w:val="0"/>
        </w:rPr>
        <w:t xml:space="preserve"> and had to recall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8,955,296 pounds of chicken products due to potential contamination of listeria</w:t>
        </w:r>
      </w:hyperlink>
      <w:r w:rsidDel="00000000" w:rsidR="00000000" w:rsidRPr="00000000">
        <w:rPr>
          <w:rFonts w:ascii="Times New Roman" w:cs="Times New Roman" w:eastAsia="Times New Roman" w:hAnsi="Times New Roman"/>
          <w:sz w:val="28"/>
          <w:szCs w:val="28"/>
          <w:highlight w:val="white"/>
          <w:rtl w:val="0"/>
        </w:rPr>
        <w:t xml:space="preserve"> in 2021</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Edwards Lifesciences, with reported revenue of </w:t>
      </w:r>
      <w:hyperlink r:id="rId30">
        <w:r w:rsidDel="00000000" w:rsidR="00000000" w:rsidRPr="00000000">
          <w:rPr>
            <w:rFonts w:ascii="Times New Roman" w:cs="Times New Roman" w:eastAsia="Times New Roman" w:hAnsi="Times New Roman"/>
            <w:color w:val="1155cc"/>
            <w:sz w:val="28"/>
            <w:szCs w:val="28"/>
            <w:u w:val="single"/>
            <w:rtl w:val="0"/>
          </w:rPr>
          <w:t xml:space="preserve">$4.4 billion in 2020</w:t>
        </w:r>
      </w:hyperlink>
      <w:r w:rsidDel="00000000" w:rsidR="00000000" w:rsidRPr="00000000">
        <w:rPr>
          <w:rFonts w:ascii="Times New Roman" w:cs="Times New Roman" w:eastAsia="Times New Roman" w:hAnsi="Times New Roman"/>
          <w:sz w:val="28"/>
          <w:szCs w:val="28"/>
          <w:rtl w:val="0"/>
        </w:rPr>
        <w:t xml:space="preserve">, receives pig hearts and cow tissue daily and has </w:t>
      </w:r>
      <w:hyperlink r:id="rId31">
        <w:r w:rsidDel="00000000" w:rsidR="00000000" w:rsidRPr="00000000">
          <w:rPr>
            <w:rFonts w:ascii="Times New Roman" w:cs="Times New Roman" w:eastAsia="Times New Roman" w:hAnsi="Times New Roman"/>
            <w:color w:val="1155cc"/>
            <w:sz w:val="28"/>
            <w:szCs w:val="28"/>
            <w:u w:val="single"/>
            <w:rtl w:val="0"/>
          </w:rPr>
          <w:t xml:space="preserve">federal</w:t>
        </w:r>
      </w:hyperlink>
      <w:r w:rsidDel="00000000" w:rsidR="00000000" w:rsidRPr="00000000">
        <w:rPr>
          <w:rFonts w:ascii="Times New Roman" w:cs="Times New Roman" w:eastAsia="Times New Roman" w:hAnsi="Times New Roman"/>
          <w:sz w:val="28"/>
          <w:szCs w:val="28"/>
          <w:rtl w:val="0"/>
        </w:rPr>
        <w:t xml:space="preserve"> approval to sell cow-based valves in the United States. </w:t>
      </w:r>
      <w:r w:rsidDel="00000000" w:rsidR="00000000" w:rsidRPr="00000000">
        <w:rPr>
          <w:rFonts w:ascii="Times New Roman" w:cs="Times New Roman" w:eastAsia="Times New Roman" w:hAnsi="Times New Roman"/>
          <w:sz w:val="28"/>
          <w:szCs w:val="28"/>
          <w:highlight w:val="white"/>
          <w:rtl w:val="0"/>
        </w:rPr>
        <w:t xml:space="preserve">It typically takes the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pericardium</w:t>
        </w:r>
      </w:hyperlink>
      <w:r w:rsidDel="00000000" w:rsidR="00000000" w:rsidRPr="00000000">
        <w:rPr>
          <w:rFonts w:ascii="Times New Roman" w:cs="Times New Roman" w:eastAsia="Times New Roman" w:hAnsi="Times New Roman"/>
          <w:sz w:val="28"/>
          <w:szCs w:val="28"/>
          <w:highlight w:val="white"/>
          <w:rtl w:val="0"/>
        </w:rPr>
        <w:t xml:space="preserve"> from three cows to create one heart valve. The company has imported more than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100,000 batches of bovine tissue</w:t>
        </w:r>
      </w:hyperlink>
      <w:r w:rsidDel="00000000" w:rsidR="00000000" w:rsidRPr="00000000">
        <w:rPr>
          <w:rFonts w:ascii="Times New Roman" w:cs="Times New Roman" w:eastAsia="Times New Roman" w:hAnsi="Times New Roman"/>
          <w:sz w:val="28"/>
          <w:szCs w:val="28"/>
          <w:highlight w:val="white"/>
          <w:rtl w:val="0"/>
        </w:rPr>
        <w:t xml:space="preserve"> from Australia since 2020. Edwards Lifesciences predicts that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the global surgical structural heart market opportunity will reach $2 billion by 2028</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2012, I received a 23 mm bovine valve from Edwards </w:t>
      </w:r>
      <w:r w:rsidDel="00000000" w:rsidR="00000000" w:rsidRPr="00000000">
        <w:rPr>
          <w:rFonts w:ascii="Times New Roman" w:cs="Times New Roman" w:eastAsia="Times New Roman" w:hAnsi="Times New Roman"/>
          <w:sz w:val="28"/>
          <w:szCs w:val="28"/>
          <w:rtl w:val="0"/>
        </w:rPr>
        <w:t xml:space="preserve">Lifesciences</w:t>
      </w:r>
      <w:r w:rsidDel="00000000" w:rsidR="00000000" w:rsidRPr="00000000">
        <w:rPr>
          <w:rFonts w:ascii="Times New Roman" w:cs="Times New Roman" w:eastAsia="Times New Roman" w:hAnsi="Times New Roman"/>
          <w:sz w:val="28"/>
          <w:szCs w:val="28"/>
          <w:rtl w:val="0"/>
        </w:rPr>
        <w:t xml:space="preserve"> to replace my pulmonary valve.</w:t>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only 23 years of age, I had my second open-heart surgery. My sternum was cut and spread open, my heart muscle was exposed, my heart was stopped while a machine operated in its place, and my pulmonary valve was replaced with bovine tissue. This was the most extreme experience I have ever endured, yet, according to one </w:t>
      </w:r>
      <w:hyperlink r:id="rId35">
        <w:r w:rsidDel="00000000" w:rsidR="00000000" w:rsidRPr="00000000">
          <w:rPr>
            <w:rFonts w:ascii="Times New Roman" w:cs="Times New Roman" w:eastAsia="Times New Roman" w:hAnsi="Times New Roman"/>
            <w:color w:val="1155cc"/>
            <w:sz w:val="28"/>
            <w:szCs w:val="28"/>
            <w:u w:val="single"/>
            <w:rtl w:val="0"/>
          </w:rPr>
          <w:t xml:space="preserve">estimate</w:t>
        </w:r>
      </w:hyperlink>
      <w:r w:rsidDel="00000000" w:rsidR="00000000" w:rsidRPr="00000000">
        <w:rPr>
          <w:rFonts w:ascii="Times New Roman" w:cs="Times New Roman" w:eastAsia="Times New Roman" w:hAnsi="Times New Roman"/>
          <w:sz w:val="28"/>
          <w:szCs w:val="28"/>
          <w:rtl w:val="0"/>
        </w:rPr>
        <w:t xml:space="preserve">, the prevalence of heart valve surgery will increase from 290,000 to 890,000 between 2003 and 2050.</w:t>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was given the option of a mechanical heart valve but was told that, if I did, I would require anticoagulants for the rest of my life to prevent blood clotting; the other option was getting a biological valve, which was encouraged. Though the </w:t>
      </w:r>
      <w:hyperlink r:id="rId36">
        <w:r w:rsidDel="00000000" w:rsidR="00000000" w:rsidRPr="00000000">
          <w:rPr>
            <w:rFonts w:ascii="Times New Roman" w:cs="Times New Roman" w:eastAsia="Times New Roman" w:hAnsi="Times New Roman"/>
            <w:color w:val="1155cc"/>
            <w:sz w:val="28"/>
            <w:szCs w:val="28"/>
            <w:u w:val="single"/>
            <w:rtl w:val="0"/>
          </w:rPr>
          <w:t xml:space="preserve">risks of clotting in biological valves are downplayed</w:t>
        </w:r>
      </w:hyperlink>
      <w:r w:rsidDel="00000000" w:rsidR="00000000" w:rsidRPr="00000000">
        <w:rPr>
          <w:rFonts w:ascii="Times New Roman" w:cs="Times New Roman" w:eastAsia="Times New Roman" w:hAnsi="Times New Roman"/>
          <w:sz w:val="28"/>
          <w:szCs w:val="28"/>
          <w:rtl w:val="0"/>
        </w:rPr>
        <w:t xml:space="preserve">, especially in comparison to the risks associated with mechanical valves</w:t>
      </w:r>
      <w:r w:rsidDel="00000000" w:rsidR="00000000" w:rsidRPr="00000000">
        <w:rPr>
          <w:rFonts w:ascii="Times New Roman" w:cs="Times New Roman" w:eastAsia="Times New Roman" w:hAnsi="Times New Roman"/>
          <w:sz w:val="28"/>
          <w:szCs w:val="28"/>
          <w:rtl w:val="0"/>
        </w:rPr>
        <w:t xml:space="preserve">, my cardiologists from </w:t>
      </w:r>
      <w:r w:rsidDel="00000000" w:rsidR="00000000" w:rsidRPr="00000000">
        <w:rPr>
          <w:rFonts w:ascii="Times New Roman" w:cs="Times New Roman" w:eastAsia="Times New Roman" w:hAnsi="Times New Roman"/>
          <w:sz w:val="28"/>
          <w:szCs w:val="28"/>
          <w:rtl w:val="0"/>
        </w:rPr>
        <w:t xml:space="preserve">New York-Presbyterian/Cornell Medical Center</w:t>
      </w:r>
      <w:r w:rsidDel="00000000" w:rsidR="00000000" w:rsidRPr="00000000">
        <w:rPr>
          <w:rFonts w:ascii="Times New Roman" w:cs="Times New Roman" w:eastAsia="Times New Roman" w:hAnsi="Times New Roman"/>
          <w:sz w:val="28"/>
          <w:szCs w:val="28"/>
          <w:rtl w:val="0"/>
        </w:rPr>
        <w:t xml:space="preserve"> have urged me—and others who have undergone similar procedures—to take </w:t>
      </w:r>
      <w:hyperlink r:id="rId37">
        <w:r w:rsidDel="00000000" w:rsidR="00000000" w:rsidRPr="00000000">
          <w:rPr>
            <w:rFonts w:ascii="Times New Roman" w:cs="Times New Roman" w:eastAsia="Times New Roman" w:hAnsi="Times New Roman"/>
            <w:color w:val="1155cc"/>
            <w:sz w:val="28"/>
            <w:szCs w:val="28"/>
            <w:u w:val="single"/>
            <w:rtl w:val="0"/>
          </w:rPr>
          <w:t xml:space="preserve">blood thinners</w:t>
        </w:r>
      </w:hyperlink>
      <w:r w:rsidDel="00000000" w:rsidR="00000000" w:rsidRPr="00000000">
        <w:rPr>
          <w:rFonts w:ascii="Times New Roman" w:cs="Times New Roman" w:eastAsia="Times New Roman" w:hAnsi="Times New Roman"/>
          <w:sz w:val="28"/>
          <w:szCs w:val="28"/>
          <w:rtl w:val="0"/>
        </w:rPr>
        <w:t xml:space="preserve"> daily for the rest of our lives. With biological valves, which</w:t>
      </w:r>
      <w:r w:rsidDel="00000000" w:rsidR="00000000" w:rsidRPr="00000000">
        <w:rPr>
          <w:rFonts w:ascii="Times New Roman" w:cs="Times New Roman" w:eastAsia="Times New Roman" w:hAnsi="Times New Roman"/>
          <w:sz w:val="28"/>
          <w:szCs w:val="28"/>
          <w:rtl w:val="0"/>
        </w:rPr>
        <w:t xml:space="preserve"> are associated with </w:t>
      </w:r>
      <w:hyperlink r:id="rId38">
        <w:r w:rsidDel="00000000" w:rsidR="00000000" w:rsidRPr="00000000">
          <w:rPr>
            <w:rFonts w:ascii="Times New Roman" w:cs="Times New Roman" w:eastAsia="Times New Roman" w:hAnsi="Times New Roman"/>
            <w:color w:val="1155cc"/>
            <w:sz w:val="28"/>
            <w:szCs w:val="28"/>
            <w:u w:val="single"/>
            <w:rtl w:val="0"/>
          </w:rPr>
          <w:t xml:space="preserve">easy intraoperative handling and minimal suture line bleeding</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there is a risk of </w:t>
      </w:r>
      <w:hyperlink r:id="rId39">
        <w:r w:rsidDel="00000000" w:rsidR="00000000" w:rsidRPr="00000000">
          <w:rPr>
            <w:rFonts w:ascii="Times New Roman" w:cs="Times New Roman" w:eastAsia="Times New Roman" w:hAnsi="Times New Roman"/>
            <w:color w:val="1155cc"/>
            <w:sz w:val="28"/>
            <w:szCs w:val="28"/>
            <w:u w:val="single"/>
            <w:rtl w:val="0"/>
          </w:rPr>
          <w:t xml:space="preserve">degradation</w:t>
        </w:r>
      </w:hyperlink>
      <w:r w:rsidDel="00000000" w:rsidR="00000000" w:rsidRPr="00000000">
        <w:rPr>
          <w:rFonts w:ascii="Times New Roman" w:cs="Times New Roman" w:eastAsia="Times New Roman" w:hAnsi="Times New Roman"/>
          <w:sz w:val="28"/>
          <w:szCs w:val="28"/>
          <w:rtl w:val="0"/>
        </w:rPr>
        <w:t xml:space="preserve"> after 15-20</w:t>
      </w:r>
      <w:r w:rsidDel="00000000" w:rsidR="00000000" w:rsidRPr="00000000">
        <w:rPr>
          <w:rFonts w:ascii="Times New Roman" w:cs="Times New Roman" w:eastAsia="Times New Roman" w:hAnsi="Times New Roman"/>
          <w:sz w:val="28"/>
          <w:szCs w:val="28"/>
          <w:rtl w:val="0"/>
        </w:rPr>
        <w:t xml:space="preserve"> years due to calcification or inflammation; the course of action if that happen</w:t>
      </w:r>
      <w:r w:rsidDel="00000000" w:rsidR="00000000" w:rsidRPr="00000000">
        <w:rPr>
          <w:rFonts w:ascii="Times New Roman" w:cs="Times New Roman" w:eastAsia="Times New Roman" w:hAnsi="Times New Roman"/>
          <w:sz w:val="28"/>
          <w:szCs w:val="28"/>
          <w:rtl w:val="0"/>
        </w:rPr>
        <w:t xml:space="preserve">s</w:t>
      </w:r>
      <w:r w:rsidDel="00000000" w:rsidR="00000000" w:rsidRPr="00000000">
        <w:rPr>
          <w:rFonts w:ascii="Times New Roman" w:cs="Times New Roman" w:eastAsia="Times New Roman" w:hAnsi="Times New Roman"/>
          <w:sz w:val="28"/>
          <w:szCs w:val="28"/>
          <w:rtl w:val="0"/>
        </w:rPr>
        <w:t xml:space="preserve"> is to replace the valve once it expires.</w:t>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put my fate entirely in the doctors’ hands—as most people do—and, desperate to alleviate my symptoms rather than add to them, I chose to get a biological valve made from bovine tissue.</w:t>
      </w:r>
    </w:p>
    <w:p w:rsidR="00000000" w:rsidDel="00000000" w:rsidP="00000000" w:rsidRDefault="00000000" w:rsidRPr="00000000" w14:paraId="00000018">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took almost a year to be operated on, yet no preventative measures were taken or recommended to alleviate my pain. I begged for surgery because I thought it was the only way. But was it?</w:t>
      </w:r>
    </w:p>
    <w:p w:rsidR="00000000" w:rsidDel="00000000" w:rsidP="00000000" w:rsidRDefault="00000000" w:rsidRPr="00000000" w14:paraId="00000019">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many conditions (like mine) are congenital, we can still argue about nature versus nurture.</w:t>
      </w:r>
    </w:p>
    <w:p w:rsidR="00000000" w:rsidDel="00000000" w:rsidP="00000000" w:rsidRDefault="00000000" w:rsidRPr="00000000" w14:paraId="0000001A">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Research presented by the European Society of Cardiology found that </w:t>
      </w:r>
      <w:hyperlink r:id="rId40">
        <w:r w:rsidDel="00000000" w:rsidR="00000000" w:rsidRPr="00000000">
          <w:rPr>
            <w:rFonts w:ascii="Times New Roman" w:cs="Times New Roman" w:eastAsia="Times New Roman" w:hAnsi="Times New Roman"/>
            <w:color w:val="1155cc"/>
            <w:sz w:val="28"/>
            <w:szCs w:val="28"/>
            <w:u w:val="single"/>
            <w:rtl w:val="0"/>
          </w:rPr>
          <w:t xml:space="preserve">eating greater amounts of red and processed meat is associated with an increased risk of heart disease and death</w:t>
        </w:r>
      </w:hyperlink>
      <w:r w:rsidDel="00000000" w:rsidR="00000000" w:rsidRPr="00000000">
        <w:rPr>
          <w:rFonts w:ascii="Times New Roman" w:cs="Times New Roman" w:eastAsia="Times New Roman" w:hAnsi="Times New Roman"/>
          <w:sz w:val="28"/>
          <w:szCs w:val="28"/>
          <w:rtl w:val="0"/>
        </w:rPr>
        <w:t xml:space="preserve">. According to a </w:t>
      </w:r>
      <w:hyperlink r:id="rId41">
        <w:r w:rsidDel="00000000" w:rsidR="00000000" w:rsidRPr="00000000">
          <w:rPr>
            <w:rFonts w:ascii="Times New Roman" w:cs="Times New Roman" w:eastAsia="Times New Roman" w:hAnsi="Times New Roman"/>
            <w:color w:val="1155cc"/>
            <w:sz w:val="28"/>
            <w:szCs w:val="28"/>
            <w:u w:val="single"/>
            <w:rtl w:val="0"/>
          </w:rPr>
          <w:t xml:space="preserve">study</w:t>
        </w:r>
      </w:hyperlink>
      <w:r w:rsidDel="00000000" w:rsidR="00000000" w:rsidRPr="00000000">
        <w:rPr>
          <w:rFonts w:ascii="Times New Roman" w:cs="Times New Roman" w:eastAsia="Times New Roman" w:hAnsi="Times New Roman"/>
          <w:sz w:val="28"/>
          <w:szCs w:val="28"/>
          <w:rtl w:val="0"/>
        </w:rPr>
        <w:t xml:space="preserve"> conducted by the </w:t>
      </w:r>
      <w:r w:rsidDel="00000000" w:rsidR="00000000" w:rsidRPr="00000000">
        <w:rPr>
          <w:rFonts w:ascii="Times New Roman" w:cs="Times New Roman" w:eastAsia="Times New Roman" w:hAnsi="Times New Roman"/>
          <w:sz w:val="28"/>
          <w:szCs w:val="28"/>
          <w:highlight w:val="white"/>
          <w:rtl w:val="0"/>
        </w:rPr>
        <w:t xml:space="preserve">University of Oxford’s Nuffield Department of Population Health, which involved </w:t>
      </w:r>
      <w:r w:rsidDel="00000000" w:rsidR="00000000" w:rsidRPr="00000000">
        <w:rPr>
          <w:rFonts w:ascii="Times New Roman" w:cs="Times New Roman" w:eastAsia="Times New Roman" w:hAnsi="Times New Roman"/>
          <w:sz w:val="28"/>
          <w:szCs w:val="28"/>
          <w:rtl w:val="0"/>
        </w:rPr>
        <w:t xml:space="preserve">more than 1.4 million people whose health was tracked for 30 years, for every 1.76 ounces of unprocessed red meat consumed per day, the risk of coronary heart disease increased by 9 percent. Heart disease </w:t>
      </w:r>
      <w:hyperlink r:id="rId42">
        <w:r w:rsidDel="00000000" w:rsidR="00000000" w:rsidRPr="00000000">
          <w:rPr>
            <w:rFonts w:ascii="Times New Roman" w:cs="Times New Roman" w:eastAsia="Times New Roman" w:hAnsi="Times New Roman"/>
            <w:color w:val="1155cc"/>
            <w:sz w:val="28"/>
            <w:szCs w:val="28"/>
            <w:u w:val="single"/>
            <w:rtl w:val="0"/>
          </w:rPr>
          <w:t xml:space="preserve">claims</w:t>
        </w:r>
      </w:hyperlink>
      <w:r w:rsidDel="00000000" w:rsidR="00000000" w:rsidRPr="00000000">
        <w:rPr>
          <w:rFonts w:ascii="Times New Roman" w:cs="Times New Roman" w:eastAsia="Times New Roman" w:hAnsi="Times New Roman"/>
          <w:sz w:val="28"/>
          <w:szCs w:val="28"/>
          <w:rtl w:val="0"/>
        </w:rPr>
        <w:t xml:space="preserve"> approximately </w:t>
      </w:r>
      <w:r w:rsidDel="00000000" w:rsidR="00000000" w:rsidRPr="00000000">
        <w:rPr>
          <w:rFonts w:ascii="Times New Roman" w:cs="Times New Roman" w:eastAsia="Times New Roman" w:hAnsi="Times New Roman"/>
          <w:sz w:val="28"/>
          <w:szCs w:val="28"/>
          <w:rtl w:val="0"/>
        </w:rPr>
        <w:t xml:space="preserve">17.9 million</w:t>
      </w:r>
      <w:r w:rsidDel="00000000" w:rsidR="00000000" w:rsidRPr="00000000">
        <w:rPr>
          <w:rFonts w:ascii="Times New Roman" w:cs="Times New Roman" w:eastAsia="Times New Roman" w:hAnsi="Times New Roman"/>
          <w:sz w:val="28"/>
          <w:szCs w:val="28"/>
          <w:rtl w:val="0"/>
        </w:rPr>
        <w:t xml:space="preserve"> lives worldwide annually.</w:t>
      </w:r>
    </w:p>
    <w:p w:rsidR="00000000" w:rsidDel="00000000" w:rsidP="00000000" w:rsidRDefault="00000000" w:rsidRPr="00000000" w14:paraId="0000001B">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condition of anonymity, one nurse </w:t>
      </w:r>
      <w:r w:rsidDel="00000000" w:rsidR="00000000" w:rsidRPr="00000000">
        <w:rPr>
          <w:rFonts w:ascii="Times New Roman" w:cs="Times New Roman" w:eastAsia="Times New Roman" w:hAnsi="Times New Roman"/>
          <w:sz w:val="28"/>
          <w:szCs w:val="28"/>
          <w:rtl w:val="0"/>
        </w:rPr>
        <w:t xml:space="preserve">shared</w:t>
      </w:r>
      <w:r w:rsidDel="00000000" w:rsidR="00000000" w:rsidRPr="00000000">
        <w:rPr>
          <w:rFonts w:ascii="Times New Roman" w:cs="Times New Roman" w:eastAsia="Times New Roman" w:hAnsi="Times New Roman"/>
          <w:sz w:val="28"/>
          <w:szCs w:val="28"/>
          <w:rtl w:val="0"/>
        </w:rPr>
        <w:t xml:space="preserve"> with me, “Healthy people don’t make money.”</w:t>
      </w:r>
    </w:p>
    <w:p w:rsidR="00000000" w:rsidDel="00000000" w:rsidP="00000000" w:rsidRDefault="00000000" w:rsidRPr="00000000" w14:paraId="0000001C">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“More than 70 percent of chronic illnesses [including heart failure] can be prevented or reversed with a whole-food, plant-based dietary lifestyle,” according to the </w:t>
      </w:r>
      <w:hyperlink r:id="rId43">
        <w:r w:rsidDel="00000000" w:rsidR="00000000" w:rsidRPr="00000000">
          <w:rPr>
            <w:rFonts w:ascii="Times New Roman" w:cs="Times New Roman" w:eastAsia="Times New Roman" w:hAnsi="Times New Roman"/>
            <w:color w:val="1155cc"/>
            <w:sz w:val="28"/>
            <w:szCs w:val="28"/>
            <w:u w:val="single"/>
            <w:rtl w:val="0"/>
          </w:rPr>
          <w:t xml:space="preserve">Plantrician Project</w:t>
        </w:r>
      </w:hyperlink>
      <w:r w:rsidDel="00000000" w:rsidR="00000000" w:rsidRPr="00000000">
        <w:rPr>
          <w:rFonts w:ascii="Times New Roman" w:cs="Times New Roman" w:eastAsia="Times New Roman" w:hAnsi="Times New Roman"/>
          <w:sz w:val="28"/>
          <w:szCs w:val="28"/>
          <w:rtl w:val="0"/>
        </w:rPr>
        <w:t xml:space="preserve">. Yet, “the market for replacement heart valves is growing at a rate of about 13 percent every year globally and demand outstrips supply</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according to </w:t>
      </w:r>
      <w:hyperlink r:id="rId44">
        <w:r w:rsidDel="00000000" w:rsidR="00000000" w:rsidRPr="00000000">
          <w:rPr>
            <w:rFonts w:ascii="Times New Roman" w:cs="Times New Roman" w:eastAsia="Times New Roman" w:hAnsi="Times New Roman"/>
            <w:color w:val="1155cc"/>
            <w:sz w:val="28"/>
            <w:szCs w:val="28"/>
            <w:u w:val="single"/>
            <w:rtl w:val="0"/>
          </w:rPr>
          <w:t xml:space="preserve">Stuff</w:t>
        </w:r>
      </w:hyperlink>
      <w:r w:rsidDel="00000000" w:rsidR="00000000" w:rsidRPr="00000000">
        <w:rPr>
          <w:rFonts w:ascii="Times New Roman" w:cs="Times New Roman" w:eastAsia="Times New Roman" w:hAnsi="Times New Roman"/>
          <w:sz w:val="28"/>
          <w:szCs w:val="28"/>
          <w:rtl w:val="0"/>
        </w:rPr>
        <w:t xml:space="preserve">, a New Zealand-based news website.</w:t>
      </w:r>
      <w:r w:rsidDel="00000000" w:rsidR="00000000" w:rsidRPr="00000000">
        <w:rPr>
          <w:rtl w:val="0"/>
        </w:rPr>
      </w:r>
    </w:p>
    <w:p w:rsidR="00000000" w:rsidDel="00000000" w:rsidP="00000000" w:rsidRDefault="00000000" w:rsidRPr="00000000" w14:paraId="0000001D">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about 10.4 million beef and dairy cattle in New Zealand, and the </w:t>
      </w:r>
      <w:hyperlink r:id="rId45">
        <w:r w:rsidDel="00000000" w:rsidR="00000000" w:rsidRPr="00000000">
          <w:rPr>
            <w:rFonts w:ascii="Times New Roman" w:cs="Times New Roman" w:eastAsia="Times New Roman" w:hAnsi="Times New Roman"/>
            <w:color w:val="1155cc"/>
            <w:sz w:val="28"/>
            <w:szCs w:val="28"/>
            <w:u w:val="single"/>
            <w:rtl w:val="0"/>
          </w:rPr>
          <w:t xml:space="preserve">United States constitutes the biggest market for the </w:t>
        </w:r>
      </w:hyperlink>
      <w:hyperlink r:id="rId46">
        <w:r w:rsidDel="00000000" w:rsidR="00000000" w:rsidRPr="00000000">
          <w:rPr>
            <w:rFonts w:ascii="Times New Roman" w:cs="Times New Roman" w:eastAsia="Times New Roman" w:hAnsi="Times New Roman"/>
            <w:color w:val="1155cc"/>
            <w:sz w:val="28"/>
            <w:szCs w:val="28"/>
            <w:u w:val="single"/>
            <w:rtl w:val="0"/>
          </w:rPr>
          <w:t xml:space="preserve">pericard</w:t>
        </w:r>
      </w:hyperlink>
      <w:hyperlink r:id="rId47">
        <w:r w:rsidDel="00000000" w:rsidR="00000000" w:rsidRPr="00000000">
          <w:rPr>
            <w:rFonts w:ascii="Times New Roman" w:cs="Times New Roman" w:eastAsia="Times New Roman" w:hAnsi="Times New Roman"/>
            <w:color w:val="1155cc"/>
            <w:sz w:val="28"/>
            <w:szCs w:val="28"/>
            <w:u w:val="single"/>
            <w:rtl w:val="0"/>
          </w:rPr>
          <w:t xml:space="preserve">ia </w:t>
        </w:r>
      </w:hyperlink>
      <w:hyperlink r:id="rId48">
        <w:r w:rsidDel="00000000" w:rsidR="00000000" w:rsidRPr="00000000">
          <w:rPr>
            <w:rFonts w:ascii="Times New Roman" w:cs="Times New Roman" w:eastAsia="Times New Roman" w:hAnsi="Times New Roman"/>
            <w:color w:val="1155cc"/>
            <w:sz w:val="28"/>
            <w:szCs w:val="28"/>
            <w:u w:val="single"/>
            <w:rtl w:val="0"/>
          </w:rPr>
          <w:t xml:space="preserve">extracted from these animals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One source reportedly refused to divulge to Stuff</w:t>
      </w:r>
      <w:r w:rsidDel="00000000" w:rsidR="00000000" w:rsidRPr="00000000">
        <w:rPr>
          <w:rFonts w:ascii="Times New Roman" w:cs="Times New Roman" w:eastAsia="Times New Roman" w:hAnsi="Times New Roman"/>
          <w:sz w:val="28"/>
          <w:szCs w:val="28"/>
          <w:rtl w:val="0"/>
        </w:rPr>
        <w:t xml:space="preserve"> the number of cow </w:t>
      </w:r>
      <w:r w:rsidDel="00000000" w:rsidR="00000000" w:rsidRPr="00000000">
        <w:rPr>
          <w:rFonts w:ascii="Times New Roman" w:cs="Times New Roman" w:eastAsia="Times New Roman" w:hAnsi="Times New Roman"/>
          <w:sz w:val="28"/>
          <w:szCs w:val="28"/>
          <w:highlight w:val="white"/>
          <w:rtl w:val="0"/>
        </w:rPr>
        <w:t xml:space="preserve">pericardia</w:t>
      </w:r>
      <w:r w:rsidDel="00000000" w:rsidR="00000000" w:rsidRPr="00000000">
        <w:rPr>
          <w:rFonts w:ascii="Times New Roman" w:cs="Times New Roman" w:eastAsia="Times New Roman" w:hAnsi="Times New Roman"/>
          <w:sz w:val="28"/>
          <w:szCs w:val="28"/>
          <w:rtl w:val="0"/>
        </w:rPr>
        <w:t xml:space="preserve"> extracted and sold per year, citing “commercial reasons.”</w:t>
      </w:r>
      <w:r w:rsidDel="00000000" w:rsidR="00000000" w:rsidRPr="00000000">
        <w:rPr>
          <w:rtl w:val="0"/>
        </w:rPr>
      </w:r>
    </w:p>
    <w:p w:rsidR="00000000" w:rsidDel="00000000" w:rsidP="00000000" w:rsidRDefault="00000000" w:rsidRPr="00000000" w14:paraId="0000001E">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w:t>
      </w:r>
      <w:hyperlink r:id="rId49">
        <w:r w:rsidDel="00000000" w:rsidR="00000000" w:rsidRPr="00000000">
          <w:rPr>
            <w:rFonts w:ascii="Times New Roman" w:cs="Times New Roman" w:eastAsia="Times New Roman" w:hAnsi="Times New Roman"/>
            <w:color w:val="1155cc"/>
            <w:sz w:val="28"/>
            <w:szCs w:val="28"/>
            <w:u w:val="single"/>
            <w:rtl w:val="0"/>
          </w:rPr>
          <w:t xml:space="preserve">new research</w:t>
        </w:r>
      </w:hyperlink>
      <w:r w:rsidDel="00000000" w:rsidR="00000000" w:rsidRPr="00000000">
        <w:rPr>
          <w:rFonts w:ascii="Times New Roman" w:cs="Times New Roman" w:eastAsia="Times New Roman" w:hAnsi="Times New Roman"/>
          <w:sz w:val="28"/>
          <w:szCs w:val="28"/>
          <w:rtl w:val="0"/>
        </w:rPr>
        <w:t xml:space="preserve"> on the bovine pericardial market, “</w:t>
      </w:r>
      <w:r w:rsidDel="00000000" w:rsidR="00000000" w:rsidRPr="00000000">
        <w:rPr>
          <w:rFonts w:ascii="Times New Roman" w:cs="Times New Roman" w:eastAsia="Times New Roman" w:hAnsi="Times New Roman"/>
          <w:sz w:val="28"/>
          <w:szCs w:val="28"/>
          <w:highlight w:val="white"/>
          <w:rtl w:val="0"/>
        </w:rPr>
        <w:t xml:space="preserve">the market is expected to reach… $4,134.4 million by 2027 from… $1,959.7 million in 2019; it is estimated to grow at a… [</w:t>
      </w:r>
      <w:r w:rsidDel="00000000" w:rsidR="00000000" w:rsidRPr="00000000">
        <w:rPr>
          <w:rFonts w:ascii="Times New Roman" w:cs="Times New Roman" w:eastAsia="Times New Roman" w:hAnsi="Times New Roman"/>
          <w:sz w:val="28"/>
          <w:szCs w:val="28"/>
          <w:highlight w:val="white"/>
          <w:rtl w:val="0"/>
        </w:rPr>
        <w:t xml:space="preserve">compound annual growth rate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CAGR</w:t>
      </w:r>
      <w:r w:rsidDel="00000000" w:rsidR="00000000" w:rsidRPr="00000000">
        <w:rPr>
          <w:rFonts w:ascii="Times New Roman" w:cs="Times New Roman" w:eastAsia="Times New Roman" w:hAnsi="Times New Roman"/>
          <w:sz w:val="28"/>
          <w:szCs w:val="28"/>
          <w:highlight w:val="white"/>
          <w:rtl w:val="0"/>
        </w:rPr>
        <w:t xml:space="preserve">)] of 9.9 percent from 2020 to 2027.”</w:t>
      </w:r>
      <w:r w:rsidDel="00000000" w:rsidR="00000000" w:rsidRPr="00000000">
        <w:rPr>
          <w:rtl w:val="0"/>
        </w:rPr>
      </w:r>
    </w:p>
    <w:p w:rsidR="00000000" w:rsidDel="00000000" w:rsidP="00000000" w:rsidRDefault="00000000" w:rsidRPr="00000000" w14:paraId="0000001F">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hurdle we cannot ignore is that there is no profit in health, while there are immense profits derived from disease; hence, the U.S. has created a ‘disease and disability’ care system, rather than a true ‘health’ care system built on the foundational pillar of prevention,” </w:t>
      </w:r>
      <w:hyperlink r:id="rId50">
        <w:r w:rsidDel="00000000" w:rsidR="00000000" w:rsidRPr="00000000">
          <w:rPr>
            <w:rFonts w:ascii="Times New Roman" w:cs="Times New Roman" w:eastAsia="Times New Roman" w:hAnsi="Times New Roman"/>
            <w:color w:val="1155cc"/>
            <w:sz w:val="28"/>
            <w:szCs w:val="28"/>
            <w:u w:val="single"/>
            <w:rtl w:val="0"/>
          </w:rPr>
          <w:t xml:space="preserve">pointed out</w:t>
        </w:r>
      </w:hyperlink>
      <w:r w:rsidDel="00000000" w:rsidR="00000000" w:rsidRPr="00000000">
        <w:rPr>
          <w:rFonts w:ascii="Times New Roman" w:cs="Times New Roman" w:eastAsia="Times New Roman" w:hAnsi="Times New Roman"/>
          <w:sz w:val="28"/>
          <w:szCs w:val="28"/>
          <w:rtl w:val="0"/>
        </w:rPr>
        <w:t xml:space="preserve"> the </w:t>
      </w:r>
      <w:r w:rsidDel="00000000" w:rsidR="00000000" w:rsidRPr="00000000">
        <w:rPr>
          <w:rFonts w:ascii="Times New Roman" w:cs="Times New Roman" w:eastAsia="Times New Roman" w:hAnsi="Times New Roman"/>
          <w:sz w:val="28"/>
          <w:szCs w:val="28"/>
          <w:rtl w:val="0"/>
        </w:rPr>
        <w:t xml:space="preserve">Plantrician Project.</w:t>
      </w:r>
      <w:r w:rsidDel="00000000" w:rsidR="00000000" w:rsidRPr="00000000">
        <w:rPr>
          <w:rtl w:val="0"/>
        </w:rPr>
      </w:r>
    </w:p>
    <w:p w:rsidR="00000000" w:rsidDel="00000000" w:rsidP="00000000" w:rsidRDefault="00000000" w:rsidRPr="00000000" w14:paraId="00000020">
      <w:pPr>
        <w:pageBreakBefore w:val="0"/>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can we justify slaughtering cows to repair our hearts, when the consumption of cows is what weakens our hearts?</w:t>
      </w:r>
      <w:r w:rsidDel="00000000" w:rsidR="00000000" w:rsidRPr="00000000">
        <w:rPr>
          <w:rFonts w:ascii="Times New Roman" w:cs="Times New Roman" w:eastAsia="Times New Roman" w:hAnsi="Times New Roman"/>
          <w:sz w:val="28"/>
          <w:szCs w:val="28"/>
          <w:rtl w:val="0"/>
        </w:rPr>
        <w:t xml:space="preserve"> While discerning between farming corporations and medical corporations within the cattle industry, one must ask: Is there a difference?</w:t>
      </w:r>
    </w:p>
    <w:p w:rsidR="00000000" w:rsidDel="00000000" w:rsidP="00000000" w:rsidRDefault="00000000" w:rsidRPr="00000000" w14:paraId="00000021">
      <w:pPr>
        <w:pageBreakBefore w:val="0"/>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For the good of human health, as well as the health of the planet and its nonhuman inhabitants (especially cows), it is important for each person to listen to their own body, and that they (in tandem with physicians) stay informed and </w:t>
      </w:r>
      <w:hyperlink r:id="rId51">
        <w:r w:rsidDel="00000000" w:rsidR="00000000" w:rsidRPr="00000000">
          <w:rPr>
            <w:rFonts w:ascii="Times New Roman" w:cs="Times New Roman" w:eastAsia="Times New Roman" w:hAnsi="Times New Roman"/>
            <w:color w:val="1155cc"/>
            <w:sz w:val="28"/>
            <w:szCs w:val="28"/>
            <w:highlight w:val="white"/>
            <w:u w:val="single"/>
            <w:rtl w:val="0"/>
          </w:rPr>
          <w:t xml:space="preserve">explore preventative measures</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escardio.org/The-ESC/Press-Office/Press-releases/study-strengthens-links-between-red-meat-and-heart-disease" TargetMode="External"/><Relationship Id="rId42" Type="http://schemas.openxmlformats.org/officeDocument/2006/relationships/hyperlink" Target="https://www.who.int/health-topics/cardiovascular-diseases#tab=tab_1" TargetMode="External"/><Relationship Id="rId41" Type="http://schemas.openxmlformats.org/officeDocument/2006/relationships/hyperlink" Target="https://www.ox.ac.uk/news/2021-07-21-red-and-processed-meat-linked-increased-risk-heart-disease-oxford-study-shows" TargetMode="External"/><Relationship Id="rId44" Type="http://schemas.openxmlformats.org/officeDocument/2006/relationships/hyperlink" Target="https://www.stuff.co.nz/business/farming/98812239/the-booming-market-of-bovinebased-pharmaceuticals" TargetMode="External"/><Relationship Id="rId43" Type="http://schemas.openxmlformats.org/officeDocument/2006/relationships/hyperlink" Target="https://plantricianproject.org/" TargetMode="External"/><Relationship Id="rId46" Type="http://schemas.openxmlformats.org/officeDocument/2006/relationships/hyperlink" Target="http://stuff.co.nz/business/farming/98812239/the-booming-market-of-bovinebased-pharmaceuticals" TargetMode="External"/><Relationship Id="rId45" Type="http://schemas.openxmlformats.org/officeDocument/2006/relationships/hyperlink" Target="http://stuff.co.nz/business/farming/98812239/the-booming-market-of-bovinebased-pharmaceutical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earth-food-life/" TargetMode="External"/><Relationship Id="rId48" Type="http://schemas.openxmlformats.org/officeDocument/2006/relationships/hyperlink" Target="http://stuff.co.nz/business/farming/98812239/the-booming-market-of-bovinebased-pharmaceuticals" TargetMode="External"/><Relationship Id="rId47" Type="http://schemas.openxmlformats.org/officeDocument/2006/relationships/hyperlink" Target="http://stuff.co.nz/business/farming/98812239/the-booming-market-of-bovinebased-pharmaceuticals" TargetMode="External"/><Relationship Id="rId49" Type="http://schemas.openxmlformats.org/officeDocument/2006/relationships/hyperlink" Target="https://www.biospace.com/article/bovine-pericardial-valve-market-to-reach-us-4-134-40-million-in-2027-and-to-grow-at-a-cagr-of-9-9-percent-says-the-insight-partners/" TargetMode="External"/><Relationship Id="rId5" Type="http://schemas.openxmlformats.org/officeDocument/2006/relationships/styles" Target="styles.xml"/><Relationship Id="rId6" Type="http://schemas.openxmlformats.org/officeDocument/2006/relationships/hyperlink" Target="https://linktr.ee/leaveinpeace" TargetMode="External"/><Relationship Id="rId7" Type="http://schemas.openxmlformats.org/officeDocument/2006/relationships/hyperlink" Target="https://slaughterfreenyc.com/" TargetMode="External"/><Relationship Id="rId8" Type="http://schemas.openxmlformats.org/officeDocument/2006/relationships/hyperlink" Target="http://linktr.ee/MaureenPMedina" TargetMode="External"/><Relationship Id="rId31" Type="http://schemas.openxmlformats.org/officeDocument/2006/relationships/hyperlink" Target="https://www.latimes.com/archives/la-xpm-2001-jul-16-fi-22886-story.html#:~:text=In%20a%20scene%20that%20mingles,into%20life%2Dsaving%20heart%20valves." TargetMode="External"/><Relationship Id="rId30" Type="http://schemas.openxmlformats.org/officeDocument/2006/relationships/hyperlink" Target="https://craft.co/edwards-lifesciences/revenue" TargetMode="External"/><Relationship Id="rId33" Type="http://schemas.openxmlformats.org/officeDocument/2006/relationships/hyperlink" Target="https://www.austrade.gov.au/news/success-stories/from-paddock-to-patient-lifesaving-heart-valves-made-from-australian-cows" TargetMode="External"/><Relationship Id="rId32" Type="http://schemas.openxmlformats.org/officeDocument/2006/relationships/hyperlink" Target="https://www.stuff.co.nz/business/farming/98812239/the-booming-market-of-bovinebased-pharmaceuticals" TargetMode="External"/><Relationship Id="rId35" Type="http://schemas.openxmlformats.org/officeDocument/2006/relationships/hyperlink" Target="https://www.ncbi.nlm.nih.gov/pmc/articles/PMC6949733/" TargetMode="External"/><Relationship Id="rId34" Type="http://schemas.openxmlformats.org/officeDocument/2006/relationships/hyperlink" Target="https://www.edwards.com/ns20211208" TargetMode="External"/><Relationship Id="rId37" Type="http://schemas.openxmlformats.org/officeDocument/2006/relationships/hyperlink" Target="https://www.cedars-sinai.org/newsroom/blood-clots-may-complicate-aortic-valve-replacements-previously-thought-not-to-require-the-use-of-blood-thinners/" TargetMode="External"/><Relationship Id="rId36" Type="http://schemas.openxmlformats.org/officeDocument/2006/relationships/hyperlink" Target="https://www.sciencedirect.com/science/article/pii/S0735109716366001" TargetMode="External"/><Relationship Id="rId39" Type="http://schemas.openxmlformats.org/officeDocument/2006/relationships/hyperlink" Target="https://www.sciencedirect.com/topics/medicine-and-dentistry/valve-deterioration" TargetMode="External"/><Relationship Id="rId38" Type="http://schemas.openxmlformats.org/officeDocument/2006/relationships/hyperlink" Target="https://www.sciencedirect.com/topics/engineering/bovine-pericardium" TargetMode="External"/><Relationship Id="rId20" Type="http://schemas.openxmlformats.org/officeDocument/2006/relationships/hyperlink" Target="https://unearthed.greenpeace.org/2020/11/25/cargill-deforestation-agriculture-history-pollution/" TargetMode="External"/><Relationship Id="rId22" Type="http://schemas.openxmlformats.org/officeDocument/2006/relationships/hyperlink" Target="https://tinyurl.com/4kpej3x2" TargetMode="External"/><Relationship Id="rId21" Type="http://schemas.openxmlformats.org/officeDocument/2006/relationships/hyperlink" Target="https://tinyurl.com/4kpej3x2" TargetMode="External"/><Relationship Id="rId24" Type="http://schemas.openxmlformats.org/officeDocument/2006/relationships/hyperlink" Target="https://tinyurl.com/4kpej3x2" TargetMode="External"/><Relationship Id="rId23" Type="http://schemas.openxmlformats.org/officeDocument/2006/relationships/hyperlink" Target="https://tinyurl.com/4kpej3x2" TargetMode="External"/><Relationship Id="rId26" Type="http://schemas.openxmlformats.org/officeDocument/2006/relationships/hyperlink" Target="https://www.reuters.com/business/how-four-big-companies-control-us-beef-industry-2021-06-17/" TargetMode="External"/><Relationship Id="rId25" Type="http://schemas.openxmlformats.org/officeDocument/2006/relationships/hyperlink" Target="https://blog.ucsusa.org/karen-perry-stillerman/4-ways-tyson-foods-made-2020-worse/" TargetMode="External"/><Relationship Id="rId28" Type="http://schemas.openxmlformats.org/officeDocument/2006/relationships/hyperlink" Target="https://www.fsis.usda.gov/recalls-alerts/tyson-fresh-meats-recalls-beef-products-due-possible-e.-coli-o157h7-contamination" TargetMode="External"/><Relationship Id="rId27" Type="http://schemas.openxmlformats.org/officeDocument/2006/relationships/hyperlink" Target="https://www.foodbusinessnews.net/articles/17308-beef-pork-units-propel-tyson-foods-in-fiscal-2020" TargetMode="External"/><Relationship Id="rId29" Type="http://schemas.openxmlformats.org/officeDocument/2006/relationships/hyperlink" Target="https://www2.erie.gov/health/index.php?q=tyson-foods-inc-recalls-ready-eat-chicken-products-due-possible-listeria-contamination" TargetMode="External"/><Relationship Id="rId51" Type="http://schemas.openxmlformats.org/officeDocument/2006/relationships/hyperlink" Target="https://nutritionfacts.org/" TargetMode="External"/><Relationship Id="rId50" Type="http://schemas.openxmlformats.org/officeDocument/2006/relationships/hyperlink" Target="https://plantricianproject.org/why-now" TargetMode="External"/><Relationship Id="rId11" Type="http://schemas.openxmlformats.org/officeDocument/2006/relationships/hyperlink" Target="https://www.who.int/health-topics/cardiovascular-diseases#tab=tab_1" TargetMode="External"/><Relationship Id="rId10" Type="http://schemas.openxmlformats.org/officeDocument/2006/relationships/hyperlink" Target="https://drive.google.com/drive/folders/15Tuu8SfDSBN1Xrj7wFv-CkxHiFJL5_XI?usp=sharing" TargetMode="External"/><Relationship Id="rId13" Type="http://schemas.openxmlformats.org/officeDocument/2006/relationships/hyperlink" Target="https://www.escardio.org/The-ESC/Press-Office/Press-releases/study-strengthens-links-between-red-meat-and-heart-disease" TargetMode="External"/><Relationship Id="rId12" Type="http://schemas.openxmlformats.org/officeDocument/2006/relationships/hyperlink" Target="https://www.yahoo.com/now/north-america-bovine-pericardial-valve-002800469.html" TargetMode="External"/><Relationship Id="rId15" Type="http://schemas.openxmlformats.org/officeDocument/2006/relationships/hyperlink" Target="https://www.pcrm.org/news/blog/meat-and-dairy-subsidies-make-america-sick" TargetMode="External"/><Relationship Id="rId14" Type="http://schemas.openxmlformats.org/officeDocument/2006/relationships/hyperlink" Target="https://www.nih.gov/news-events/nih-research-matters/eating-red-meat-daily-triples-heart-disease-related-chemical" TargetMode="External"/><Relationship Id="rId17" Type="http://schemas.openxmlformats.org/officeDocument/2006/relationships/hyperlink" Target="https://pubmed.ncbi.nlm.nih.gov/31089735/" TargetMode="External"/><Relationship Id="rId16" Type="http://schemas.openxmlformats.org/officeDocument/2006/relationships/hyperlink" Target="https://scet.berkeley.edu/wp-content/uploads/CopyofFINALSavingThePlanetSustainableMeatAlternatives.pdf" TargetMode="External"/><Relationship Id="rId19" Type="http://schemas.openxmlformats.org/officeDocument/2006/relationships/hyperlink" Target="https://www.mightyearth.org/cargillreport" TargetMode="External"/><Relationship Id="rId18" Type="http://schemas.openxmlformats.org/officeDocument/2006/relationships/hyperlink" Target="https://www.statista.com/statistics/274778/revenue-and-profit-of-cargill-agricultural-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