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5DDD" w:rsidRDefault="00D82A3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U.S. Unilateral Sanctions Against Russia Will Produce a Global Food Disaster</w:t>
      </w:r>
    </w:p>
    <w:p w14:paraId="00000002"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John Ross</w:t>
      </w:r>
    </w:p>
    <w:p w14:paraId="00000003" w14:textId="77777777" w:rsidR="009D5DDD" w:rsidRDefault="00D82A3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John Ross</w:t>
      </w:r>
      <w:r>
        <w:rPr>
          <w:rFonts w:ascii="Times New Roman" w:eastAsia="Times New Roman" w:hAnsi="Times New Roman" w:cs="Times New Roman"/>
          <w:sz w:val="28"/>
          <w:szCs w:val="28"/>
          <w:highlight w:val="white"/>
        </w:rPr>
        <w:t xml:space="preserve"> is a senior fellow at </w:t>
      </w:r>
      <w:hyperlink r:id="rId5">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Institute for Financial Studies</w:t>
        </w:r>
      </w:hyperlink>
      <w:r>
        <w:rPr>
          <w:rFonts w:ascii="Times New Roman" w:eastAsia="Times New Roman" w:hAnsi="Times New Roman" w:cs="Times New Roman"/>
          <w:sz w:val="28"/>
          <w:szCs w:val="28"/>
          <w:highlight w:val="white"/>
        </w:rPr>
        <w:t xml:space="preserve">, Renmin University of China. He is also a member of the international </w:t>
      </w:r>
      <w:hyperlink r:id="rId6">
        <w:r>
          <w:rPr>
            <w:rFonts w:ascii="Times New Roman" w:eastAsia="Times New Roman" w:hAnsi="Times New Roman" w:cs="Times New Roman"/>
            <w:color w:val="1155CC"/>
            <w:sz w:val="28"/>
            <w:szCs w:val="28"/>
            <w:highlight w:val="white"/>
            <w:u w:val="single"/>
          </w:rPr>
          <w:t>No Cold War</w:t>
        </w:r>
      </w:hyperlink>
      <w:r>
        <w:rPr>
          <w:rFonts w:ascii="Times New Roman" w:eastAsia="Times New Roman" w:hAnsi="Times New Roman" w:cs="Times New Roman"/>
          <w:sz w:val="28"/>
          <w:szCs w:val="28"/>
          <w:highlight w:val="white"/>
        </w:rPr>
        <w:t xml:space="preserve"> campaign organizing</w:t>
      </w:r>
      <w:r>
        <w:rPr>
          <w:rFonts w:ascii="Times New Roman" w:eastAsia="Times New Roman" w:hAnsi="Times New Roman" w:cs="Times New Roman"/>
          <w:sz w:val="28"/>
          <w:szCs w:val="28"/>
          <w:highlight w:val="white"/>
        </w:rPr>
        <w:t xml:space="preserve"> committee. His </w:t>
      </w:r>
      <w:hyperlink r:id="rId7">
        <w:r>
          <w:rPr>
            <w:rFonts w:ascii="Times New Roman" w:eastAsia="Times New Roman" w:hAnsi="Times New Roman" w:cs="Times New Roman"/>
            <w:color w:val="1155CC"/>
            <w:sz w:val="28"/>
            <w:szCs w:val="28"/>
            <w:highlight w:val="white"/>
            <w:u w:val="single"/>
          </w:rPr>
          <w:t>writing</w:t>
        </w:r>
      </w:hyperlink>
      <w:r>
        <w:rPr>
          <w:rFonts w:ascii="Times New Roman" w:eastAsia="Times New Roman" w:hAnsi="Times New Roman" w:cs="Times New Roman"/>
          <w:sz w:val="28"/>
          <w:szCs w:val="28"/>
          <w:highlight w:val="white"/>
        </w:rPr>
        <w:t xml:space="preserve"> on the Chinese and U.S. economies and geopolitics has been published widely online, and he is the author of two books published in China, </w:t>
      </w:r>
      <w:r>
        <w:rPr>
          <w:rFonts w:ascii="Times New Roman" w:eastAsia="Times New Roman" w:hAnsi="Times New Roman" w:cs="Times New Roman"/>
          <w:i/>
          <w:sz w:val="28"/>
          <w:szCs w:val="28"/>
          <w:highlight w:val="white"/>
        </w:rPr>
        <w:t>Don’t Misunderstand China’s Econom</w:t>
      </w:r>
      <w:r>
        <w:rPr>
          <w:rFonts w:ascii="Times New Roman" w:eastAsia="Times New Roman" w:hAnsi="Times New Roman" w:cs="Times New Roman"/>
          <w:i/>
          <w:sz w:val="28"/>
          <w:szCs w:val="28"/>
          <w:highlight w:val="white"/>
        </w:rPr>
        <w:t>y</w:t>
      </w:r>
      <w:r>
        <w:rPr>
          <w:rFonts w:ascii="Times New Roman" w:eastAsia="Times New Roman" w:hAnsi="Times New Roman" w:cs="Times New Roman"/>
          <w:sz w:val="28"/>
          <w:szCs w:val="28"/>
          <w:highlight w:val="white"/>
        </w:rPr>
        <w:t xml:space="preserve"> and </w:t>
      </w:r>
      <w:r>
        <w:rPr>
          <w:rFonts w:ascii="Times New Roman" w:eastAsia="Times New Roman" w:hAnsi="Times New Roman" w:cs="Times New Roman"/>
          <w:i/>
          <w:sz w:val="28"/>
          <w:szCs w:val="28"/>
          <w:highlight w:val="white"/>
        </w:rPr>
        <w:t>The Great Chess Game</w:t>
      </w:r>
      <w:r>
        <w:rPr>
          <w:rFonts w:ascii="Times New Roman" w:eastAsia="Times New Roman" w:hAnsi="Times New Roman" w:cs="Times New Roman"/>
          <w:sz w:val="28"/>
          <w:szCs w:val="28"/>
          <w:highlight w:val="white"/>
        </w:rPr>
        <w:t xml:space="preserve">. His most recent book is </w:t>
      </w:r>
      <w:hyperlink r:id="rId8">
        <w:r>
          <w:rPr>
            <w:rFonts w:ascii="Times New Roman" w:eastAsia="Times New Roman" w:hAnsi="Times New Roman" w:cs="Times New Roman"/>
            <w:i/>
            <w:color w:val="1155CC"/>
            <w:sz w:val="28"/>
            <w:szCs w:val="28"/>
            <w:highlight w:val="white"/>
            <w:u w:val="single"/>
          </w:rPr>
          <w:t>China’s Great Road: Lessons for Marxist Theory and Socialist Practices</w:t>
        </w:r>
      </w:hyperlink>
      <w:r>
        <w:rPr>
          <w:rFonts w:ascii="Times New Roman" w:eastAsia="Times New Roman" w:hAnsi="Times New Roman" w:cs="Times New Roman"/>
          <w:sz w:val="28"/>
          <w:szCs w:val="28"/>
          <w:highlight w:val="white"/>
        </w:rPr>
        <w:t xml:space="preserve"> (1804 Books, 2021). He was previously director of economic policy</w:t>
      </w:r>
      <w:r>
        <w:rPr>
          <w:rFonts w:ascii="Times New Roman" w:eastAsia="Times New Roman" w:hAnsi="Times New Roman" w:cs="Times New Roman"/>
          <w:sz w:val="28"/>
          <w:szCs w:val="28"/>
          <w:highlight w:val="white"/>
        </w:rPr>
        <w:t xml:space="preserve"> for the mayor of London.</w:t>
      </w:r>
    </w:p>
    <w:p w14:paraId="00000004" w14:textId="77777777" w:rsidR="009D5DDD" w:rsidRDefault="00D82A3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Globetrotter</w:t>
      </w:r>
    </w:p>
    <w:p w14:paraId="00000005" w14:textId="77777777" w:rsidR="009D5DDD" w:rsidRDefault="00D82A3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Food, Human Rights, War, Politics, Economy, Trade, Activism, Social Justice, Europe/Russia, Europe/Ukraine, United Nations, North America/United States of America, North America/Canada, Europe/France, Europe/Italy, Europe/Germany, Asia/Japan, Europe/Unite</w:t>
      </w:r>
      <w:r>
        <w:rPr>
          <w:rFonts w:ascii="Times New Roman" w:eastAsia="Times New Roman" w:hAnsi="Times New Roman" w:cs="Times New Roman"/>
          <w:sz w:val="28"/>
          <w:szCs w:val="28"/>
          <w:highlight w:val="white"/>
        </w:rPr>
        <w:t>d Kingdom, Middle East/Lebanon, Europe/Belarus, Asia/India, Asia/Sri Lanka, Middle East/Yemen, Asia/Nepal, Asia/Malaysia, Asia/Philippines, Asia/Bangladesh, Middle East/Egypt, Asia/Indonesia, Europe, Asia, Africa, Middle East, Opinion, Time-Sensitive</w:t>
      </w:r>
    </w:p>
    <w:p w14:paraId="00000006" w14:textId="77777777" w:rsidR="009D5DDD" w:rsidRDefault="009D5DDD">
      <w:pPr>
        <w:widowControl w:val="0"/>
        <w:spacing w:before="200" w:after="200"/>
        <w:rPr>
          <w:rFonts w:ascii="Times New Roman" w:eastAsia="Times New Roman" w:hAnsi="Times New Roman" w:cs="Times New Roman"/>
          <w:b/>
          <w:sz w:val="28"/>
          <w:szCs w:val="28"/>
          <w:highlight w:val="white"/>
        </w:rPr>
      </w:pPr>
    </w:p>
    <w:p w14:paraId="00000007" w14:textId="77777777" w:rsidR="009D5DDD" w:rsidRDefault="00D82A3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w:t>
      </w:r>
      <w:r>
        <w:rPr>
          <w:rFonts w:ascii="Times New Roman" w:eastAsia="Times New Roman" w:hAnsi="Times New Roman" w:cs="Times New Roman"/>
          <w:b/>
          <w:sz w:val="28"/>
          <w:szCs w:val="28"/>
          <w:highlight w:val="white"/>
        </w:rPr>
        <w:t>icle Body:]</w:t>
      </w:r>
    </w:p>
    <w:p w14:paraId="00000008"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is really no true solution to the problem of global food security without bringing back the agriculture production of Ukraine and the food and fertilizer production of Russia and Belarus into world markets despite the war.” These blunt </w:t>
      </w:r>
      <w:hyperlink r:id="rId9">
        <w:r>
          <w:rPr>
            <w:rFonts w:ascii="Times New Roman" w:eastAsia="Times New Roman" w:hAnsi="Times New Roman" w:cs="Times New Roman"/>
            <w:color w:val="1155CC"/>
            <w:sz w:val="28"/>
            <w:szCs w:val="28"/>
            <w:u w:val="single"/>
          </w:rPr>
          <w:t>words</w:t>
        </w:r>
      </w:hyperlink>
      <w:r>
        <w:rPr>
          <w:rFonts w:ascii="Times New Roman" w:eastAsia="Times New Roman" w:hAnsi="Times New Roman" w:cs="Times New Roman"/>
          <w:sz w:val="28"/>
          <w:szCs w:val="28"/>
        </w:rPr>
        <w:t xml:space="preserve"> by UN Secretary-General António Guterres accurately describe the present global food crisis.</w:t>
      </w:r>
    </w:p>
    <w:p w14:paraId="00000009"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the U.S. a</w:t>
      </w:r>
      <w:r>
        <w:rPr>
          <w:rFonts w:ascii="Times New Roman" w:eastAsia="Times New Roman" w:hAnsi="Times New Roman" w:cs="Times New Roman"/>
          <w:sz w:val="28"/>
          <w:szCs w:val="28"/>
        </w:rPr>
        <w:t xml:space="preserve">nd the G7 (comprising Canada, France, Germany, Italy, Japan, the United Kingdom, and the United States) insist that cutting off food exports from Ukraine poses the biggest threat to world food security, rather than admitting the </w:t>
      </w:r>
      <w:r>
        <w:rPr>
          <w:rFonts w:ascii="Times New Roman" w:eastAsia="Times New Roman" w:hAnsi="Times New Roman" w:cs="Times New Roman"/>
          <w:sz w:val="28"/>
          <w:szCs w:val="28"/>
        </w:rPr>
        <w:lastRenderedPageBreak/>
        <w:t xml:space="preserve">far more powerful negative </w:t>
      </w:r>
      <w:r>
        <w:rPr>
          <w:rFonts w:ascii="Times New Roman" w:eastAsia="Times New Roman" w:hAnsi="Times New Roman" w:cs="Times New Roman"/>
          <w:sz w:val="28"/>
          <w:szCs w:val="28"/>
        </w:rPr>
        <w:t>effect of Western sanctions against Russia, their propaganda does immense damage to the world’s understanding and capability of avoiding a looming global food disaster.</w:t>
      </w:r>
    </w:p>
    <w:p w14:paraId="0000000A"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The G7 and the Approaching Food Disaster</w:t>
      </w:r>
    </w:p>
    <w:p w14:paraId="0000000B"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Looking at the world food supply situation, ma</w:t>
      </w:r>
      <w:r>
        <w:rPr>
          <w:rFonts w:ascii="Times New Roman" w:eastAsia="Times New Roman" w:hAnsi="Times New Roman" w:cs="Times New Roman"/>
          <w:sz w:val="28"/>
          <w:szCs w:val="28"/>
        </w:rPr>
        <w:t xml:space="preserve">ny experts see an imminent threat of “human catastrophe,” as World Bank President David </w:t>
      </w:r>
      <w:proofErr w:type="spellStart"/>
      <w:r>
        <w:rPr>
          <w:rFonts w:ascii="Times New Roman" w:eastAsia="Times New Roman" w:hAnsi="Times New Roman" w:cs="Times New Roman"/>
          <w:sz w:val="28"/>
          <w:szCs w:val="28"/>
        </w:rPr>
        <w:t>Malpass</w:t>
      </w:r>
      <w:proofErr w:type="spellEnd"/>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1155CC"/>
            <w:sz w:val="28"/>
            <w:szCs w:val="28"/>
            <w:u w:val="single"/>
          </w:rPr>
          <w:t>put it</w:t>
        </w:r>
      </w:hyperlink>
      <w:r>
        <w:rPr>
          <w:rFonts w:ascii="Times New Roman" w:eastAsia="Times New Roman" w:hAnsi="Times New Roman" w:cs="Times New Roman"/>
          <w:sz w:val="28"/>
          <w:szCs w:val="28"/>
        </w:rPr>
        <w:t>. Andrew Bailey, the governor of the Bank of England, characterized his outlook on global fo</w:t>
      </w:r>
      <w:r>
        <w:rPr>
          <w:rFonts w:ascii="Times New Roman" w:eastAsia="Times New Roman" w:hAnsi="Times New Roman" w:cs="Times New Roman"/>
          <w:sz w:val="28"/>
          <w:szCs w:val="28"/>
        </w:rPr>
        <w:t xml:space="preserve">od supply problems as “apocalyptic” when </w:t>
      </w:r>
      <w:hyperlink r:id="rId11">
        <w:r>
          <w:rPr>
            <w:rFonts w:ascii="Times New Roman" w:eastAsia="Times New Roman" w:hAnsi="Times New Roman" w:cs="Times New Roman"/>
            <w:color w:val="1155CC"/>
            <w:sz w:val="28"/>
            <w:szCs w:val="28"/>
            <w:u w:val="single"/>
          </w:rPr>
          <w:t>discussing</w:t>
        </w:r>
      </w:hyperlink>
      <w:r>
        <w:rPr>
          <w:rFonts w:ascii="Times New Roman" w:eastAsia="Times New Roman" w:hAnsi="Times New Roman" w:cs="Times New Roman"/>
          <w:sz w:val="28"/>
          <w:szCs w:val="28"/>
        </w:rPr>
        <w:t xml:space="preserve"> increasing food prices. This rise has led to the unfolding of two issues simultaneously: creating the threat of hunger and famine in parts of </w:t>
      </w:r>
      <w:r>
        <w:rPr>
          <w:rFonts w:ascii="Times New Roman" w:eastAsia="Times New Roman" w:hAnsi="Times New Roman" w:cs="Times New Roman"/>
          <w:sz w:val="28"/>
          <w:szCs w:val="28"/>
        </w:rPr>
        <w:t xml:space="preserve">the Global </w:t>
      </w:r>
      <w:proofErr w:type="gramStart"/>
      <w:r>
        <w:rPr>
          <w:rFonts w:ascii="Times New Roman" w:eastAsia="Times New Roman" w:hAnsi="Times New Roman" w:cs="Times New Roman"/>
          <w:sz w:val="28"/>
          <w:szCs w:val="28"/>
        </w:rPr>
        <w:t>South, and</w:t>
      </w:r>
      <w:proofErr w:type="gramEnd"/>
      <w:r>
        <w:rPr>
          <w:rFonts w:ascii="Times New Roman" w:eastAsia="Times New Roman" w:hAnsi="Times New Roman" w:cs="Times New Roman"/>
          <w:sz w:val="28"/>
          <w:szCs w:val="28"/>
        </w:rPr>
        <w:t xml:space="preserve"> hitting living standards in every country across the globe.</w:t>
      </w:r>
    </w:p>
    <w:p w14:paraId="0000000C"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before rapid price rises surrounding </w:t>
      </w:r>
      <w:proofErr w:type="gramStart"/>
      <w:r>
        <w:rPr>
          <w:rFonts w:ascii="Times New Roman" w:eastAsia="Times New Roman" w:hAnsi="Times New Roman" w:cs="Times New Roman"/>
          <w:sz w:val="28"/>
          <w:szCs w:val="28"/>
        </w:rPr>
        <w:t>the Ukraine</w:t>
      </w:r>
      <w:proofErr w:type="gramEnd"/>
      <w:r>
        <w:rPr>
          <w:rFonts w:ascii="Times New Roman" w:eastAsia="Times New Roman" w:hAnsi="Times New Roman" w:cs="Times New Roman"/>
          <w:sz w:val="28"/>
          <w:szCs w:val="28"/>
        </w:rPr>
        <w:t xml:space="preserve"> war, more than 800 million people were suffering from chronic food insecurity—around 10 percent of the world’s populatio</w:t>
      </w:r>
      <w:r>
        <w:rPr>
          <w:rFonts w:ascii="Times New Roman" w:eastAsia="Times New Roman" w:hAnsi="Times New Roman" w:cs="Times New Roman"/>
          <w:sz w:val="28"/>
          <w:szCs w:val="28"/>
        </w:rPr>
        <w:t xml:space="preserve">n. U.S. Treasury Secretary Janet Yellen cited this fact while speaking to the participants of an April 2022 </w:t>
      </w:r>
      <w:hyperlink r:id="rId12">
        <w:r>
          <w:rPr>
            <w:rFonts w:ascii="Times New Roman" w:eastAsia="Times New Roman" w:hAnsi="Times New Roman" w:cs="Times New Roman"/>
            <w:color w:val="1155CC"/>
            <w:sz w:val="28"/>
            <w:szCs w:val="28"/>
            <w:u w:val="single"/>
          </w:rPr>
          <w:t>event</w:t>
        </w:r>
      </w:hyperlink>
      <w:r>
        <w:rPr>
          <w:rFonts w:ascii="Times New Roman" w:eastAsia="Times New Roman" w:hAnsi="Times New Roman" w:cs="Times New Roman"/>
          <w:sz w:val="28"/>
          <w:szCs w:val="28"/>
        </w:rPr>
        <w:t>, “Tackling Food Insecurity: The Challenge and Call to Action,” whose p</w:t>
      </w:r>
      <w:r>
        <w:rPr>
          <w:rFonts w:ascii="Times New Roman" w:eastAsia="Times New Roman" w:hAnsi="Times New Roman" w:cs="Times New Roman"/>
          <w:sz w:val="28"/>
          <w:szCs w:val="28"/>
        </w:rPr>
        <w:t xml:space="preserve">articipants included the heads of international financial institutions such as the World Bank’s </w:t>
      </w:r>
      <w:proofErr w:type="spellStart"/>
      <w:r>
        <w:rPr>
          <w:rFonts w:ascii="Times New Roman" w:eastAsia="Times New Roman" w:hAnsi="Times New Roman" w:cs="Times New Roman"/>
          <w:sz w:val="28"/>
          <w:szCs w:val="28"/>
        </w:rPr>
        <w:t>Malpass</w:t>
      </w:r>
      <w:proofErr w:type="spellEnd"/>
      <w:r>
        <w:rPr>
          <w:rFonts w:ascii="Times New Roman" w:eastAsia="Times New Roman" w:hAnsi="Times New Roman" w:cs="Times New Roman"/>
          <w:sz w:val="28"/>
          <w:szCs w:val="28"/>
        </w:rPr>
        <w:t xml:space="preserve">. Yellen also noted, “Early estimates suggest that at least 10 million more people could be pushed into poverty in Sub-Saharan Africa due to higher food </w:t>
      </w:r>
      <w:r>
        <w:rPr>
          <w:rFonts w:ascii="Times New Roman" w:eastAsia="Times New Roman" w:hAnsi="Times New Roman" w:cs="Times New Roman"/>
          <w:sz w:val="28"/>
          <w:szCs w:val="28"/>
        </w:rPr>
        <w:t xml:space="preserve">prices alone.” The World Food Program (WFP) </w:t>
      </w:r>
      <w:hyperlink r:id="rId13">
        <w:r>
          <w:rPr>
            <w:rFonts w:ascii="Times New Roman" w:eastAsia="Times New Roman" w:hAnsi="Times New Roman" w:cs="Times New Roman"/>
            <w:color w:val="1155CC"/>
            <w:sz w:val="28"/>
            <w:szCs w:val="28"/>
            <w:u w:val="single"/>
          </w:rPr>
          <w:t>plans</w:t>
        </w:r>
      </w:hyperlink>
      <w:r>
        <w:rPr>
          <w:rFonts w:ascii="Times New Roman" w:eastAsia="Times New Roman" w:hAnsi="Times New Roman" w:cs="Times New Roman"/>
          <w:sz w:val="28"/>
          <w:szCs w:val="28"/>
        </w:rPr>
        <w:t xml:space="preserve"> “to feed a record 140 million people this year,” and it </w:t>
      </w:r>
      <w:hyperlink r:id="rId14">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 xml:space="preserve"> that “at least 44 million people in 38 countries are teetering on the edge of famine,” an </w:t>
      </w:r>
      <w:hyperlink r:id="rId15">
        <w:r>
          <w:rPr>
            <w:rFonts w:ascii="Times New Roman" w:eastAsia="Times New Roman" w:hAnsi="Times New Roman" w:cs="Times New Roman"/>
            <w:color w:val="1155CC"/>
            <w:sz w:val="28"/>
            <w:szCs w:val="28"/>
            <w:u w:val="single"/>
          </w:rPr>
          <w:t>increase</w:t>
        </w:r>
      </w:hyperlink>
      <w:r>
        <w:rPr>
          <w:rFonts w:ascii="Times New Roman" w:eastAsia="Times New Roman" w:hAnsi="Times New Roman" w:cs="Times New Roman"/>
          <w:sz w:val="28"/>
          <w:szCs w:val="28"/>
        </w:rPr>
        <w:t xml:space="preserve"> from 27 million in 2019.</w:t>
      </w:r>
    </w:p>
    <w:p w14:paraId="0000000D"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countries facing other problems, like climate change, food price increases have been catastrophic. For example, in Lebanon, “the cost of a basic food basket—the mi</w:t>
      </w:r>
      <w:r>
        <w:rPr>
          <w:rFonts w:ascii="Times New Roman" w:eastAsia="Times New Roman" w:hAnsi="Times New Roman" w:cs="Times New Roman"/>
          <w:sz w:val="28"/>
          <w:szCs w:val="28"/>
        </w:rPr>
        <w:t xml:space="preserve">nimum food needs per family per month—[rose]… by 351 percent” in 2021 compared to 2020, </w:t>
      </w:r>
      <w:hyperlink r:id="rId16">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the WFP.</w:t>
      </w:r>
    </w:p>
    <w:p w14:paraId="0000000E"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the Global North, famine is not a thre</w:t>
      </w:r>
      <w:r>
        <w:rPr>
          <w:rFonts w:ascii="Times New Roman" w:eastAsia="Times New Roman" w:hAnsi="Times New Roman" w:cs="Times New Roman"/>
          <w:sz w:val="28"/>
          <w:szCs w:val="28"/>
        </w:rPr>
        <w:t xml:space="preserve">at, but the populations of these countries face a sharp squeeze on their living standards as the global food crisis also raises the prices people in wealthy countries </w:t>
      </w:r>
      <w:proofErr w:type="gramStart"/>
      <w:r>
        <w:rPr>
          <w:rFonts w:ascii="Times New Roman" w:eastAsia="Times New Roman" w:hAnsi="Times New Roman" w:cs="Times New Roman"/>
          <w:sz w:val="28"/>
          <w:szCs w:val="28"/>
        </w:rPr>
        <w:t>have to</w:t>
      </w:r>
      <w:proofErr w:type="gramEnd"/>
      <w:r>
        <w:rPr>
          <w:rFonts w:ascii="Times New Roman" w:eastAsia="Times New Roman" w:hAnsi="Times New Roman" w:cs="Times New Roman"/>
          <w:sz w:val="28"/>
          <w:szCs w:val="28"/>
        </w:rPr>
        <w:t xml:space="preserve"> pay and budget for. In the United States, for example, the combination of high in</w:t>
      </w:r>
      <w:r>
        <w:rPr>
          <w:rFonts w:ascii="Times New Roman" w:eastAsia="Times New Roman" w:hAnsi="Times New Roman" w:cs="Times New Roman"/>
          <w:sz w:val="28"/>
          <w:szCs w:val="28"/>
        </w:rPr>
        <w:t xml:space="preserve">flation and economic slowdown led to a 3.4 percent reduction in real average weekly earnings in the last year, as per </w:t>
      </w:r>
      <w:hyperlink r:id="rId17">
        <w:r>
          <w:rPr>
            <w:rFonts w:ascii="Times New Roman" w:eastAsia="Times New Roman" w:hAnsi="Times New Roman" w:cs="Times New Roman"/>
            <w:color w:val="1155CC"/>
            <w:sz w:val="28"/>
            <w:szCs w:val="28"/>
            <w:u w:val="single"/>
          </w:rPr>
          <w:t>data</w:t>
        </w:r>
      </w:hyperlink>
      <w:r>
        <w:rPr>
          <w:rFonts w:ascii="Times New Roman" w:eastAsia="Times New Roman" w:hAnsi="Times New Roman" w:cs="Times New Roman"/>
          <w:sz w:val="28"/>
          <w:szCs w:val="28"/>
        </w:rPr>
        <w:t xml:space="preserve"> provided by the U.S. Bureau of Labor Statistics.</w:t>
      </w:r>
    </w:p>
    <w:p w14:paraId="0000000F"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Fake Analysis by </w:t>
      </w:r>
      <w:r>
        <w:rPr>
          <w:rFonts w:ascii="Times New Roman" w:eastAsia="Times New Roman" w:hAnsi="Times New Roman" w:cs="Times New Roman"/>
          <w:b/>
          <w:sz w:val="28"/>
          <w:szCs w:val="28"/>
        </w:rPr>
        <w:t>the G7 About the Reasons for the Food Crisis</w:t>
      </w:r>
    </w:p>
    <w:p w14:paraId="00000010"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Faced with this rapidly rising threat of the deepening food crisis, the G7 foreign ministers met from May 12 to May 14 to finally focus their attention on this pressing matter. They issued a </w:t>
      </w:r>
      <w:hyperlink r:id="rId18">
        <w:r>
          <w:rPr>
            <w:rFonts w:ascii="Times New Roman" w:eastAsia="Times New Roman" w:hAnsi="Times New Roman" w:cs="Times New Roman"/>
            <w:color w:val="1155CC"/>
            <w:sz w:val="28"/>
            <w:szCs w:val="28"/>
            <w:u w:val="single"/>
          </w:rPr>
          <w:t>statement</w:t>
        </w:r>
      </w:hyperlink>
      <w:r>
        <w:rPr>
          <w:rFonts w:ascii="Times New Roman" w:eastAsia="Times New Roman" w:hAnsi="Times New Roman" w:cs="Times New Roman"/>
          <w:sz w:val="28"/>
          <w:szCs w:val="28"/>
        </w:rPr>
        <w:t xml:space="preserve"> on May 13 expressing “deep concern” about the growing food insecurity, while </w:t>
      </w:r>
      <w:hyperlink r:id="rId19">
        <w:r>
          <w:rPr>
            <w:rFonts w:ascii="Times New Roman" w:eastAsia="Times New Roman" w:hAnsi="Times New Roman" w:cs="Times New Roman"/>
            <w:color w:val="1155CC"/>
            <w:sz w:val="28"/>
            <w:szCs w:val="28"/>
            <w:u w:val="single"/>
          </w:rPr>
          <w:t>pointing out</w:t>
        </w:r>
      </w:hyperlink>
      <w:r>
        <w:rPr>
          <w:rFonts w:ascii="Times New Roman" w:eastAsia="Times New Roman" w:hAnsi="Times New Roman" w:cs="Times New Roman"/>
          <w:sz w:val="28"/>
          <w:szCs w:val="28"/>
        </w:rPr>
        <w:t xml:space="preserve"> the next day that “the world is now facing a worsening state of food insecurity and malnutrition… at a time when</w:t>
      </w:r>
      <w:r>
        <w:rPr>
          <w:rFonts w:ascii="Times New Roman" w:eastAsia="Times New Roman" w:hAnsi="Times New Roman" w:cs="Times New Roman"/>
          <w:sz w:val="28"/>
          <w:szCs w:val="28"/>
        </w:rPr>
        <w:t xml:space="preserve"> 43 million people were already one step away from famine.”</w:t>
      </w:r>
    </w:p>
    <w:p w14:paraId="00000011"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G7 falsely </w:t>
      </w:r>
      <w:hyperlink r:id="rId20">
        <w:r>
          <w:rPr>
            <w:rFonts w:ascii="Times New Roman" w:eastAsia="Times New Roman" w:hAnsi="Times New Roman" w:cs="Times New Roman"/>
            <w:color w:val="1155CC"/>
            <w:sz w:val="28"/>
            <w:szCs w:val="28"/>
            <w:u w:val="single"/>
          </w:rPr>
          <w:t>claimed</w:t>
        </w:r>
      </w:hyperlink>
      <w:r>
        <w:rPr>
          <w:rFonts w:ascii="Times New Roman" w:eastAsia="Times New Roman" w:hAnsi="Times New Roman" w:cs="Times New Roman"/>
          <w:sz w:val="28"/>
          <w:szCs w:val="28"/>
        </w:rPr>
        <w:t xml:space="preserve"> that the reason</w:t>
      </w:r>
      <w:r>
        <w:rPr>
          <w:rFonts w:ascii="Times New Roman" w:eastAsia="Times New Roman" w:hAnsi="Times New Roman" w:cs="Times New Roman"/>
          <w:sz w:val="28"/>
          <w:szCs w:val="28"/>
        </w:rPr>
        <w:t xml:space="preserve"> for this food crisis was primarily due to “Russia blocking the exit routes for Ukraine’s grain.” According to Canada’s foreign minister, </w:t>
      </w:r>
      <w:hyperlink r:id="rId21">
        <w:proofErr w:type="spellStart"/>
        <w:r>
          <w:rPr>
            <w:rFonts w:ascii="Times New Roman" w:eastAsia="Times New Roman" w:hAnsi="Times New Roman" w:cs="Times New Roman"/>
            <w:color w:val="1155CC"/>
            <w:sz w:val="28"/>
            <w:szCs w:val="28"/>
            <w:u w:val="single"/>
          </w:rPr>
          <w:t>Mélanie</w:t>
        </w:r>
        <w:proofErr w:type="spellEnd"/>
        <w:r>
          <w:rPr>
            <w:rFonts w:ascii="Times New Roman" w:eastAsia="Times New Roman" w:hAnsi="Times New Roman" w:cs="Times New Roman"/>
            <w:color w:val="1155CC"/>
            <w:sz w:val="28"/>
            <w:szCs w:val="28"/>
            <w:u w:val="single"/>
          </w:rPr>
          <w:t xml:space="preserve"> Joly</w:t>
        </w:r>
      </w:hyperlink>
      <w:r>
        <w:rPr>
          <w:rFonts w:ascii="Times New Roman" w:eastAsia="Times New Roman" w:hAnsi="Times New Roman" w:cs="Times New Roman"/>
          <w:sz w:val="28"/>
          <w:szCs w:val="28"/>
        </w:rPr>
        <w:t>: “We need to make sure that these cereals are sent to the world. If not, millions of people will be facing famine.”</w:t>
      </w:r>
    </w:p>
    <w:p w14:paraId="00000012"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Sanctions and the Global Food Crisis</w:t>
      </w:r>
    </w:p>
    <w:p w14:paraId="00000013"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G7 statement deliberately misrepresented the present global food crisis. Instead </w:t>
      </w:r>
      <w:r>
        <w:rPr>
          <w:rFonts w:ascii="Times New Roman" w:eastAsia="Times New Roman" w:hAnsi="Times New Roman" w:cs="Times New Roman"/>
          <w:sz w:val="28"/>
          <w:szCs w:val="28"/>
        </w:rPr>
        <w:t xml:space="preserve">of attempting to solve this crisis, the </w:t>
      </w:r>
      <w:proofErr w:type="gramStart"/>
      <w:r>
        <w:rPr>
          <w:rFonts w:ascii="Times New Roman" w:eastAsia="Times New Roman" w:hAnsi="Times New Roman" w:cs="Times New Roman"/>
          <w:sz w:val="28"/>
          <w:szCs w:val="28"/>
        </w:rPr>
        <w:t>U.S.</w:t>
      </w:r>
      <w:proofErr w:type="gramEnd"/>
      <w:r>
        <w:rPr>
          <w:rFonts w:ascii="Times New Roman" w:eastAsia="Times New Roman" w:hAnsi="Times New Roman" w:cs="Times New Roman"/>
          <w:sz w:val="28"/>
          <w:szCs w:val="28"/>
        </w:rPr>
        <w:t xml:space="preserve"> and the rest of the G7 used this opportunity to further their propaganda on the Ukraine war.</w:t>
      </w:r>
    </w:p>
    <w:p w14:paraId="00000014"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Certainly, Ukraine’s export restrictions make the global food problem worse. But it is not the main cause of the deter</w:t>
      </w:r>
      <w:r>
        <w:rPr>
          <w:rFonts w:ascii="Times New Roman" w:eastAsia="Times New Roman" w:hAnsi="Times New Roman" w:cs="Times New Roman"/>
          <w:sz w:val="28"/>
          <w:szCs w:val="28"/>
        </w:rPr>
        <w:t>iorating situation. A much more powerful cause is Western sanctions imposed on Russia’s exports.</w:t>
      </w:r>
    </w:p>
    <w:p w14:paraId="00000015"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first reason for this is that Russia is a far bigger exporter of essential food items and other products in comparison to Ukraine. Russia is the world’s </w:t>
      </w:r>
      <w:hyperlink r:id="rId22">
        <w:r>
          <w:rPr>
            <w:rFonts w:ascii="Times New Roman" w:eastAsia="Times New Roman" w:hAnsi="Times New Roman" w:cs="Times New Roman"/>
            <w:color w:val="1155CC"/>
            <w:sz w:val="28"/>
            <w:szCs w:val="28"/>
            <w:u w:val="single"/>
          </w:rPr>
          <w:t>largest</w:t>
        </w:r>
      </w:hyperlink>
      <w:r>
        <w:rPr>
          <w:rFonts w:ascii="Times New Roman" w:eastAsia="Times New Roman" w:hAnsi="Times New Roman" w:cs="Times New Roman"/>
          <w:sz w:val="28"/>
          <w:szCs w:val="28"/>
        </w:rPr>
        <w:t xml:space="preserve"> wheat exporter, accounting for almost three times as much of world exports as Ukraine, 18 percent compared to 7 percent.</w:t>
      </w:r>
    </w:p>
    <w:p w14:paraId="00000016"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w:t>
      </w:r>
      <w:r>
        <w:rPr>
          <w:rFonts w:ascii="Times New Roman" w:eastAsia="Times New Roman" w:hAnsi="Times New Roman" w:cs="Times New Roman"/>
          <w:sz w:val="28"/>
          <w:szCs w:val="28"/>
        </w:rPr>
        <w:t xml:space="preserve">cond, and even more important, is the situation with fertilizers. Russia is the world’s largest fertilizer exporter, and Belarus, which is also facing Western sanctions, is also a major supplier—together they account for more than </w:t>
      </w:r>
      <w:hyperlink r:id="rId23">
        <w:r>
          <w:rPr>
            <w:rFonts w:ascii="Times New Roman" w:eastAsia="Times New Roman" w:hAnsi="Times New Roman" w:cs="Times New Roman"/>
            <w:color w:val="1155CC"/>
            <w:sz w:val="28"/>
            <w:szCs w:val="28"/>
            <w:u w:val="single"/>
          </w:rPr>
          <w:t>20 percent</w:t>
        </w:r>
      </w:hyperlink>
      <w:r>
        <w:rPr>
          <w:rFonts w:ascii="Times New Roman" w:eastAsia="Times New Roman" w:hAnsi="Times New Roman" w:cs="Times New Roman"/>
          <w:sz w:val="28"/>
          <w:szCs w:val="28"/>
        </w:rPr>
        <w:t xml:space="preserve"> of the global supply. Fertilizer prices were already rising before </w:t>
      </w:r>
      <w:proofErr w:type="gramStart"/>
      <w:r>
        <w:rPr>
          <w:rFonts w:ascii="Times New Roman" w:eastAsia="Times New Roman" w:hAnsi="Times New Roman" w:cs="Times New Roman"/>
          <w:sz w:val="28"/>
          <w:szCs w:val="28"/>
        </w:rPr>
        <w:t>the Ukraine</w:t>
      </w:r>
      <w:proofErr w:type="gramEnd"/>
      <w:r>
        <w:rPr>
          <w:rFonts w:ascii="Times New Roman" w:eastAsia="Times New Roman" w:hAnsi="Times New Roman" w:cs="Times New Roman"/>
          <w:sz w:val="28"/>
          <w:szCs w:val="28"/>
        </w:rPr>
        <w:t xml:space="preserve"> war due to high fuel prices—fertilizer production relies heavily on natural gas—but sanctions by th</w:t>
      </w:r>
      <w:r>
        <w:rPr>
          <w:rFonts w:ascii="Times New Roman" w:eastAsia="Times New Roman" w:hAnsi="Times New Roman" w:cs="Times New Roman"/>
          <w:sz w:val="28"/>
          <w:szCs w:val="28"/>
        </w:rPr>
        <w:t>e West, which prevent Russia from exporting fertilizers, have made the situation worse.</w:t>
      </w:r>
    </w:p>
    <w:p w14:paraId="00000017"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David Laborde, a senior research fellow at the International Food Policy Research Institute, </w:t>
      </w:r>
      <w:hyperlink r:id="rId24">
        <w:r>
          <w:rPr>
            <w:rFonts w:ascii="Times New Roman" w:eastAsia="Times New Roman" w:hAnsi="Times New Roman" w:cs="Times New Roman"/>
            <w:color w:val="1155CC"/>
            <w:sz w:val="28"/>
            <w:szCs w:val="28"/>
            <w:u w:val="single"/>
          </w:rPr>
          <w:t>pointed out</w:t>
        </w:r>
      </w:hyperlink>
      <w:r>
        <w:rPr>
          <w:rFonts w:ascii="Times New Roman" w:eastAsia="Times New Roman" w:hAnsi="Times New Roman" w:cs="Times New Roman"/>
          <w:sz w:val="28"/>
          <w:szCs w:val="28"/>
        </w:rPr>
        <w:t xml:space="preserve"> that “the biggest threat the food system is facing is the disruption of the fertilizer trade.” This is because, he sai</w:t>
      </w:r>
      <w:r>
        <w:rPr>
          <w:rFonts w:ascii="Times New Roman" w:eastAsia="Times New Roman" w:hAnsi="Times New Roman" w:cs="Times New Roman"/>
          <w:sz w:val="28"/>
          <w:szCs w:val="28"/>
        </w:rPr>
        <w:t xml:space="preserve">d: “Wheat will impact </w:t>
      </w: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 xml:space="preserve"> countries. The fertilizer issue can impact every farmer everywhere in the world, and cause declines in the production of all food, not just wheat.”</w:t>
      </w:r>
    </w:p>
    <w:p w14:paraId="00000018"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threat to global fertilizer supply illustrates how energy products are an es</w:t>
      </w:r>
      <w:r>
        <w:rPr>
          <w:rFonts w:ascii="Times New Roman" w:eastAsia="Times New Roman" w:hAnsi="Times New Roman" w:cs="Times New Roman"/>
          <w:sz w:val="28"/>
          <w:szCs w:val="28"/>
        </w:rPr>
        <w:t xml:space="preserve">sential input into </w:t>
      </w:r>
      <w:proofErr w:type="gramStart"/>
      <w:r>
        <w:rPr>
          <w:rFonts w:ascii="Times New Roman" w:eastAsia="Times New Roman" w:hAnsi="Times New Roman" w:cs="Times New Roman"/>
          <w:sz w:val="28"/>
          <w:szCs w:val="28"/>
        </w:rPr>
        <w:t>virtually all</w:t>
      </w:r>
      <w:proofErr w:type="gramEnd"/>
      <w:r>
        <w:rPr>
          <w:rFonts w:ascii="Times New Roman" w:eastAsia="Times New Roman" w:hAnsi="Times New Roman" w:cs="Times New Roman"/>
          <w:sz w:val="28"/>
          <w:szCs w:val="28"/>
        </w:rPr>
        <w:t xml:space="preserve"> economic sectors. As Russia is one of the world’s largest exporters not only of food but also of energy, sanctions against the country have a knock-on inflationary effect across the entire world economy.</w:t>
      </w:r>
    </w:p>
    <w:p w14:paraId="00000019"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Response in the Glo</w:t>
      </w:r>
      <w:r>
        <w:rPr>
          <w:rFonts w:ascii="Times New Roman" w:eastAsia="Times New Roman" w:hAnsi="Times New Roman" w:cs="Times New Roman"/>
          <w:b/>
          <w:sz w:val="28"/>
          <w:szCs w:val="28"/>
        </w:rPr>
        <w:t>bal South</w:t>
      </w:r>
    </w:p>
    <w:p w14:paraId="0000001A"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world food supply situation worsened further after the G7 meeting when on May 14, India, the world’s second-largest wheat producer, </w:t>
      </w:r>
      <w:hyperlink r:id="rId25">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that i</w:t>
      </w:r>
      <w:r>
        <w:rPr>
          <w:rFonts w:ascii="Times New Roman" w:eastAsia="Times New Roman" w:hAnsi="Times New Roman" w:cs="Times New Roman"/>
          <w:sz w:val="28"/>
          <w:szCs w:val="28"/>
        </w:rPr>
        <w:t xml:space="preserve">t was halting wheat exports due to crop losses caused by an intense heat wave. Already in April Indonesia had </w:t>
      </w:r>
      <w:hyperlink r:id="rId26">
        <w:r>
          <w:rPr>
            <w:rFonts w:ascii="Times New Roman" w:eastAsia="Times New Roman" w:hAnsi="Times New Roman" w:cs="Times New Roman"/>
            <w:color w:val="1155CC"/>
            <w:sz w:val="28"/>
            <w:szCs w:val="28"/>
            <w:u w:val="single"/>
          </w:rPr>
          <w:t>announ</w:t>
        </w:r>
        <w:r>
          <w:rPr>
            <w:rFonts w:ascii="Times New Roman" w:eastAsia="Times New Roman" w:hAnsi="Times New Roman" w:cs="Times New Roman"/>
            <w:color w:val="1155CC"/>
            <w:sz w:val="28"/>
            <w:szCs w:val="28"/>
            <w:u w:val="single"/>
          </w:rPr>
          <w:t>ced</w:t>
        </w:r>
      </w:hyperlink>
      <w:r>
        <w:rPr>
          <w:rFonts w:ascii="Times New Roman" w:eastAsia="Times New Roman" w:hAnsi="Times New Roman" w:cs="Times New Roman"/>
          <w:sz w:val="28"/>
          <w:szCs w:val="28"/>
        </w:rPr>
        <w:t xml:space="preserve"> that it was ending palm oil exports—Indonesia accounts for 60 percent of the world supply.</w:t>
      </w:r>
    </w:p>
    <w:p w14:paraId="0000001B"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India’s halt of wheat exports will be a further severe blow to countries in the Global South, where its exports are mostly focused. In 2021-2022, India </w:t>
      </w:r>
      <w:hyperlink r:id="rId27">
        <w:r>
          <w:rPr>
            <w:rFonts w:ascii="Times New Roman" w:eastAsia="Times New Roman" w:hAnsi="Times New Roman" w:cs="Times New Roman"/>
            <w:color w:val="1155CC"/>
            <w:sz w:val="28"/>
            <w:szCs w:val="28"/>
            <w:u w:val="single"/>
          </w:rPr>
          <w:t>exported</w:t>
        </w:r>
      </w:hyperlink>
      <w:r>
        <w:rPr>
          <w:rFonts w:ascii="Times New Roman" w:eastAsia="Times New Roman" w:hAnsi="Times New Roman" w:cs="Times New Roman"/>
          <w:sz w:val="28"/>
          <w:szCs w:val="28"/>
        </w:rPr>
        <w:t xml:space="preserve"> 7 million metric tons of wheat, </w:t>
      </w:r>
      <w:hyperlink r:id="rId28">
        <w:r>
          <w:rPr>
            <w:rFonts w:ascii="Times New Roman" w:eastAsia="Times New Roman" w:hAnsi="Times New Roman" w:cs="Times New Roman"/>
            <w:color w:val="1155CC"/>
            <w:sz w:val="28"/>
            <w:szCs w:val="28"/>
            <w:u w:val="single"/>
          </w:rPr>
          <w:t>primarily to Asian Global South countries</w:t>
        </w:r>
      </w:hyperlink>
      <w:r>
        <w:rPr>
          <w:rFonts w:ascii="Times New Roman" w:eastAsia="Times New Roman" w:hAnsi="Times New Roman" w:cs="Times New Roman"/>
          <w:sz w:val="28"/>
          <w:szCs w:val="28"/>
        </w:rPr>
        <w:t xml:space="preserve"> such as Sri Lanka, Indonesia, </w:t>
      </w:r>
      <w:r>
        <w:rPr>
          <w:rFonts w:ascii="Times New Roman" w:eastAsia="Times New Roman" w:hAnsi="Times New Roman" w:cs="Times New Roman"/>
          <w:sz w:val="28"/>
          <w:szCs w:val="28"/>
        </w:rPr>
        <w:t xml:space="preserve">Yemen, Nepal, Malaysia, the Philippines, and Bangladesh. But India had earlier set a target of expanding wheat exports to </w:t>
      </w:r>
      <w:hyperlink r:id="rId29">
        <w:r>
          <w:rPr>
            <w:rFonts w:ascii="Times New Roman" w:eastAsia="Times New Roman" w:hAnsi="Times New Roman" w:cs="Times New Roman"/>
            <w:color w:val="1155CC"/>
            <w:sz w:val="28"/>
            <w:szCs w:val="28"/>
            <w:u w:val="single"/>
          </w:rPr>
          <w:t>10 million tons</w:t>
        </w:r>
      </w:hyperlink>
      <w:r>
        <w:rPr>
          <w:rFonts w:ascii="Times New Roman" w:eastAsia="Times New Roman" w:hAnsi="Times New Roman" w:cs="Times New Roman"/>
          <w:sz w:val="28"/>
          <w:szCs w:val="28"/>
        </w:rPr>
        <w:t xml:space="preserve"> in 2022-2023, including supplying 3 mil</w:t>
      </w:r>
      <w:r>
        <w:rPr>
          <w:rFonts w:ascii="Times New Roman" w:eastAsia="Times New Roman" w:hAnsi="Times New Roman" w:cs="Times New Roman"/>
          <w:sz w:val="28"/>
          <w:szCs w:val="28"/>
        </w:rPr>
        <w:t xml:space="preserve">lion tons of wheat </w:t>
      </w:r>
      <w:hyperlink r:id="rId30">
        <w:r>
          <w:rPr>
            <w:rFonts w:ascii="Times New Roman" w:eastAsia="Times New Roman" w:hAnsi="Times New Roman" w:cs="Times New Roman"/>
            <w:color w:val="1155CC"/>
            <w:sz w:val="28"/>
            <w:szCs w:val="28"/>
            <w:u w:val="single"/>
          </w:rPr>
          <w:t>to Egypt</w:t>
        </w:r>
      </w:hyperlink>
      <w:r>
        <w:rPr>
          <w:rFonts w:ascii="Times New Roman" w:eastAsia="Times New Roman" w:hAnsi="Times New Roman" w:cs="Times New Roman"/>
          <w:sz w:val="28"/>
          <w:szCs w:val="28"/>
        </w:rPr>
        <w:t xml:space="preserve"> for the first time.</w:t>
      </w:r>
    </w:p>
    <w:p w14:paraId="0000001C"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Ending Sanctions to Prevent Worsening of the Food Crisis</w:t>
      </w:r>
    </w:p>
    <w:p w14:paraId="0000001D" w14:textId="77777777" w:rsidR="009D5DDD" w:rsidRDefault="00D82A3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unfolding situation makes clear that António Guterres’ words were indeed accurate—the world food crisis cannot </w:t>
      </w:r>
      <w:proofErr w:type="gramStart"/>
      <w:r>
        <w:rPr>
          <w:rFonts w:ascii="Times New Roman" w:eastAsia="Times New Roman" w:hAnsi="Times New Roman" w:cs="Times New Roman"/>
          <w:sz w:val="28"/>
          <w:szCs w:val="28"/>
        </w:rPr>
        <w:t>be solved</w:t>
      </w:r>
      <w:proofErr w:type="gramEnd"/>
      <w:r>
        <w:rPr>
          <w:rFonts w:ascii="Times New Roman" w:eastAsia="Times New Roman" w:hAnsi="Times New Roman" w:cs="Times New Roman"/>
          <w:sz w:val="28"/>
          <w:szCs w:val="28"/>
        </w:rPr>
        <w:t xml:space="preserve"> without both Ukraine’s exports and Russia’s exports of food and fertilizer. Without the latter, humanity does indeed face a “catast</w:t>
      </w:r>
      <w:r>
        <w:rPr>
          <w:rFonts w:ascii="Times New Roman" w:eastAsia="Times New Roman" w:hAnsi="Times New Roman" w:cs="Times New Roman"/>
          <w:sz w:val="28"/>
          <w:szCs w:val="28"/>
        </w:rPr>
        <w:t xml:space="preserve">rophe”—billions of people will have to lower their living standards, and hundreds of millions of people in the Global South will face great hardship like hunger or worse. </w:t>
      </w:r>
      <w:proofErr w:type="gramStart"/>
      <w:r>
        <w:rPr>
          <w:rFonts w:ascii="Times New Roman" w:eastAsia="Times New Roman" w:hAnsi="Times New Roman" w:cs="Times New Roman"/>
          <w:sz w:val="28"/>
          <w:szCs w:val="28"/>
        </w:rPr>
        <w:t>Almost every</w:t>
      </w:r>
      <w:proofErr w:type="gramEnd"/>
      <w:r>
        <w:rPr>
          <w:rFonts w:ascii="Times New Roman" w:eastAsia="Times New Roman" w:hAnsi="Times New Roman" w:cs="Times New Roman"/>
          <w:sz w:val="28"/>
          <w:szCs w:val="28"/>
        </w:rPr>
        <w:t xml:space="preserve"> Global South country rightly refused to support the unilateral U.S. sanc</w:t>
      </w:r>
      <w:r>
        <w:rPr>
          <w:rFonts w:ascii="Times New Roman" w:eastAsia="Times New Roman" w:hAnsi="Times New Roman" w:cs="Times New Roman"/>
          <w:sz w:val="28"/>
          <w:szCs w:val="28"/>
        </w:rPr>
        <w:t xml:space="preserve">tions against Russia. This refusal needs to be extended to the </w:t>
      </w:r>
      <w:proofErr w:type="gramStart"/>
      <w:r>
        <w:rPr>
          <w:rFonts w:ascii="Times New Roman" w:eastAsia="Times New Roman" w:hAnsi="Times New Roman" w:cs="Times New Roman"/>
          <w:sz w:val="28"/>
          <w:szCs w:val="28"/>
        </w:rPr>
        <w:t>whole world</w:t>
      </w:r>
      <w:proofErr w:type="gramEnd"/>
      <w:r>
        <w:rPr>
          <w:rFonts w:ascii="Times New Roman" w:eastAsia="Times New Roman" w:hAnsi="Times New Roman" w:cs="Times New Roman"/>
          <w:sz w:val="28"/>
          <w:szCs w:val="28"/>
        </w:rPr>
        <w:t xml:space="preserve"> to prevent further devastation.</w:t>
      </w:r>
    </w:p>
    <w:sectPr w:rsidR="009D5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DD"/>
    <w:rsid w:val="009D5DDD"/>
    <w:rsid w:val="00D8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41DE3-DCFC-40B4-BCFE-F11B82D4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1804books.com/products/chinas-great-road" TargetMode="External"/><Relationship Id="rId13" Type="http://schemas.openxmlformats.org/officeDocument/2006/relationships/hyperlink" Target="https://www.nationalgeographic.com/environment/article/war-in-ukraine-could-plunge-world-into-food-shortages" TargetMode="External"/><Relationship Id="rId18" Type="http://schemas.openxmlformats.org/officeDocument/2006/relationships/hyperlink" Target="https://www.esteri.it/en/sala_stampa/archivionotizie/comunicati/2022/05/statement-on-strengthening-anticipatory-action-in-humanitarian-assistance/" TargetMode="External"/><Relationship Id="rId26" Type="http://schemas.openxmlformats.org/officeDocument/2006/relationships/hyperlink" Target="https://www.wsj.com/articles/indonesia-worlds-largest-palm-oil-producer-bans-exports-of-ubiquitous-commodity-11651083436" TargetMode="External"/><Relationship Id="rId3" Type="http://schemas.openxmlformats.org/officeDocument/2006/relationships/webSettings" Target="webSettings.xml"/><Relationship Id="rId21" Type="http://schemas.openxmlformats.org/officeDocument/2006/relationships/hyperlink" Target="https://www.theguardian.com/world/2022/may/14/ukraine-says-russian-forces-withdrawing-kharkiv?utm_term" TargetMode="External"/><Relationship Id="rId7" Type="http://schemas.openxmlformats.org/officeDocument/2006/relationships/hyperlink" Target="https://www.learningfromchina.net/about/" TargetMode="External"/><Relationship Id="rId12" Type="http://schemas.openxmlformats.org/officeDocument/2006/relationships/hyperlink" Target="https://home.treasury.gov/news/press-releases/jy0721" TargetMode="External"/><Relationship Id="rId17" Type="http://schemas.openxmlformats.org/officeDocument/2006/relationships/hyperlink" Target="https://www.bls.gov/news.release/realer.nr0.htm" TargetMode="External"/><Relationship Id="rId25" Type="http://schemas.openxmlformats.org/officeDocument/2006/relationships/hyperlink" Target="https://www.nytimes.com/2022/05/14/world/asia/india-wheat-export-ban.html" TargetMode="External"/><Relationship Id="rId2" Type="http://schemas.openxmlformats.org/officeDocument/2006/relationships/settings" Target="settings.xml"/><Relationship Id="rId16" Type="http://schemas.openxmlformats.org/officeDocument/2006/relationships/hyperlink" Target="https://www.wfp.org/stories/lebanon-war-ukraine-means-price-rises-amid-climate-crisis" TargetMode="External"/><Relationship Id="rId20" Type="http://schemas.openxmlformats.org/officeDocument/2006/relationships/hyperlink" Target="https://www.g7germany.de/resource/blob/997532/2039908/0b73ee6adba25af4cba0958830f574e5/2022-05-15-f7-food-security-data.pdf?download=1" TargetMode="External"/><Relationship Id="rId29" Type="http://schemas.openxmlformats.org/officeDocument/2006/relationships/hyperlink" Target="https://pib.gov.in/PressReleaseIframePage.aspx?PRID=1824762" TargetMode="External"/><Relationship Id="rId1" Type="http://schemas.openxmlformats.org/officeDocument/2006/relationships/styles" Target="styles.xml"/><Relationship Id="rId6" Type="http://schemas.openxmlformats.org/officeDocument/2006/relationships/hyperlink" Target="https://nocoldwar.org/" TargetMode="External"/><Relationship Id="rId11" Type="http://schemas.openxmlformats.org/officeDocument/2006/relationships/hyperlink" Target="https://www.bbc.com/news/business-61469532" TargetMode="External"/><Relationship Id="rId24" Type="http://schemas.openxmlformats.org/officeDocument/2006/relationships/hyperlink" Target="https://www.nationalgeographic.com/environment/article/war-in-ukraine-could-plunge-world-into-food-shortages" TargetMode="External"/><Relationship Id="rId32" Type="http://schemas.openxmlformats.org/officeDocument/2006/relationships/theme" Target="theme/theme1.xml"/><Relationship Id="rId5" Type="http://schemas.openxmlformats.org/officeDocument/2006/relationships/hyperlink" Target="https://tinyurl.com/y3tpm93d" TargetMode="External"/><Relationship Id="rId15" Type="http://schemas.openxmlformats.org/officeDocument/2006/relationships/hyperlink" Target="https://www.wfp.org/stories/needs-all-time-high-even-war-ukraine-food-crises-report-says" TargetMode="External"/><Relationship Id="rId23" Type="http://schemas.openxmlformats.org/officeDocument/2006/relationships/hyperlink" Target="https://news.un.org/pages/wp-content/uploads/2022/04/UN-GCRG-Brief-1.pdf" TargetMode="External"/><Relationship Id="rId28" Type="http://schemas.openxmlformats.org/officeDocument/2006/relationships/hyperlink" Target="https://pib.gov.in/PressReleasePage.aspx?PRID=1786624" TargetMode="External"/><Relationship Id="rId10" Type="http://schemas.openxmlformats.org/officeDocument/2006/relationships/hyperlink" Target="https://www.bbc.com/news/business-61171529" TargetMode="External"/><Relationship Id="rId19" Type="http://schemas.openxmlformats.org/officeDocument/2006/relationships/hyperlink" Target="https://www.g7germany.de/resource/blob/997532/2039908/0b73ee6adba25af4cba0958830f574e5/2022-05-15-f7-food-security-data.pdf?download=1" TargetMode="External"/><Relationship Id="rId31" Type="http://schemas.openxmlformats.org/officeDocument/2006/relationships/fontTable" Target="fontTable.xml"/><Relationship Id="rId4" Type="http://schemas.openxmlformats.org/officeDocument/2006/relationships/hyperlink" Target="https://globetrotter.media/" TargetMode="External"/><Relationship Id="rId9" Type="http://schemas.openxmlformats.org/officeDocument/2006/relationships/hyperlink" Target="https://www.reuters.com/world/europe/worsening-global-food-security-needs-ukraine-russia-production-un-chief-says-2022-05-04/" TargetMode="External"/><Relationship Id="rId14" Type="http://schemas.openxmlformats.org/officeDocument/2006/relationships/hyperlink" Target="https://www.wfp.org/stories/needs-all-time-high-even-war-ukraine-food-crises-report-says" TargetMode="External"/><Relationship Id="rId22" Type="http://schemas.openxmlformats.org/officeDocument/2006/relationships/hyperlink" Target="https://www.aljazeera.com/news/2022/2/17/infographic-russia-ukraine-and-the-global-wheat-supply-interactive" TargetMode="External"/><Relationship Id="rId27" Type="http://schemas.openxmlformats.org/officeDocument/2006/relationships/hyperlink" Target="https://pib.gov.in/PressReleaseIframePage.aspx?PRID=1824762" TargetMode="External"/><Relationship Id="rId30" Type="http://schemas.openxmlformats.org/officeDocument/2006/relationships/hyperlink" Target="https://timesofindia.indiatimes.com/business/india-business/egypt-approves-india-as-wheat-supplier-goyal/articleshow/90867050.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2022-05-24T16:49:00Z</dcterms:created>
  <dcterms:modified xsi:type="dcterms:W3CDTF">2022-05-24T16:49:00Z</dcterms:modified>
</cp:coreProperties>
</file>