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260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Our Planet Versus Plastic Bags</w:t>
      </w:r>
      <w:r>
        <w:rPr>
          <w:rFonts w:ascii="Times New Roman" w:eastAsia="Times New Roman" w:hAnsi="Times New Roman" w:cs="Times New Roman"/>
          <w:sz w:val="28"/>
          <w:szCs w:val="28"/>
        </w:rPr>
        <w:t>—</w:t>
      </w:r>
      <w:r>
        <w:rPr>
          <w:rFonts w:ascii="Times New Roman" w:eastAsia="Times New Roman" w:hAnsi="Times New Roman" w:cs="Times New Roman"/>
          <w:color w:val="222222"/>
          <w:sz w:val="28"/>
          <w:szCs w:val="28"/>
          <w:highlight w:val="white"/>
        </w:rPr>
        <w:t>A Tale of Two Cities</w:t>
      </w:r>
    </w:p>
    <w:p w14:paraId="00000002" w14:textId="77777777" w:rsidR="0043260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Americans discard 100 billion plastic bags annually, the equivalent of 12 million barrels of oil.</w:t>
      </w:r>
    </w:p>
    <w:p w14:paraId="00000003" w14:textId="77777777" w:rsidR="0043260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By </w:t>
      </w:r>
      <w:r>
        <w:rPr>
          <w:rFonts w:ascii="Times New Roman" w:eastAsia="Times New Roman" w:hAnsi="Times New Roman" w:cs="Times New Roman"/>
          <w:sz w:val="28"/>
          <w:szCs w:val="28"/>
        </w:rPr>
        <w:t>Erika Schelby</w:t>
      </w:r>
    </w:p>
    <w:p w14:paraId="00000004" w14:textId="77777777" w:rsidR="0043260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Erika Schelby is the author of </w:t>
      </w:r>
      <w:hyperlink r:id="rId4">
        <w:r>
          <w:rPr>
            <w:rFonts w:ascii="Times New Roman" w:eastAsia="Times New Roman" w:hAnsi="Times New Roman" w:cs="Times New Roman"/>
            <w:i/>
            <w:color w:val="1155CC"/>
            <w:sz w:val="28"/>
            <w:szCs w:val="28"/>
            <w:u w:val="single"/>
          </w:rPr>
          <w:t>Looking for Humboldt and Searching for German Footprints in New Mexico and Beyond</w:t>
        </w:r>
      </w:hyperlink>
      <w:r>
        <w:rPr>
          <w:rFonts w:ascii="Times New Roman" w:eastAsia="Times New Roman" w:hAnsi="Times New Roman" w:cs="Times New Roman"/>
          <w:sz w:val="28"/>
          <w:szCs w:val="28"/>
        </w:rPr>
        <w:t xml:space="preserve"> (Lava Gate Press, 2017) and </w:t>
      </w:r>
      <w:hyperlink r:id="rId5">
        <w:r>
          <w:rPr>
            <w:rFonts w:ascii="Times New Roman" w:eastAsia="Times New Roman" w:hAnsi="Times New Roman" w:cs="Times New Roman"/>
            <w:i/>
            <w:color w:val="1155CC"/>
            <w:sz w:val="28"/>
            <w:szCs w:val="28"/>
            <w:u w:val="single"/>
          </w:rPr>
          <w:t>Liberating the Future from the Past? Liberating the Past from the Future?</w:t>
        </w:r>
      </w:hyperlink>
      <w:r>
        <w:rPr>
          <w:rFonts w:ascii="Times New Roman" w:eastAsia="Times New Roman" w:hAnsi="Times New Roman" w:cs="Times New Roman"/>
          <w:sz w:val="28"/>
          <w:szCs w:val="28"/>
        </w:rPr>
        <w:t xml:space="preserve"> (Lava Gate Press, 2013), which was shortlisted for the International Essay Prize Contest by the Berlin-based cultural magazine Lettre International. Schelby lives in New Mexico.</w:t>
      </w:r>
    </w:p>
    <w:p w14:paraId="00000005" w14:textId="77777777" w:rsidR="0043260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43260F"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43260F"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Environment, Climate Change, Science, North America/United States of America, United Nations, History, Social Benefits, Community, Trade, Economy, Asia/Bangladesh, Europe/United Kingdom, Asia/</w:t>
      </w:r>
      <w:r>
        <w:rPr>
          <w:rFonts w:ascii="Times New Roman" w:eastAsia="Times New Roman" w:hAnsi="Times New Roman" w:cs="Times New Roman"/>
          <w:sz w:val="28"/>
          <w:szCs w:val="28"/>
        </w:rPr>
        <w:t>China, Asia/Philippines, Asia/Indonesia, Asia/Vietnam, Asia/Thailand, South America/Uruguay, Europe/France, Asia/Japan</w:t>
      </w:r>
      <w:r>
        <w:rPr>
          <w:rFonts w:ascii="Times New Roman" w:eastAsia="Times New Roman" w:hAnsi="Times New Roman" w:cs="Times New Roman"/>
          <w:sz w:val="28"/>
          <w:szCs w:val="28"/>
          <w:highlight w:val="white"/>
        </w:rPr>
        <w:t>, Europe/Denmark, Oceania/Australia, Asia, North America, Opinion</w:t>
      </w:r>
    </w:p>
    <w:p w14:paraId="00000008" w14:textId="77777777" w:rsidR="0043260F" w:rsidRDefault="0043260F">
      <w:pPr>
        <w:widowControl w:val="0"/>
        <w:spacing w:before="200" w:after="200"/>
        <w:rPr>
          <w:rFonts w:ascii="Times New Roman" w:eastAsia="Times New Roman" w:hAnsi="Times New Roman" w:cs="Times New Roman"/>
          <w:b/>
          <w:sz w:val="28"/>
          <w:szCs w:val="28"/>
          <w:highlight w:val="white"/>
        </w:rPr>
      </w:pPr>
    </w:p>
    <w:p w14:paraId="00000009" w14:textId="77777777" w:rsidR="0043260F"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A"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With oceans, countries, populations, and governments inundated by a plague of plastic worldwide, it may be useful to focus on the single-use plastic bag choices made by two cities, in the same U.S. state, located at a distance of only 64 miles (104 km) from each other. Both </w:t>
      </w:r>
      <w:hyperlink r:id="rId7">
        <w:r>
          <w:rPr>
            <w:rFonts w:ascii="Times New Roman" w:eastAsia="Times New Roman" w:hAnsi="Times New Roman" w:cs="Times New Roman"/>
            <w:color w:val="1155CC"/>
            <w:sz w:val="28"/>
            <w:szCs w:val="28"/>
            <w:u w:val="single"/>
          </w:rPr>
          <w:t>Santa Fe</w:t>
        </w:r>
      </w:hyperlink>
      <w:r>
        <w:rPr>
          <w:rFonts w:ascii="Times New Roman" w:eastAsia="Times New Roman" w:hAnsi="Times New Roman" w:cs="Times New Roman"/>
          <w:sz w:val="28"/>
          <w:szCs w:val="28"/>
        </w:rPr>
        <w:t xml:space="preserve"> and </w:t>
      </w:r>
      <w:hyperlink r:id="rId8">
        <w:r>
          <w:rPr>
            <w:rFonts w:ascii="Times New Roman" w:eastAsia="Times New Roman" w:hAnsi="Times New Roman" w:cs="Times New Roman"/>
            <w:color w:val="1155CC"/>
            <w:sz w:val="28"/>
            <w:szCs w:val="28"/>
            <w:u w:val="single"/>
          </w:rPr>
          <w:t>Albuquerque</w:t>
        </w:r>
      </w:hyperlink>
      <w:r>
        <w:rPr>
          <w:rFonts w:ascii="Times New Roman" w:eastAsia="Times New Roman" w:hAnsi="Times New Roman" w:cs="Times New Roman"/>
          <w:sz w:val="28"/>
          <w:szCs w:val="28"/>
        </w:rPr>
        <w:t xml:space="preserve"> share many qualities and conditions, foremost among them a distinctive cultural mix of American, Hispanic/Latino, and Native American citizens. But the two communities are also dissimilar, and this is reflected in the way they have dealt with the plastic bag dilemma.</w:t>
      </w:r>
    </w:p>
    <w:p w14:paraId="0000000B"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Santa Fe is the oldest capital city in the United States. It is the seat of the New Mexico government and is home to the country’s </w:t>
      </w:r>
      <w:hyperlink r:id="rId9">
        <w:r>
          <w:rPr>
            <w:rFonts w:ascii="Times New Roman" w:eastAsia="Times New Roman" w:hAnsi="Times New Roman" w:cs="Times New Roman"/>
            <w:sz w:val="28"/>
            <w:szCs w:val="28"/>
          </w:rPr>
          <w:t>third-largest</w:t>
        </w:r>
      </w:hyperlink>
      <w:r>
        <w:rPr>
          <w:rFonts w:ascii="Times New Roman" w:eastAsia="Times New Roman" w:hAnsi="Times New Roman" w:cs="Times New Roman"/>
          <w:sz w:val="28"/>
          <w:szCs w:val="28"/>
        </w:rPr>
        <w:t xml:space="preserve"> art market. It calls itself “</w:t>
      </w:r>
      <w:hyperlink r:id="rId10">
        <w:r>
          <w:rPr>
            <w:rFonts w:ascii="Times New Roman" w:eastAsia="Times New Roman" w:hAnsi="Times New Roman" w:cs="Times New Roman"/>
            <w:color w:val="1155CC"/>
            <w:sz w:val="28"/>
            <w:szCs w:val="28"/>
            <w:u w:val="single"/>
          </w:rPr>
          <w:t>the</w:t>
        </w:r>
      </w:hyperlink>
      <w:hyperlink r:id="rId11">
        <w:r>
          <w:rPr>
            <w:rFonts w:ascii="Times New Roman" w:eastAsia="Times New Roman" w:hAnsi="Times New Roman" w:cs="Times New Roman"/>
            <w:color w:val="1155CC"/>
            <w:sz w:val="28"/>
            <w:szCs w:val="28"/>
            <w:u w:val="single"/>
          </w:rPr>
          <w:t xml:space="preserve"> City Different</w:t>
        </w:r>
      </w:hyperlink>
      <w:r>
        <w:rPr>
          <w:rFonts w:ascii="Times New Roman" w:eastAsia="Times New Roman" w:hAnsi="Times New Roman" w:cs="Times New Roman"/>
          <w:sz w:val="28"/>
          <w:szCs w:val="28"/>
        </w:rPr>
        <w:t xml:space="preserve">” and has more than </w:t>
      </w:r>
      <w:hyperlink r:id="rId12">
        <w:r>
          <w:rPr>
            <w:rFonts w:ascii="Times New Roman" w:eastAsia="Times New Roman" w:hAnsi="Times New Roman" w:cs="Times New Roman"/>
            <w:color w:val="1155CC"/>
            <w:sz w:val="28"/>
            <w:szCs w:val="28"/>
            <w:u w:val="single"/>
          </w:rPr>
          <w:t>250</w:t>
        </w:r>
      </w:hyperlink>
      <w:r>
        <w:rPr>
          <w:rFonts w:ascii="Times New Roman" w:eastAsia="Times New Roman" w:hAnsi="Times New Roman" w:cs="Times New Roman"/>
          <w:sz w:val="28"/>
          <w:szCs w:val="28"/>
        </w:rPr>
        <w:t xml:space="preserve"> art galleries and dealers, a </w:t>
      </w:r>
      <w:hyperlink r:id="rId13">
        <w:r>
          <w:rPr>
            <w:rFonts w:ascii="Times New Roman" w:eastAsia="Times New Roman" w:hAnsi="Times New Roman" w:cs="Times New Roman"/>
            <w:color w:val="1155CC"/>
            <w:sz w:val="28"/>
            <w:szCs w:val="28"/>
            <w:u w:val="single"/>
          </w:rPr>
          <w:t>dozen</w:t>
        </w:r>
      </w:hyperlink>
      <w:r>
        <w:rPr>
          <w:rFonts w:ascii="Times New Roman" w:eastAsia="Times New Roman" w:hAnsi="Times New Roman" w:cs="Times New Roman"/>
          <w:sz w:val="28"/>
          <w:szCs w:val="28"/>
        </w:rPr>
        <w:t xml:space="preserve"> state and private museums, and a </w:t>
      </w:r>
      <w:hyperlink r:id="rId14">
        <w:r>
          <w:rPr>
            <w:rFonts w:ascii="Times New Roman" w:eastAsia="Times New Roman" w:hAnsi="Times New Roman" w:cs="Times New Roman"/>
            <w:sz w:val="28"/>
            <w:szCs w:val="28"/>
          </w:rPr>
          <w:t>world-class</w:t>
        </w:r>
      </w:hyperlink>
      <w:r>
        <w:rPr>
          <w:rFonts w:ascii="Times New Roman" w:eastAsia="Times New Roman" w:hAnsi="Times New Roman" w:cs="Times New Roman"/>
          <w:sz w:val="28"/>
          <w:szCs w:val="28"/>
        </w:rPr>
        <w:t xml:space="preserve"> opera, for its more than </w:t>
      </w:r>
      <w:hyperlink r:id="rId15">
        <w:r>
          <w:rPr>
            <w:rFonts w:ascii="Times New Roman" w:eastAsia="Times New Roman" w:hAnsi="Times New Roman" w:cs="Times New Roman"/>
            <w:color w:val="1155CC"/>
            <w:sz w:val="28"/>
            <w:szCs w:val="28"/>
            <w:u w:val="single"/>
          </w:rPr>
          <w:t>88,000</w:t>
        </w:r>
      </w:hyperlink>
      <w:r>
        <w:rPr>
          <w:rFonts w:ascii="Times New Roman" w:eastAsia="Times New Roman" w:hAnsi="Times New Roman" w:cs="Times New Roman"/>
          <w:sz w:val="28"/>
          <w:szCs w:val="28"/>
        </w:rPr>
        <w:t xml:space="preserve"> residents.</w:t>
      </w:r>
    </w:p>
    <w:p w14:paraId="0000000C"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“costly negative implications for tourism, wildlife and aesthetics” led Santa Fe </w:t>
      </w:r>
      <w:hyperlink r:id="rId16">
        <w:r>
          <w:rPr>
            <w:rFonts w:ascii="Times New Roman" w:eastAsia="Times New Roman" w:hAnsi="Times New Roman" w:cs="Times New Roman"/>
            <w:color w:val="1155CC"/>
            <w:sz w:val="28"/>
            <w:szCs w:val="28"/>
            <w:u w:val="single"/>
          </w:rPr>
          <w:t>to ban</w:t>
        </w:r>
      </w:hyperlink>
      <w:r>
        <w:rPr>
          <w:rFonts w:ascii="Times New Roman" w:eastAsia="Times New Roman" w:hAnsi="Times New Roman" w:cs="Times New Roman"/>
          <w:sz w:val="28"/>
          <w:szCs w:val="28"/>
        </w:rPr>
        <w:t xml:space="preserve"> single-use plastic carryout bags with Ordinance No. 2015-12 in April of 2015. The decision was also made “to protect the environment while reducing waste, litter, and pollution in order to help improve the public’s health and welfare.” In April 2016, an </w:t>
      </w:r>
      <w:hyperlink r:id="rId17">
        <w:r>
          <w:rPr>
            <w:rFonts w:ascii="Times New Roman" w:eastAsia="Times New Roman" w:hAnsi="Times New Roman" w:cs="Times New Roman"/>
            <w:color w:val="1155CC"/>
            <w:sz w:val="28"/>
            <w:szCs w:val="28"/>
            <w:u w:val="single"/>
          </w:rPr>
          <w:t>open letter</w:t>
        </w:r>
      </w:hyperlink>
      <w:r>
        <w:rPr>
          <w:rFonts w:ascii="Times New Roman" w:eastAsia="Times New Roman" w:hAnsi="Times New Roman" w:cs="Times New Roman"/>
          <w:sz w:val="28"/>
          <w:szCs w:val="28"/>
        </w:rPr>
        <w:t xml:space="preserve"> was sent from the mayor and addressed to the local businesses explaining the project and the new rules in detail.</w:t>
      </w:r>
    </w:p>
    <w:p w14:paraId="0000000D"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Nearby Albuquerque is also attractive but less rarefied and more of a workhorse city. It is much larger with a population of </w:t>
      </w:r>
      <w:hyperlink r:id="rId18">
        <w:r>
          <w:rPr>
            <w:rFonts w:ascii="Times New Roman" w:eastAsia="Times New Roman" w:hAnsi="Times New Roman" w:cs="Times New Roman"/>
            <w:color w:val="1155CC"/>
            <w:sz w:val="28"/>
            <w:szCs w:val="28"/>
            <w:u w:val="single"/>
          </w:rPr>
          <w:t>562,599</w:t>
        </w:r>
      </w:hyperlink>
      <w:r>
        <w:rPr>
          <w:rFonts w:ascii="Times New Roman" w:eastAsia="Times New Roman" w:hAnsi="Times New Roman" w:cs="Times New Roman"/>
          <w:sz w:val="28"/>
          <w:szCs w:val="28"/>
        </w:rPr>
        <w:t xml:space="preserve"> as of 2021, a growth rate of </w:t>
      </w:r>
      <w:hyperlink r:id="rId19">
        <w:r>
          <w:rPr>
            <w:rFonts w:ascii="Times New Roman" w:eastAsia="Times New Roman" w:hAnsi="Times New Roman" w:cs="Times New Roman"/>
            <w:color w:val="1155CC"/>
            <w:sz w:val="28"/>
            <w:szCs w:val="28"/>
            <w:u w:val="single"/>
          </w:rPr>
          <w:t>24.8</w:t>
        </w:r>
      </w:hyperlink>
      <w:r>
        <w:rPr>
          <w:rFonts w:ascii="Times New Roman" w:eastAsia="Times New Roman" w:hAnsi="Times New Roman" w:cs="Times New Roman"/>
          <w:sz w:val="28"/>
          <w:szCs w:val="28"/>
        </w:rPr>
        <w:t xml:space="preserve"> percent since 2000, and a metropolitan area population of </w:t>
      </w:r>
      <w:hyperlink r:id="rId20">
        <w:r>
          <w:rPr>
            <w:rFonts w:ascii="Times New Roman" w:eastAsia="Times New Roman" w:hAnsi="Times New Roman" w:cs="Times New Roman"/>
            <w:color w:val="1155CC"/>
            <w:sz w:val="28"/>
            <w:szCs w:val="28"/>
            <w:u w:val="single"/>
          </w:rPr>
          <w:t>942,000</w:t>
        </w:r>
      </w:hyperlink>
      <w:hyperlink r:id="rId21">
        <w:r>
          <w:rPr>
            <w:rFonts w:ascii="Times New Roman" w:eastAsia="Times New Roman" w:hAnsi="Times New Roman" w:cs="Times New Roman"/>
            <w:color w:val="1155CC"/>
            <w:sz w:val="28"/>
            <w:szCs w:val="28"/>
            <w:u w:val="single"/>
          </w:rPr>
          <w:t xml:space="preserve"> until 2022</w:t>
        </w:r>
      </w:hyperlink>
      <w:hyperlink r:id="rId22">
        <w:r>
          <w:rPr>
            <w:rFonts w:ascii="Times New Roman" w:eastAsia="Times New Roman" w:hAnsi="Times New Roman" w:cs="Times New Roman"/>
            <w:sz w:val="28"/>
            <w:szCs w:val="28"/>
          </w:rPr>
          <w:t>.</w:t>
        </w:r>
      </w:hyperlink>
      <w:r>
        <w:rPr>
          <w:rFonts w:ascii="Times New Roman" w:eastAsia="Times New Roman" w:hAnsi="Times New Roman" w:cs="Times New Roman"/>
          <w:sz w:val="28"/>
          <w:szCs w:val="28"/>
        </w:rPr>
        <w:t xml:space="preserve"> It has a total of </w:t>
      </w:r>
      <w:hyperlink r:id="rId23">
        <w:r>
          <w:rPr>
            <w:rFonts w:ascii="Times New Roman" w:eastAsia="Times New Roman" w:hAnsi="Times New Roman" w:cs="Times New Roman"/>
            <w:color w:val="1155CC"/>
            <w:sz w:val="28"/>
            <w:szCs w:val="28"/>
            <w:u w:val="single"/>
          </w:rPr>
          <w:t>49.8</w:t>
        </w:r>
      </w:hyperlink>
      <w:r>
        <w:rPr>
          <w:rFonts w:ascii="Times New Roman" w:eastAsia="Times New Roman" w:hAnsi="Times New Roman" w:cs="Times New Roman"/>
          <w:sz w:val="28"/>
          <w:szCs w:val="28"/>
        </w:rPr>
        <w:t xml:space="preserve"> percent Hispanic inhabitants. Most have lived here for generations. Located in the high desert along the Rio Grande, Albuquerque has </w:t>
      </w:r>
      <w:hyperlink r:id="rId24">
        <w:r>
          <w:rPr>
            <w:rFonts w:ascii="Times New Roman" w:eastAsia="Times New Roman" w:hAnsi="Times New Roman" w:cs="Times New Roman"/>
            <w:color w:val="1155CC"/>
            <w:sz w:val="28"/>
            <w:szCs w:val="28"/>
            <w:u w:val="single"/>
          </w:rPr>
          <w:t>several</w:t>
        </w:r>
      </w:hyperlink>
      <w:r>
        <w:rPr>
          <w:rFonts w:ascii="Times New Roman" w:eastAsia="Times New Roman" w:hAnsi="Times New Roman" w:cs="Times New Roman"/>
          <w:sz w:val="28"/>
          <w:szCs w:val="28"/>
        </w:rPr>
        <w:t xml:space="preserve"> museums, an Old Town </w:t>
      </w:r>
      <w:hyperlink r:id="rId25">
        <w:r>
          <w:rPr>
            <w:rFonts w:ascii="Times New Roman" w:eastAsia="Times New Roman" w:hAnsi="Times New Roman" w:cs="Times New Roman"/>
            <w:color w:val="1155CC"/>
            <w:sz w:val="28"/>
            <w:szCs w:val="28"/>
            <w:u w:val="single"/>
          </w:rPr>
          <w:t>dating</w:t>
        </w:r>
      </w:hyperlink>
      <w:r>
        <w:rPr>
          <w:rFonts w:ascii="Times New Roman" w:eastAsia="Times New Roman" w:hAnsi="Times New Roman" w:cs="Times New Roman"/>
          <w:sz w:val="28"/>
          <w:szCs w:val="28"/>
        </w:rPr>
        <w:t xml:space="preserve"> back to 1706, and various cultural and recreational attractions.</w:t>
      </w:r>
    </w:p>
    <w:p w14:paraId="0000000E"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long debates, </w:t>
      </w:r>
      <w:hyperlink r:id="rId26">
        <w:r>
          <w:rPr>
            <w:rFonts w:ascii="Times New Roman" w:eastAsia="Times New Roman" w:hAnsi="Times New Roman" w:cs="Times New Roman"/>
            <w:color w:val="0563C1"/>
            <w:sz w:val="28"/>
            <w:szCs w:val="28"/>
            <w:u w:val="single"/>
          </w:rPr>
          <w:t>Albuquerque’s Clean and Green Retail Ordinance</w:t>
        </w:r>
      </w:hyperlink>
      <w:r>
        <w:rPr>
          <w:rFonts w:ascii="Times New Roman" w:eastAsia="Times New Roman" w:hAnsi="Times New Roman" w:cs="Times New Roman"/>
          <w:sz w:val="28"/>
          <w:szCs w:val="28"/>
        </w:rPr>
        <w:t xml:space="preserve"> became </w:t>
      </w:r>
      <w:hyperlink r:id="rId27">
        <w:r>
          <w:rPr>
            <w:rFonts w:ascii="Times New Roman" w:eastAsia="Times New Roman" w:hAnsi="Times New Roman" w:cs="Times New Roman"/>
            <w:color w:val="1155CC"/>
            <w:sz w:val="28"/>
            <w:szCs w:val="28"/>
            <w:u w:val="single"/>
          </w:rPr>
          <w:t>effective</w:t>
        </w:r>
      </w:hyperlink>
      <w:r>
        <w:rPr>
          <w:rFonts w:ascii="Times New Roman" w:eastAsia="Times New Roman" w:hAnsi="Times New Roman" w:cs="Times New Roman"/>
          <w:sz w:val="28"/>
          <w:szCs w:val="28"/>
        </w:rPr>
        <w:t xml:space="preserve"> on January 1, 2020. Single-use plastic bags were banned from the point of sale. But then came the pandemic, and </w:t>
      </w:r>
      <w:hyperlink r:id="rId28">
        <w:r>
          <w:rPr>
            <w:rFonts w:ascii="Times New Roman" w:eastAsia="Times New Roman" w:hAnsi="Times New Roman" w:cs="Times New Roman"/>
            <w:color w:val="1155CC"/>
            <w:sz w:val="28"/>
            <w:szCs w:val="28"/>
            <w:u w:val="single"/>
          </w:rPr>
          <w:t>enforcement</w:t>
        </w:r>
      </w:hyperlink>
      <w:r>
        <w:rPr>
          <w:rFonts w:ascii="Times New Roman" w:eastAsia="Times New Roman" w:hAnsi="Times New Roman" w:cs="Times New Roman"/>
          <w:sz w:val="28"/>
          <w:szCs w:val="28"/>
        </w:rPr>
        <w:t xml:space="preserve"> was deferred. Doing business at the retail level had already grown difficult and stressful for management, employees, and shoppers. Supply chains were disrupted. With the new challenges thrown up during the pandemic, these changes seemed all too much at once. The city council listened to the plight of constituents and decided to </w:t>
      </w:r>
      <w:hyperlink r:id="rId29">
        <w:r>
          <w:rPr>
            <w:rFonts w:ascii="Times New Roman" w:eastAsia="Times New Roman" w:hAnsi="Times New Roman" w:cs="Times New Roman"/>
            <w:color w:val="1155CC"/>
            <w:sz w:val="28"/>
            <w:szCs w:val="28"/>
            <w:u w:val="single"/>
          </w:rPr>
          <w:t>oppose</w:t>
        </w:r>
      </w:hyperlink>
      <w:r>
        <w:rPr>
          <w:rFonts w:ascii="Times New Roman" w:eastAsia="Times New Roman" w:hAnsi="Times New Roman" w:cs="Times New Roman"/>
          <w:sz w:val="28"/>
          <w:szCs w:val="28"/>
        </w:rPr>
        <w:t xml:space="preserve"> Mayor Tim Keller’s progressive plastic bag ban. It voted 6-3 to revoke it. The mayor bravely vetoed the reversal. Yet on April 4, 2022, the councilors’ motion to </w:t>
      </w:r>
      <w:hyperlink r:id="rId30">
        <w:r>
          <w:rPr>
            <w:rFonts w:ascii="Times New Roman" w:eastAsia="Times New Roman" w:hAnsi="Times New Roman" w:cs="Times New Roman"/>
            <w:color w:val="1155CC"/>
            <w:sz w:val="28"/>
            <w:szCs w:val="28"/>
            <w:u w:val="single"/>
          </w:rPr>
          <w:t>override</w:t>
        </w:r>
      </w:hyperlink>
      <w:r>
        <w:rPr>
          <w:rFonts w:ascii="Times New Roman" w:eastAsia="Times New Roman" w:hAnsi="Times New Roman" w:cs="Times New Roman"/>
          <w:sz w:val="28"/>
          <w:szCs w:val="28"/>
        </w:rPr>
        <w:t xml:space="preserve"> the veto passed with a vote of 6-3 once again. The ban on single-use plastic bags was lifted. Convenience won the battle against environmental concerns but did not win the war.</w:t>
      </w:r>
    </w:p>
    <w:p w14:paraId="0000000F"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That struggle is undeniably bigger than one city council’s decision to put off what needs to be done. In 2007, </w:t>
      </w:r>
      <w:hyperlink r:id="rId31">
        <w:r>
          <w:rPr>
            <w:rFonts w:ascii="Times New Roman" w:eastAsia="Times New Roman" w:hAnsi="Times New Roman" w:cs="Times New Roman"/>
            <w:color w:val="0563C1"/>
            <w:sz w:val="28"/>
            <w:szCs w:val="28"/>
            <w:u w:val="single"/>
          </w:rPr>
          <w:t>San Francisco became the first U.S. city</w:t>
        </w:r>
      </w:hyperlink>
      <w:r>
        <w:rPr>
          <w:rFonts w:ascii="Times New Roman" w:eastAsia="Times New Roman" w:hAnsi="Times New Roman" w:cs="Times New Roman"/>
          <w:sz w:val="28"/>
          <w:szCs w:val="28"/>
        </w:rPr>
        <w:t xml:space="preserve"> to pass a law </w:t>
      </w:r>
      <w:r>
        <w:rPr>
          <w:rFonts w:ascii="Times New Roman" w:eastAsia="Times New Roman" w:hAnsi="Times New Roman" w:cs="Times New Roman"/>
          <w:sz w:val="28"/>
          <w:szCs w:val="28"/>
        </w:rPr>
        <w:lastRenderedPageBreak/>
        <w:t xml:space="preserve">against the use of single-use plastic bags. California followed by </w:t>
      </w:r>
      <w:hyperlink r:id="rId32">
        <w:r>
          <w:rPr>
            <w:rFonts w:ascii="Times New Roman" w:eastAsia="Times New Roman" w:hAnsi="Times New Roman" w:cs="Times New Roman"/>
            <w:color w:val="1155CC"/>
            <w:sz w:val="28"/>
            <w:szCs w:val="28"/>
            <w:u w:val="single"/>
          </w:rPr>
          <w:t>implementing</w:t>
        </w:r>
      </w:hyperlink>
      <w:r>
        <w:rPr>
          <w:rFonts w:ascii="Times New Roman" w:eastAsia="Times New Roman" w:hAnsi="Times New Roman" w:cs="Times New Roman"/>
          <w:sz w:val="28"/>
          <w:szCs w:val="28"/>
        </w:rPr>
        <w:t xml:space="preserve"> a statewide ban in 2014. </w:t>
      </w:r>
      <w:hyperlink r:id="rId33">
        <w:r>
          <w:rPr>
            <w:rFonts w:ascii="Times New Roman" w:eastAsia="Times New Roman" w:hAnsi="Times New Roman" w:cs="Times New Roman"/>
            <w:color w:val="1155CC"/>
            <w:sz w:val="28"/>
            <w:szCs w:val="28"/>
            <w:u w:val="single"/>
          </w:rPr>
          <w:t>Puerto Rico</w:t>
        </w:r>
      </w:hyperlink>
      <w:r>
        <w:rPr>
          <w:rFonts w:ascii="Times New Roman" w:eastAsia="Times New Roman" w:hAnsi="Times New Roman" w:cs="Times New Roman"/>
          <w:sz w:val="28"/>
          <w:szCs w:val="28"/>
        </w:rPr>
        <w:t xml:space="preserve"> and </w:t>
      </w:r>
      <w:hyperlink r:id="rId34">
        <w:r>
          <w:rPr>
            <w:rFonts w:ascii="Times New Roman" w:eastAsia="Times New Roman" w:hAnsi="Times New Roman" w:cs="Times New Roman"/>
            <w:color w:val="0563C1"/>
            <w:sz w:val="28"/>
            <w:szCs w:val="28"/>
            <w:u w:val="single"/>
          </w:rPr>
          <w:t>10 states have enacted legislation</w:t>
        </w:r>
      </w:hyperlink>
      <w:r>
        <w:rPr>
          <w:rFonts w:ascii="Times New Roman" w:eastAsia="Times New Roman" w:hAnsi="Times New Roman" w:cs="Times New Roman"/>
          <w:sz w:val="28"/>
          <w:szCs w:val="28"/>
        </w:rPr>
        <w:t xml:space="preserve"> to ban single-use plastic bags: California, Connecticut, Delaware, Hawaii, Maine, New Jersey, New York, Oregon, Vermont, and Washington. And in contrast to Albuquerque’s reversal of the ban, a growing number of American cities have introduced plastic bag bans or bans and fees—</w:t>
      </w:r>
      <w:hyperlink r:id="rId35">
        <w:r>
          <w:rPr>
            <w:rFonts w:ascii="Times New Roman" w:eastAsia="Times New Roman" w:hAnsi="Times New Roman" w:cs="Times New Roman"/>
            <w:color w:val="1155CC"/>
            <w:sz w:val="28"/>
            <w:szCs w:val="28"/>
            <w:u w:val="single"/>
          </w:rPr>
          <w:t>among them</w:t>
        </w:r>
      </w:hyperlink>
      <w:r>
        <w:rPr>
          <w:rFonts w:ascii="Times New Roman" w:eastAsia="Times New Roman" w:hAnsi="Times New Roman" w:cs="Times New Roman"/>
          <w:sz w:val="28"/>
          <w:szCs w:val="28"/>
        </w:rPr>
        <w:t xml:space="preserve"> are Boston, Chicago, Los Angeles, Seattle, Boulder, New York, Portland, Washington, D.C., and San Francisco. Internationally, a growing number of countries have launched nationwide bans on producing, using, and distributing plastic bags.</w:t>
      </w:r>
    </w:p>
    <w:p w14:paraId="00000010"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Experiencing devastating floods in the summer of 1998, Bangladesh noted that thin plastic bags were </w:t>
      </w:r>
      <w:hyperlink r:id="rId36">
        <w:r>
          <w:rPr>
            <w:rFonts w:ascii="Times New Roman" w:eastAsia="Times New Roman" w:hAnsi="Times New Roman" w:cs="Times New Roman"/>
            <w:color w:val="1155CC"/>
            <w:sz w:val="28"/>
            <w:szCs w:val="28"/>
            <w:u w:val="single"/>
          </w:rPr>
          <w:t>clogging</w:t>
        </w:r>
      </w:hyperlink>
      <w:r>
        <w:rPr>
          <w:rFonts w:ascii="Times New Roman" w:eastAsia="Times New Roman" w:hAnsi="Times New Roman" w:cs="Times New Roman"/>
          <w:sz w:val="28"/>
          <w:szCs w:val="28"/>
        </w:rPr>
        <w:t xml:space="preserve"> hundreds of storm drains and drainage systems during flooding, worsening the situation. This caused an estimated </w:t>
      </w:r>
      <w:hyperlink r:id="rId37">
        <w:r>
          <w:rPr>
            <w:rFonts w:ascii="Times New Roman" w:eastAsia="Times New Roman" w:hAnsi="Times New Roman" w:cs="Times New Roman"/>
            <w:color w:val="1155CC"/>
            <w:sz w:val="28"/>
            <w:szCs w:val="28"/>
            <w:u w:val="single"/>
          </w:rPr>
          <w:t>80 percent</w:t>
        </w:r>
      </w:hyperlink>
      <w:r>
        <w:rPr>
          <w:rFonts w:ascii="Times New Roman" w:eastAsia="Times New Roman" w:hAnsi="Times New Roman" w:cs="Times New Roman"/>
          <w:sz w:val="28"/>
          <w:szCs w:val="28"/>
        </w:rPr>
        <w:t xml:space="preserve"> of the flooding blockages in cities. So in 2002, Bangladesh implemented a ban on all plastic shopping bags in the nation, becoming the </w:t>
      </w:r>
      <w:hyperlink r:id="rId38">
        <w:r>
          <w:rPr>
            <w:rFonts w:ascii="Times New Roman" w:eastAsia="Times New Roman" w:hAnsi="Times New Roman" w:cs="Times New Roman"/>
            <w:color w:val="1155CC"/>
            <w:sz w:val="28"/>
            <w:szCs w:val="28"/>
            <w:u w:val="single"/>
          </w:rPr>
          <w:t>first country</w:t>
        </w:r>
      </w:hyperlink>
      <w:r>
        <w:rPr>
          <w:rFonts w:ascii="Times New Roman" w:eastAsia="Times New Roman" w:hAnsi="Times New Roman" w:cs="Times New Roman"/>
          <w:sz w:val="28"/>
          <w:szCs w:val="28"/>
        </w:rPr>
        <w:t xml:space="preserve"> in the world to do so. Others followed. “According to a United Nations paper and several media reports, 77 countries in the world have passed some sort of full or partial ban on plastic bags,” </w:t>
      </w:r>
      <w:hyperlink r:id="rId39">
        <w:r>
          <w:rPr>
            <w:rFonts w:ascii="Times New Roman" w:eastAsia="Times New Roman" w:hAnsi="Times New Roman" w:cs="Times New Roman"/>
            <w:color w:val="1155CC"/>
            <w:sz w:val="28"/>
            <w:szCs w:val="28"/>
            <w:u w:val="single"/>
          </w:rPr>
          <w:t>reported</w:t>
        </w:r>
      </w:hyperlink>
      <w:r>
        <w:rPr>
          <w:rFonts w:ascii="Times New Roman" w:eastAsia="Times New Roman" w:hAnsi="Times New Roman" w:cs="Times New Roman"/>
          <w:sz w:val="28"/>
          <w:szCs w:val="28"/>
        </w:rPr>
        <w:t xml:space="preserve"> Statista.</w:t>
      </w:r>
    </w:p>
    <w:p w14:paraId="00000011"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Unfortunately, such prohibitions are not enough. Despite the fact that Bangladesh became the world’s first country to ban plastic bags, </w:t>
      </w:r>
      <w:hyperlink r:id="rId40">
        <w:r>
          <w:rPr>
            <w:rFonts w:ascii="Times New Roman" w:eastAsia="Times New Roman" w:hAnsi="Times New Roman" w:cs="Times New Roman"/>
            <w:color w:val="0563C1"/>
            <w:sz w:val="28"/>
            <w:szCs w:val="28"/>
            <w:u w:val="single"/>
          </w:rPr>
          <w:t>their use continued to cause environmental harm</w:t>
        </w:r>
      </w:hyperlink>
      <w:r>
        <w:rPr>
          <w:rFonts w:ascii="Times New Roman" w:eastAsia="Times New Roman" w:hAnsi="Times New Roman" w:cs="Times New Roman"/>
          <w:sz w:val="28"/>
          <w:szCs w:val="28"/>
        </w:rPr>
        <w:t>. Its Department of Environment confiscated 592,223 metric tons of polythene from 2019 to 2021. The number of illegal polybag manufacturers increased from 300 in 1999 to an estimated 700 to 1,000 by 2021. In addition, until 2019, about 1.2 million metric tons of plastic waste was shipped in from the U.S. and the UK, making a bad situation worse.</w:t>
      </w:r>
    </w:p>
    <w:p w14:paraId="00000012"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Instead of finding solutions to the issues related to plastic pollution, </w:t>
      </w:r>
      <w:hyperlink r:id="rId41">
        <w:r>
          <w:rPr>
            <w:rFonts w:ascii="Times New Roman" w:eastAsia="Times New Roman" w:hAnsi="Times New Roman" w:cs="Times New Roman"/>
            <w:color w:val="1155CC"/>
            <w:sz w:val="28"/>
            <w:szCs w:val="28"/>
            <w:u w:val="single"/>
          </w:rPr>
          <w:t>reports</w:t>
        </w:r>
      </w:hyperlink>
      <w:r>
        <w:rPr>
          <w:rFonts w:ascii="Times New Roman" w:eastAsia="Times New Roman" w:hAnsi="Times New Roman" w:cs="Times New Roman"/>
          <w:sz w:val="28"/>
          <w:szCs w:val="28"/>
        </w:rPr>
        <w:t xml:space="preserve"> by Western nonprofits and companies have, meanwhile, helped push the blame for polluting the world’s oceans onto “a small geographical area in East and Southeast Asia.” In July of 2022, the well-known nonprofit advocacy organization </w:t>
      </w:r>
      <w:hyperlink r:id="rId42">
        <w:r>
          <w:rPr>
            <w:rFonts w:ascii="Times New Roman" w:eastAsia="Times New Roman" w:hAnsi="Times New Roman" w:cs="Times New Roman"/>
            <w:color w:val="1155CC"/>
            <w:sz w:val="28"/>
            <w:szCs w:val="28"/>
            <w:u w:val="single"/>
          </w:rPr>
          <w:t>Ocean Conservancy</w:t>
        </w:r>
      </w:hyperlink>
      <w:r>
        <w:rPr>
          <w:rFonts w:ascii="Times New Roman" w:eastAsia="Times New Roman" w:hAnsi="Times New Roman" w:cs="Times New Roman"/>
          <w:sz w:val="28"/>
          <w:szCs w:val="28"/>
        </w:rPr>
        <w:t xml:space="preserve"> delivered an official apology for the damage done by a report it coauthored along with McKinsey Center for Business and Environment in 2015: </w:t>
      </w:r>
      <w:hyperlink r:id="rId43">
        <w:r>
          <w:rPr>
            <w:rFonts w:ascii="Times New Roman" w:eastAsia="Times New Roman" w:hAnsi="Times New Roman" w:cs="Times New Roman"/>
            <w:color w:val="1155CC"/>
            <w:sz w:val="28"/>
            <w:szCs w:val="28"/>
            <w:u w:val="single"/>
          </w:rPr>
          <w:t>Stemming the Tide: Land-Based Strategies for a Plastic-Free Ocean</w:t>
        </w:r>
      </w:hyperlink>
      <w:r>
        <w:rPr>
          <w:rFonts w:ascii="Times New Roman" w:eastAsia="Times New Roman" w:hAnsi="Times New Roman" w:cs="Times New Roman"/>
          <w:sz w:val="28"/>
          <w:szCs w:val="28"/>
        </w:rPr>
        <w:t>.</w:t>
      </w:r>
    </w:p>
    <w:p w14:paraId="00000013"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Impeccably written, professional in tone, and convincing in language, the report claimed research had shown that more than half of the plastic pollution entering the ocean originated from </w:t>
      </w:r>
      <w:hyperlink r:id="rId44">
        <w:r>
          <w:rPr>
            <w:rFonts w:ascii="Times New Roman" w:eastAsia="Times New Roman" w:hAnsi="Times New Roman" w:cs="Times New Roman"/>
            <w:color w:val="1155CC"/>
            <w:sz w:val="28"/>
            <w:szCs w:val="28"/>
            <w:u w:val="single"/>
          </w:rPr>
          <w:t>five Asian countries</w:t>
        </w:r>
      </w:hyperlink>
      <w:r>
        <w:rPr>
          <w:rFonts w:ascii="Times New Roman" w:eastAsia="Times New Roman" w:hAnsi="Times New Roman" w:cs="Times New Roman"/>
          <w:sz w:val="28"/>
          <w:szCs w:val="28"/>
        </w:rPr>
        <w:t xml:space="preserve">: China, the Philippines, Indonesia, Vietnam, and Thailand. The </w:t>
      </w:r>
      <w:hyperlink r:id="rId45">
        <w:r>
          <w:rPr>
            <w:rFonts w:ascii="Times New Roman" w:eastAsia="Times New Roman" w:hAnsi="Times New Roman" w:cs="Times New Roman"/>
            <w:color w:val="1155CC"/>
            <w:sz w:val="28"/>
            <w:szCs w:val="28"/>
            <w:u w:val="single"/>
          </w:rPr>
          <w:t>report claimed</w:t>
        </w:r>
      </w:hyperlink>
      <w:r>
        <w:rPr>
          <w:rFonts w:ascii="Times New Roman" w:eastAsia="Times New Roman" w:hAnsi="Times New Roman" w:cs="Times New Roman"/>
          <w:sz w:val="28"/>
          <w:szCs w:val="28"/>
        </w:rPr>
        <w:t xml:space="preserve"> that “increasing economic power” and “exploding demand for consumer products” had led these countries to produce and use plastic heavily, and they lacked the infrastructure to deal with the resulting plastic waste tsunami. Consequently, the waste ended up in the ocean. The study argued that the most effective way to deal with this was through recycling. What was meant by this euphemistic term was the deployment of </w:t>
      </w:r>
      <w:hyperlink r:id="rId46">
        <w:r>
          <w:rPr>
            <w:rFonts w:ascii="Times New Roman" w:eastAsia="Times New Roman" w:hAnsi="Times New Roman" w:cs="Times New Roman"/>
            <w:color w:val="1155CC"/>
            <w:sz w:val="28"/>
            <w:szCs w:val="28"/>
            <w:u w:val="single"/>
          </w:rPr>
          <w:t>waste-to-energy technology</w:t>
        </w:r>
      </w:hyperlink>
      <w:r>
        <w:rPr>
          <w:rFonts w:ascii="Times New Roman" w:eastAsia="Times New Roman" w:hAnsi="Times New Roman" w:cs="Times New Roman"/>
          <w:sz w:val="28"/>
          <w:szCs w:val="28"/>
        </w:rPr>
        <w:t>: gasification, and incineration.</w:t>
      </w:r>
    </w:p>
    <w:p w14:paraId="00000014"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Yet burning plastic </w:t>
      </w:r>
      <w:hyperlink r:id="rId47">
        <w:r>
          <w:rPr>
            <w:rFonts w:ascii="Times New Roman" w:eastAsia="Times New Roman" w:hAnsi="Times New Roman" w:cs="Times New Roman"/>
            <w:color w:val="1155CC"/>
            <w:sz w:val="28"/>
            <w:szCs w:val="28"/>
            <w:u w:val="single"/>
          </w:rPr>
          <w:t>discharges</w:t>
        </w:r>
      </w:hyperlink>
      <w:r>
        <w:rPr>
          <w:rFonts w:ascii="Times New Roman" w:eastAsia="Times New Roman" w:hAnsi="Times New Roman" w:cs="Times New Roman"/>
          <w:sz w:val="28"/>
          <w:szCs w:val="28"/>
        </w:rPr>
        <w:t xml:space="preserve"> a potent and dangerous mix of toxins and greenhouse gases into the atmosphere and into the communities unfortunate enough to be near the incinerating sites. Moreover, for a number of rich countries with environmental restrictions, the cynical hype for recycling has fostered the export of plastic trash to less developed countries like Bangladesh, resulting in the charge of “waste colonialism.” Additionally, the </w:t>
      </w:r>
      <w:hyperlink r:id="rId48">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 xml:space="preserve"> created an injurious and false narrative. Although it was </w:t>
      </w:r>
      <w:hyperlink r:id="rId49">
        <w:r>
          <w:rPr>
            <w:rFonts w:ascii="Times New Roman" w:eastAsia="Times New Roman" w:hAnsi="Times New Roman" w:cs="Times New Roman"/>
            <w:color w:val="1155CC"/>
            <w:sz w:val="28"/>
            <w:szCs w:val="28"/>
            <w:u w:val="single"/>
          </w:rPr>
          <w:t>removed</w:t>
        </w:r>
      </w:hyperlink>
      <w:r>
        <w:rPr>
          <w:rFonts w:ascii="Times New Roman" w:eastAsia="Times New Roman" w:hAnsi="Times New Roman" w:cs="Times New Roman"/>
          <w:sz w:val="28"/>
          <w:szCs w:val="28"/>
        </w:rPr>
        <w:t xml:space="preserve"> from the Ocean Conservancy website, it lingers on as a sophisticated and warning masterpiece of greenwashing. It is surprising that it took so long to acknowledge this truth, given the </w:t>
      </w:r>
      <w:hyperlink r:id="rId50">
        <w:r>
          <w:rPr>
            <w:rFonts w:ascii="Times New Roman" w:eastAsia="Times New Roman" w:hAnsi="Times New Roman" w:cs="Times New Roman"/>
            <w:color w:val="1155CC"/>
            <w:sz w:val="28"/>
            <w:szCs w:val="28"/>
            <w:u w:val="single"/>
          </w:rPr>
          <w:t>list</w:t>
        </w:r>
      </w:hyperlink>
      <w:r>
        <w:rPr>
          <w:rFonts w:ascii="Times New Roman" w:eastAsia="Times New Roman" w:hAnsi="Times New Roman" w:cs="Times New Roman"/>
          <w:sz w:val="28"/>
          <w:szCs w:val="28"/>
        </w:rPr>
        <w:t xml:space="preserve"> of the project’s supporters: the Coca-Cola Company, the Dow Chemical Company, the American Chemistry Council, and the Recycling and Economic Development Initiative of South Africa, among others.</w:t>
      </w:r>
    </w:p>
    <w:p w14:paraId="00000015"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Meanwhile, with a March 2022 UN resolution adopted during the United Nations </w:t>
      </w:r>
      <w:hyperlink r:id="rId51">
        <w:r>
          <w:rPr>
            <w:rFonts w:ascii="Times New Roman" w:eastAsia="Times New Roman" w:hAnsi="Times New Roman" w:cs="Times New Roman"/>
            <w:color w:val="1155CC"/>
            <w:sz w:val="28"/>
            <w:szCs w:val="28"/>
            <w:u w:val="single"/>
          </w:rPr>
          <w:t>Environment Assembly 5.2</w:t>
        </w:r>
      </w:hyperlink>
      <w:r>
        <w:rPr>
          <w:rFonts w:ascii="Times New Roman" w:eastAsia="Times New Roman" w:hAnsi="Times New Roman" w:cs="Times New Roman"/>
          <w:sz w:val="28"/>
          <w:szCs w:val="28"/>
        </w:rPr>
        <w:t xml:space="preserve"> in Nairobi to end plastic pollution, governments have started to </w:t>
      </w:r>
      <w:hyperlink r:id="rId52">
        <w:r>
          <w:rPr>
            <w:rFonts w:ascii="Times New Roman" w:eastAsia="Times New Roman" w:hAnsi="Times New Roman" w:cs="Times New Roman"/>
            <w:color w:val="1155CC"/>
            <w:sz w:val="28"/>
            <w:szCs w:val="28"/>
            <w:u w:val="single"/>
          </w:rPr>
          <w:t>strive</w:t>
        </w:r>
      </w:hyperlink>
      <w:r>
        <w:rPr>
          <w:rFonts w:ascii="Times New Roman" w:eastAsia="Times New Roman" w:hAnsi="Times New Roman" w:cs="Times New Roman"/>
          <w:sz w:val="28"/>
          <w:szCs w:val="28"/>
        </w:rPr>
        <w:t xml:space="preserve"> for a global, legally binding agreement by 2024. It could not be like another timid 2015 Paris Agreement. It needed teeth. So from November 28 to December 2, 2022, delegates from 150 countries met for the UN’s </w:t>
      </w:r>
      <w:hyperlink r:id="rId53">
        <w:r>
          <w:rPr>
            <w:rFonts w:ascii="Times New Roman" w:eastAsia="Times New Roman" w:hAnsi="Times New Roman" w:cs="Times New Roman"/>
            <w:color w:val="1155CC"/>
            <w:sz w:val="28"/>
            <w:szCs w:val="28"/>
            <w:u w:val="single"/>
          </w:rPr>
          <w:t>first session of the Intergovernmental Negotiating Committee</w:t>
        </w:r>
      </w:hyperlink>
      <w:r>
        <w:rPr>
          <w:rFonts w:ascii="Times New Roman" w:eastAsia="Times New Roman" w:hAnsi="Times New Roman" w:cs="Times New Roman"/>
          <w:sz w:val="28"/>
          <w:szCs w:val="28"/>
        </w:rPr>
        <w:t xml:space="preserve"> (INC1) in Punta del Este, Uruguay, to begin negotiations that will eventually lead to an international plastics treaty. Or so one hopes. “</w:t>
      </w:r>
      <w:hyperlink r:id="rId54">
        <w:r>
          <w:rPr>
            <w:rFonts w:ascii="Times New Roman" w:eastAsia="Times New Roman" w:hAnsi="Times New Roman" w:cs="Times New Roman"/>
            <w:color w:val="0563C1"/>
            <w:sz w:val="28"/>
            <w:szCs w:val="28"/>
            <w:u w:val="single"/>
          </w:rPr>
          <w:t>Turn off the tap on plastic</w:t>
        </w:r>
      </w:hyperlink>
      <w:r>
        <w:rPr>
          <w:rFonts w:ascii="Times New Roman" w:eastAsia="Times New Roman" w:hAnsi="Times New Roman" w:cs="Times New Roman"/>
          <w:sz w:val="28"/>
          <w:szCs w:val="28"/>
        </w:rPr>
        <w:t>,” said UN Secretary-General António Guterres. “Plastics are fossil fuels in another form.”</w:t>
      </w:r>
    </w:p>
    <w:p w14:paraId="00000016"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Indeed, that’s what they are: products made from oil and gas. </w:t>
      </w:r>
      <w:hyperlink r:id="rId55">
        <w:r>
          <w:rPr>
            <w:rFonts w:ascii="Times New Roman" w:eastAsia="Times New Roman" w:hAnsi="Times New Roman" w:cs="Times New Roman"/>
            <w:color w:val="0563C1"/>
            <w:sz w:val="28"/>
            <w:szCs w:val="28"/>
            <w:u w:val="single"/>
          </w:rPr>
          <w:t>Americans discard 100 billion bags</w:t>
        </w:r>
      </w:hyperlink>
      <w:r>
        <w:rPr>
          <w:rFonts w:ascii="Times New Roman" w:eastAsia="Times New Roman" w:hAnsi="Times New Roman" w:cs="Times New Roman"/>
          <w:sz w:val="28"/>
          <w:szCs w:val="28"/>
        </w:rPr>
        <w:t xml:space="preserve"> annually, which are manufactured from 12 million barrels of oil. </w:t>
      </w:r>
      <w:r>
        <w:rPr>
          <w:rFonts w:ascii="Times New Roman" w:eastAsia="Times New Roman" w:hAnsi="Times New Roman" w:cs="Times New Roman"/>
          <w:sz w:val="28"/>
          <w:szCs w:val="28"/>
        </w:rPr>
        <w:lastRenderedPageBreak/>
        <w:t xml:space="preserve">And what makes these flimsy thin, light, cheap, containers especially dreadful is perhaps the fact that globally </w:t>
      </w:r>
      <w:hyperlink r:id="rId56">
        <w:r>
          <w:rPr>
            <w:rFonts w:ascii="Times New Roman" w:eastAsia="Times New Roman" w:hAnsi="Times New Roman" w:cs="Times New Roman"/>
            <w:color w:val="0563C1"/>
            <w:sz w:val="28"/>
            <w:szCs w:val="28"/>
            <w:u w:val="single"/>
          </w:rPr>
          <w:t>500 billion</w:t>
        </w:r>
      </w:hyperlink>
      <w:r>
        <w:rPr>
          <w:rFonts w:ascii="Times New Roman" w:eastAsia="Times New Roman" w:hAnsi="Times New Roman" w:cs="Times New Roman"/>
          <w:sz w:val="28"/>
          <w:szCs w:val="28"/>
        </w:rPr>
        <w:t xml:space="preserve"> of them are used annually, for an average of only 15 minutes. After that brief moment in time, they are thrown away. Yet they go on </w:t>
      </w:r>
      <w:hyperlink r:id="rId57">
        <w:r>
          <w:rPr>
            <w:rFonts w:ascii="Times New Roman" w:eastAsia="Times New Roman" w:hAnsi="Times New Roman" w:cs="Times New Roman"/>
            <w:color w:val="1155CC"/>
            <w:sz w:val="28"/>
            <w:szCs w:val="28"/>
            <w:u w:val="single"/>
          </w:rPr>
          <w:t>polluting</w:t>
        </w:r>
      </w:hyperlink>
      <w:r>
        <w:rPr>
          <w:rFonts w:ascii="Times New Roman" w:eastAsia="Times New Roman" w:hAnsi="Times New Roman" w:cs="Times New Roman"/>
          <w:sz w:val="28"/>
          <w:szCs w:val="28"/>
        </w:rPr>
        <w:t xml:space="preserve"> the environment and causing health hazards for years.</w:t>
      </w:r>
    </w:p>
    <w:p w14:paraId="00000017"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is more, most of the </w:t>
      </w:r>
      <w:hyperlink r:id="rId58">
        <w:r>
          <w:rPr>
            <w:rFonts w:ascii="Times New Roman" w:eastAsia="Times New Roman" w:hAnsi="Times New Roman" w:cs="Times New Roman"/>
            <w:color w:val="0563C1"/>
            <w:sz w:val="28"/>
            <w:szCs w:val="28"/>
            <w:u w:val="single"/>
          </w:rPr>
          <w:t>8.3 billion metric tons of plastic</w:t>
        </w:r>
      </w:hyperlink>
      <w:r>
        <w:rPr>
          <w:rFonts w:ascii="Times New Roman" w:eastAsia="Times New Roman" w:hAnsi="Times New Roman" w:cs="Times New Roman"/>
          <w:sz w:val="28"/>
          <w:szCs w:val="28"/>
        </w:rPr>
        <w:t xml:space="preserve"> that have been manufactured since the 1950s remain in landfills or within the natural environment. By 2050, it is estimated that around </w:t>
      </w:r>
      <w:hyperlink r:id="rId59">
        <w:r>
          <w:rPr>
            <w:rFonts w:ascii="Times New Roman" w:eastAsia="Times New Roman" w:hAnsi="Times New Roman" w:cs="Times New Roman"/>
            <w:color w:val="1155CC"/>
            <w:sz w:val="28"/>
            <w:szCs w:val="28"/>
            <w:u w:val="single"/>
          </w:rPr>
          <w:t>12 billion metric tons</w:t>
        </w:r>
      </w:hyperlink>
      <w:r>
        <w:rPr>
          <w:rFonts w:ascii="Times New Roman" w:eastAsia="Times New Roman" w:hAnsi="Times New Roman" w:cs="Times New Roman"/>
          <w:sz w:val="28"/>
          <w:szCs w:val="28"/>
        </w:rPr>
        <w:t xml:space="preserve"> of plastic waste will reside in landfills or the natural environment. Plastic is a synthetic substance. It does not biodegrade. Eventually and very slowly the sun, wind, water, waves, and abrasion break it down into tiny particles. Single-use polyethylene plastic bags will take up to 1,000 years to photo-degrade. Effective recycling, specifically in the U.S., may be a pipe dream. The practical infrastructures, facilities, workers, and readiness to handle this daily flash flood of indestructible waste do not exist and would be expensive to achieve. Incineration is not a solution: it does more harm than good. Therefore it is no big surprise that globally, more than 90 percent of plastic is </w:t>
      </w:r>
      <w:hyperlink r:id="rId60">
        <w:r>
          <w:rPr>
            <w:rFonts w:ascii="Times New Roman" w:eastAsia="Times New Roman" w:hAnsi="Times New Roman" w:cs="Times New Roman"/>
            <w:color w:val="1155CC"/>
            <w:sz w:val="28"/>
            <w:szCs w:val="28"/>
            <w:u w:val="single"/>
          </w:rPr>
          <w:t>not recycled</w:t>
        </w:r>
      </w:hyperlink>
      <w:r>
        <w:rPr>
          <w:rFonts w:ascii="Times New Roman" w:eastAsia="Times New Roman" w:hAnsi="Times New Roman" w:cs="Times New Roman"/>
          <w:sz w:val="28"/>
          <w:szCs w:val="28"/>
        </w:rPr>
        <w:t>. The pile ends up in landfills, rivers, and oceans.</w:t>
      </w:r>
    </w:p>
    <w:p w14:paraId="00000018"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Much of the plastic waste is dumped in landfills. As it breaks down, it leaches hazardous chemicals, contaminates the surroundings, and infiltrates the food chain. According to a </w:t>
      </w:r>
      <w:hyperlink r:id="rId61">
        <w:r>
          <w:rPr>
            <w:rFonts w:ascii="Times New Roman" w:eastAsia="Times New Roman" w:hAnsi="Times New Roman" w:cs="Times New Roman"/>
            <w:color w:val="1155CC"/>
            <w:sz w:val="28"/>
            <w:szCs w:val="28"/>
            <w:u w:val="single"/>
          </w:rPr>
          <w:t>fact sheet</w:t>
        </w:r>
      </w:hyperlink>
      <w:r>
        <w:rPr>
          <w:rFonts w:ascii="Times New Roman" w:eastAsia="Times New Roman" w:hAnsi="Times New Roman" w:cs="Times New Roman"/>
          <w:sz w:val="28"/>
          <w:szCs w:val="28"/>
        </w:rPr>
        <w:t xml:space="preserve"> from EarthDay.org, “Researchers in Germany indicate that terrestrial microplastic pollution is much higher than marine microplastic pollution—estimated at four to 23 times higher, depending on the environment.”</w:t>
      </w:r>
    </w:p>
    <w:p w14:paraId="00000019"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Nevertheless, tossing plastic garbage into the oceans proceeds at a furious pace. A lot of it is swept in from rivers. At least </w:t>
      </w:r>
      <w:hyperlink r:id="rId62">
        <w:r>
          <w:rPr>
            <w:rFonts w:ascii="Times New Roman" w:eastAsia="Times New Roman" w:hAnsi="Times New Roman" w:cs="Times New Roman"/>
            <w:color w:val="1155CC"/>
            <w:sz w:val="28"/>
            <w:szCs w:val="28"/>
            <w:u w:val="single"/>
          </w:rPr>
          <w:t>10 million tons of plastic waste ends up in our oceans</w:t>
        </w:r>
      </w:hyperlink>
      <w:r>
        <w:rPr>
          <w:rFonts w:ascii="Times New Roman" w:eastAsia="Times New Roman" w:hAnsi="Times New Roman" w:cs="Times New Roman"/>
          <w:sz w:val="28"/>
          <w:szCs w:val="28"/>
        </w:rPr>
        <w:t xml:space="preserve"> each year. If this continues, we may have </w:t>
      </w:r>
      <w:hyperlink r:id="rId63">
        <w:r>
          <w:rPr>
            <w:rFonts w:ascii="Times New Roman" w:eastAsia="Times New Roman" w:hAnsi="Times New Roman" w:cs="Times New Roman"/>
            <w:color w:val="0563C1"/>
            <w:sz w:val="28"/>
            <w:szCs w:val="28"/>
            <w:u w:val="single"/>
          </w:rPr>
          <w:t>more plastic than fish</w:t>
        </w:r>
      </w:hyperlink>
      <w:r>
        <w:rPr>
          <w:rFonts w:ascii="Times New Roman" w:eastAsia="Times New Roman" w:hAnsi="Times New Roman" w:cs="Times New Roman"/>
          <w:sz w:val="28"/>
          <w:szCs w:val="28"/>
        </w:rPr>
        <w:t xml:space="preserve"> in the oceans by 2050.</w:t>
      </w:r>
    </w:p>
    <w:p w14:paraId="0000001A"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Globally, people generate so much filth and debris that these waste products are now beginning to accumulate and occupy significant space, sometimes larger than the size of whole cities and countries. One such example is the </w:t>
      </w:r>
      <w:hyperlink r:id="rId64">
        <w:r>
          <w:rPr>
            <w:rFonts w:ascii="Times New Roman" w:eastAsia="Times New Roman" w:hAnsi="Times New Roman" w:cs="Times New Roman"/>
            <w:color w:val="0563C1"/>
            <w:sz w:val="28"/>
            <w:szCs w:val="28"/>
            <w:u w:val="single"/>
          </w:rPr>
          <w:t>Great Pacific Garbage Patch (GPGP</w:t>
        </w:r>
      </w:hyperlink>
      <w:hyperlink r:id="rId65">
        <w:r>
          <w:rPr>
            <w:rFonts w:ascii="Times New Roman" w:eastAsia="Times New Roman" w:hAnsi="Times New Roman" w:cs="Times New Roman"/>
            <w:color w:val="0563C1"/>
            <w:sz w:val="28"/>
            <w:szCs w:val="28"/>
            <w:u w:val="single"/>
          </w:rPr>
          <w:t>), which “is a collection of marine debris”</w:t>
        </w:r>
      </w:hyperlink>
      <w:r>
        <w:rPr>
          <w:rFonts w:ascii="Times New Roman" w:eastAsia="Times New Roman" w:hAnsi="Times New Roman" w:cs="Times New Roman"/>
          <w:sz w:val="28"/>
          <w:szCs w:val="28"/>
        </w:rPr>
        <w:t xml:space="preserve"> spanning “waters from the West Coast of North America to Japan.” It is already enormous—estimated to be some 1.6 million square kilometers, about </w:t>
      </w:r>
      <w:hyperlink r:id="rId66">
        <w:r>
          <w:rPr>
            <w:rFonts w:ascii="Times New Roman" w:eastAsia="Times New Roman" w:hAnsi="Times New Roman" w:cs="Times New Roman"/>
            <w:color w:val="0563C1"/>
            <w:sz w:val="28"/>
            <w:szCs w:val="28"/>
            <w:u w:val="single"/>
          </w:rPr>
          <w:t xml:space="preserve">twice the size of Texas </w:t>
        </w:r>
        <w:r>
          <w:rPr>
            <w:rFonts w:ascii="Times New Roman" w:eastAsia="Times New Roman" w:hAnsi="Times New Roman" w:cs="Times New Roman"/>
            <w:color w:val="0563C1"/>
            <w:sz w:val="28"/>
            <w:szCs w:val="28"/>
            <w:u w:val="single"/>
          </w:rPr>
          <w:lastRenderedPageBreak/>
          <w:t>or three times the size of France</w:t>
        </w:r>
      </w:hyperlink>
      <w:r>
        <w:rPr>
          <w:rFonts w:ascii="Times New Roman" w:eastAsia="Times New Roman" w:hAnsi="Times New Roman" w:cs="Times New Roman"/>
          <w:sz w:val="28"/>
          <w:szCs w:val="28"/>
        </w:rPr>
        <w:t xml:space="preserve">—and may spawn a whole family of floating trash concentrations that drift and travel with ocean currents and thereby can reach additional bodies of water. The relentless energy of the sea grinds portions of these garbage vortexes into microplastics. This produces a thick, cloudy gumbo in which larger items are suspended. A share of this mess sinks down to the seafloor. As a result of this, </w:t>
      </w:r>
      <w:hyperlink r:id="rId67">
        <w:r>
          <w:rPr>
            <w:rFonts w:ascii="Times New Roman" w:eastAsia="Times New Roman" w:hAnsi="Times New Roman" w:cs="Times New Roman"/>
            <w:color w:val="0563C1"/>
            <w:sz w:val="28"/>
            <w:szCs w:val="28"/>
            <w:u w:val="single"/>
          </w:rPr>
          <w:t>algae and plankton are deprived</w:t>
        </w:r>
      </w:hyperlink>
      <w:r>
        <w:rPr>
          <w:rFonts w:ascii="Times New Roman" w:eastAsia="Times New Roman" w:hAnsi="Times New Roman" w:cs="Times New Roman"/>
          <w:sz w:val="28"/>
          <w:szCs w:val="28"/>
        </w:rPr>
        <w:t xml:space="preserve"> of sunlight and wiped out, which leads to fish and turtles growing hungry and weak. Many perish. This causes less food for tuna, sharks, and whales, leading to the marine food web being destabilized.</w:t>
      </w:r>
    </w:p>
    <w:p w14:paraId="0000001B"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Humans already eat—literally—five grams of microplastics and nanoplastics, or a </w:t>
      </w:r>
      <w:hyperlink r:id="rId68">
        <w:r>
          <w:rPr>
            <w:rFonts w:ascii="Times New Roman" w:eastAsia="Times New Roman" w:hAnsi="Times New Roman" w:cs="Times New Roman"/>
            <w:color w:val="0563C1"/>
            <w:sz w:val="28"/>
            <w:szCs w:val="28"/>
            <w:u w:val="single"/>
          </w:rPr>
          <w:t>credit card’s worth</w:t>
        </w:r>
      </w:hyperlink>
      <w:r>
        <w:rPr>
          <w:rFonts w:ascii="Times New Roman" w:eastAsia="Times New Roman" w:hAnsi="Times New Roman" w:cs="Times New Roman"/>
          <w:sz w:val="28"/>
          <w:szCs w:val="28"/>
        </w:rPr>
        <w:t xml:space="preserve"> of plastic, every week. That amounts to between </w:t>
      </w:r>
      <w:hyperlink r:id="rId69" w:anchor=":~:text=Now%2C%20a%20new%20study%20in,number%20is%20more%20than%2074%2C000.">
        <w:r>
          <w:rPr>
            <w:rFonts w:ascii="Times New Roman" w:eastAsia="Times New Roman" w:hAnsi="Times New Roman" w:cs="Times New Roman"/>
            <w:color w:val="1155CC"/>
            <w:sz w:val="28"/>
            <w:szCs w:val="28"/>
            <w:u w:val="single"/>
          </w:rPr>
          <w:t>39,000 and 52,000</w:t>
        </w:r>
      </w:hyperlink>
      <w:r>
        <w:rPr>
          <w:rFonts w:ascii="Times New Roman" w:eastAsia="Times New Roman" w:hAnsi="Times New Roman" w:cs="Times New Roman"/>
          <w:sz w:val="28"/>
          <w:szCs w:val="28"/>
        </w:rPr>
        <w:t xml:space="preserve"> particles of plastic added to our diet every year. Microplastics can be found in animals, fish, and birds, and also in </w:t>
      </w:r>
      <w:hyperlink r:id="rId70">
        <w:r>
          <w:rPr>
            <w:rFonts w:ascii="Times New Roman" w:eastAsia="Times New Roman" w:hAnsi="Times New Roman" w:cs="Times New Roman"/>
            <w:color w:val="1155CC"/>
            <w:sz w:val="28"/>
            <w:szCs w:val="28"/>
            <w:u w:val="single"/>
          </w:rPr>
          <w:t>human blood</w:t>
        </w:r>
      </w:hyperlink>
      <w:r>
        <w:rPr>
          <w:rFonts w:ascii="Times New Roman" w:eastAsia="Times New Roman" w:hAnsi="Times New Roman" w:cs="Times New Roman"/>
          <w:sz w:val="28"/>
          <w:szCs w:val="28"/>
        </w:rPr>
        <w:t xml:space="preserve"> and </w:t>
      </w:r>
      <w:hyperlink r:id="rId71">
        <w:r>
          <w:rPr>
            <w:rFonts w:ascii="Times New Roman" w:eastAsia="Times New Roman" w:hAnsi="Times New Roman" w:cs="Times New Roman"/>
            <w:color w:val="1155CC"/>
            <w:sz w:val="28"/>
            <w:szCs w:val="28"/>
            <w:u w:val="single"/>
          </w:rPr>
          <w:t>organs</w:t>
        </w:r>
      </w:hyperlink>
      <w:r>
        <w:rPr>
          <w:rFonts w:ascii="Times New Roman" w:eastAsia="Times New Roman" w:hAnsi="Times New Roman" w:cs="Times New Roman"/>
          <w:sz w:val="28"/>
          <w:szCs w:val="28"/>
        </w:rPr>
        <w:t xml:space="preserve">. They even invade the </w:t>
      </w:r>
      <w:hyperlink r:id="rId72">
        <w:r>
          <w:rPr>
            <w:rFonts w:ascii="Times New Roman" w:eastAsia="Times New Roman" w:hAnsi="Times New Roman" w:cs="Times New Roman"/>
            <w:color w:val="1155CC"/>
            <w:sz w:val="28"/>
            <w:szCs w:val="28"/>
            <w:u w:val="single"/>
          </w:rPr>
          <w:t>placentas of unborn babies</w:t>
        </w:r>
      </w:hyperlink>
      <w:r>
        <w:rPr>
          <w:rFonts w:ascii="Times New Roman" w:eastAsia="Times New Roman" w:hAnsi="Times New Roman" w:cs="Times New Roman"/>
          <w:sz w:val="28"/>
          <w:szCs w:val="28"/>
        </w:rPr>
        <w:t>. They are everywhere.</w:t>
      </w:r>
    </w:p>
    <w:p w14:paraId="0000001C"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Plastic is affecting human health and reproduction and might have irreparable consequences for the human species, even leading to “</w:t>
      </w:r>
      <w:hyperlink r:id="rId73">
        <w:r>
          <w:rPr>
            <w:rFonts w:ascii="Times New Roman" w:eastAsia="Times New Roman" w:hAnsi="Times New Roman" w:cs="Times New Roman"/>
            <w:color w:val="1155CC"/>
            <w:sz w:val="28"/>
            <w:szCs w:val="28"/>
            <w:u w:val="single"/>
          </w:rPr>
          <w:t>human extinction</w:t>
        </w:r>
      </w:hyperlink>
      <w:r>
        <w:rPr>
          <w:rFonts w:ascii="Times New Roman" w:eastAsia="Times New Roman" w:hAnsi="Times New Roman" w:cs="Times New Roman"/>
          <w:sz w:val="28"/>
          <w:szCs w:val="28"/>
        </w:rPr>
        <w:t xml:space="preserve">” if uncontrolled use of plastics is not prevented. In mice, research has already shown a </w:t>
      </w:r>
      <w:hyperlink r:id="rId74">
        <w:r>
          <w:rPr>
            <w:rFonts w:ascii="Times New Roman" w:eastAsia="Times New Roman" w:hAnsi="Times New Roman" w:cs="Times New Roman"/>
            <w:color w:val="0563C1"/>
            <w:sz w:val="28"/>
            <w:szCs w:val="28"/>
            <w:u w:val="single"/>
          </w:rPr>
          <w:t>decrease in the quantity and quality of sperm</w:t>
        </w:r>
      </w:hyperlink>
      <w:r>
        <w:rPr>
          <w:rFonts w:ascii="Times New Roman" w:eastAsia="Times New Roman" w:hAnsi="Times New Roman" w:cs="Times New Roman"/>
          <w:sz w:val="28"/>
          <w:szCs w:val="28"/>
        </w:rPr>
        <w:t xml:space="preserve"> and a reduction of total follicles in the ovaries of females. So far, investigations into the effects of microplastics absorbed into the human body have barely begun. Science needs another 10 to 15 years to come up with answers.</w:t>
      </w:r>
    </w:p>
    <w:p w14:paraId="0000001D" w14:textId="77777777" w:rsidR="0043260F" w:rsidRDefault="00000000">
      <w:pPr>
        <w:spacing w:before="200" w:after="200"/>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The wish for a clean, safe personal space—a home—is hardwired into humans. Indeed, many individuals want to make their homes as beautiful as possible according to their means and their taste. But each person also generates waste and is responsible for it—that’s the flip side of our way of life. In contemporary households, the waste is flushed away or picked up in a trash bin by the waste management services of a city. Residents pay fees for this convenience. But the waste is still theirs. It has simply been relocated—it’s out of sight, out of mind.</w:t>
      </w:r>
    </w:p>
    <w:p w14:paraId="0000001E"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That is where the problem lies. Municipalities and landfills are overwhelmed with plastic waste. </w:t>
      </w:r>
      <w:hyperlink r:id="rId75">
        <w:r>
          <w:rPr>
            <w:rFonts w:ascii="Times New Roman" w:eastAsia="Times New Roman" w:hAnsi="Times New Roman" w:cs="Times New Roman"/>
            <w:color w:val="0563C1"/>
            <w:sz w:val="28"/>
            <w:szCs w:val="28"/>
            <w:u w:val="single"/>
          </w:rPr>
          <w:t xml:space="preserve">In 1960, </w:t>
        </w:r>
      </w:hyperlink>
      <w:hyperlink r:id="rId76">
        <w:r>
          <w:rPr>
            <w:rFonts w:ascii="Times New Roman" w:eastAsia="Times New Roman" w:hAnsi="Times New Roman" w:cs="Times New Roman"/>
            <w:color w:val="0563C1"/>
            <w:sz w:val="28"/>
            <w:szCs w:val="28"/>
            <w:u w:val="single"/>
          </w:rPr>
          <w:t>the</w:t>
        </w:r>
      </w:hyperlink>
      <w:hyperlink r:id="rId77">
        <w:r>
          <w:rPr>
            <w:rFonts w:ascii="Times New Roman" w:eastAsia="Times New Roman" w:hAnsi="Times New Roman" w:cs="Times New Roman"/>
            <w:color w:val="0563C1"/>
            <w:sz w:val="28"/>
            <w:szCs w:val="28"/>
            <w:u w:val="single"/>
          </w:rPr>
          <w:t xml:space="preserve"> U.S. generated 88.1 million tons of solid waste</w:t>
        </w:r>
      </w:hyperlink>
      <w:r>
        <w:rPr>
          <w:rFonts w:ascii="Times New Roman" w:eastAsia="Times New Roman" w:hAnsi="Times New Roman" w:cs="Times New Roman"/>
          <w:sz w:val="28"/>
          <w:szCs w:val="28"/>
        </w:rPr>
        <w:t xml:space="preserve">; by 2018, this had increased to a whopping 292.4 million tons. America had become a wasteful society that throws stuff away. In 2022, it became the second largest </w:t>
      </w:r>
      <w:hyperlink r:id="rId78">
        <w:r>
          <w:rPr>
            <w:rFonts w:ascii="Times New Roman" w:eastAsia="Times New Roman" w:hAnsi="Times New Roman" w:cs="Times New Roman"/>
            <w:color w:val="1155CC"/>
            <w:sz w:val="28"/>
            <w:szCs w:val="28"/>
            <w:u w:val="single"/>
          </w:rPr>
          <w:t xml:space="preserve">per </w:t>
        </w:r>
        <w:r>
          <w:rPr>
            <w:rFonts w:ascii="Times New Roman" w:eastAsia="Times New Roman" w:hAnsi="Times New Roman" w:cs="Times New Roman"/>
            <w:color w:val="1155CC"/>
            <w:sz w:val="28"/>
            <w:szCs w:val="28"/>
            <w:u w:val="single"/>
          </w:rPr>
          <w:lastRenderedPageBreak/>
          <w:t>capita generator of solid municipal waste in the world</w:t>
        </w:r>
      </w:hyperlink>
      <w:r>
        <w:rPr>
          <w:rFonts w:ascii="Times New Roman" w:eastAsia="Times New Roman" w:hAnsi="Times New Roman" w:cs="Times New Roman"/>
          <w:sz w:val="28"/>
          <w:szCs w:val="28"/>
        </w:rPr>
        <w:t xml:space="preserve">—surprisingly after Denmark, which is often cited as a model global citizen. Other highly developed countries produce far less waste than the U.S. A special case is Australia’s city of Adelaide, which may have the most effective waste program anywhere. A recent </w:t>
      </w:r>
      <w:hyperlink r:id="rId79">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in the Guardian tells the story of Alice Clanachan, a woman who applied the city’s “reduce, reuse, recycle” plan so resolutely, that for a total of 26 months, she didn’t need to put her rubbish bin out for collection.</w:t>
      </w:r>
    </w:p>
    <w:p w14:paraId="0000001F"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Here in the United States, in the state of New Mexico, the city of Santa Fe succeeded in banning single-use plastic bags years ago. Its residents understood that you cannot maintain a beautiful home for long without caring for the surroundings. If individuals loathe the idea of befouling their own interior spaces, they can also leap to the wider view of detesting the squalor inflicted on the entire planet—our common home. Perhaps this was easier to do in Santa Fe. It’s a small place that knows its own mind.</w:t>
      </w:r>
    </w:p>
    <w:p w14:paraId="00000020" w14:textId="77777777" w:rsidR="0043260F"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For Albuquerque, the American can-do attitude may reassert itself sometime soon. Civic pride and civic duty will remind the residents that the ban on single-use bags is a rare thing they can control and do right here and now, at the local level. People have done just that before the plastic plague began. And we can even do our shopping by adopting the uncomplicated routine of bringing our own durable and reusable bags. This simple step could help decrease plastic waste and help promote a cleaner way of living and supporting all life on Earth.</w:t>
      </w:r>
    </w:p>
    <w:sectPr w:rsidR="004326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0F"/>
    <w:rsid w:val="0043260F"/>
    <w:rsid w:val="00BB3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2E32AC0C-C91F-0D4C-9EA0-B7D9640C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abq.gov/council/projects/current-projects/albuquerques-clean-and-green-retail-ordinance" TargetMode="External"/><Relationship Id="rId21" Type="http://schemas.openxmlformats.org/officeDocument/2006/relationships/hyperlink" Target="https://www.macrotrends.net/cities/22908/albuquerque/population" TargetMode="External"/><Relationship Id="rId42" Type="http://schemas.openxmlformats.org/officeDocument/2006/relationships/hyperlink" Target="https://oceanconservancy.org/trash-free-seas/take-deep-dive/stemming-the-tide/" TargetMode="External"/><Relationship Id="rId47" Type="http://schemas.openxmlformats.org/officeDocument/2006/relationships/hyperlink" Target="https://factor.niehs.nih.gov/2022/8/science-highlights/burning-plastic" TargetMode="External"/><Relationship Id="rId63" Type="http://schemas.openxmlformats.org/officeDocument/2006/relationships/hyperlink" Target="https://givingcompass.org/article/10-facts-about-plastic-pollution-you-absolutely-need-to-know" TargetMode="External"/><Relationship Id="rId68" Type="http://schemas.openxmlformats.org/officeDocument/2006/relationships/hyperlink" Target="https://www.euronews.com/green/2022/04/11/how-much-plastic-do-you-eat-it-could-be-as-much-as-a-credit-card-a-week" TargetMode="External"/><Relationship Id="rId16" Type="http://schemas.openxmlformats.org/officeDocument/2006/relationships/hyperlink" Target="https://santafenm.gov/archive_center/document/12473" TargetMode="External"/><Relationship Id="rId11" Type="http://schemas.openxmlformats.org/officeDocument/2006/relationships/hyperlink" Target="https://www.santafe.org/thecitydifferent/" TargetMode="External"/><Relationship Id="rId32" Type="http://schemas.openxmlformats.org/officeDocument/2006/relationships/hyperlink" Target="https://www.npr.org/sections/thetwo-way/2014/09/30/352774915/ban-on-single-use-plastic-bags-is-enacted-in-california" TargetMode="External"/><Relationship Id="rId37" Type="http://schemas.openxmlformats.org/officeDocument/2006/relationships/hyperlink" Target="https://www.wcibags.com/2019/02/26/a-brief-history-of-plastic-bag-bans/" TargetMode="External"/><Relationship Id="rId53" Type="http://schemas.openxmlformats.org/officeDocument/2006/relationships/hyperlink" Target="https://www.unep.org/events/conference/inter-governmental-negotiating-committee-meeting-inc-1" TargetMode="External"/><Relationship Id="rId58" Type="http://schemas.openxmlformats.org/officeDocument/2006/relationships/hyperlink" Target="https://www.sciencedaily.com/releases/2017/07/170719140939.htm" TargetMode="External"/><Relationship Id="rId74" Type="http://schemas.openxmlformats.org/officeDocument/2006/relationships/hyperlink" Target="https://www.sciencedirect.com/science/article/abs/pii/S0300483X21003814" TargetMode="External"/><Relationship Id="rId79" Type="http://schemas.openxmlformats.org/officeDocument/2006/relationships/hyperlink" Target="https://www.theguardian.com/australia-news/2022/dec/06/bin-so-long-adelaide-woman-puts-rubbish-out-for-first-time-in-two-years-after-epic-effort-to-cut-waste" TargetMode="External"/><Relationship Id="rId5" Type="http://schemas.openxmlformats.org/officeDocument/2006/relationships/hyperlink" Target="https://smile.amazon.com/Liberating-Future-Past-Short-Listed-Essay/dp/0989121623?tag=alternorg08-20" TargetMode="External"/><Relationship Id="rId61" Type="http://schemas.openxmlformats.org/officeDocument/2006/relationships/hyperlink" Target="https://www.earthday.org/fact-sheet-single-use-plastics/" TargetMode="External"/><Relationship Id="rId19" Type="http://schemas.openxmlformats.org/officeDocument/2006/relationships/hyperlink" Target="https://www.biggestuscities.com/city/albuquerque-new-mexico" TargetMode="External"/><Relationship Id="rId14" Type="http://schemas.openxmlformats.org/officeDocument/2006/relationships/hyperlink" Target="https://www.santafe.org/blog/post/world-class-operas-vintage-volkswagens/" TargetMode="External"/><Relationship Id="rId22" Type="http://schemas.openxmlformats.org/officeDocument/2006/relationships/hyperlink" Target="https://www.macrotrends.net/cities/22908/albuquerque/population" TargetMode="External"/><Relationship Id="rId27" Type="http://schemas.openxmlformats.org/officeDocument/2006/relationships/hyperlink" Target="https://www.wastedive.com/news/sweeping-single-use-plastic-ban-proposed-in-albuquerque-new-mexico/545428/" TargetMode="External"/><Relationship Id="rId30" Type="http://schemas.openxmlformats.org/officeDocument/2006/relationships/hyperlink" Target="https://www.abqjournal.com/2485733/kellers-attempt-to-save-plastic-bag-ban-fails.html" TargetMode="External"/><Relationship Id="rId35" Type="http://schemas.openxmlformats.org/officeDocument/2006/relationships/hyperlink" Target="https://etsus.co/united-states-plastic-bag-legislation-by-state/" TargetMode="External"/><Relationship Id="rId43" Type="http://schemas.openxmlformats.org/officeDocument/2006/relationships/hyperlink" Target="https://waste-free-oceans.prezly.com/stemming-the-tide-land-based-strategies-for-a-plastic-free-ocean" TargetMode="External"/><Relationship Id="rId48" Type="http://schemas.openxmlformats.org/officeDocument/2006/relationships/hyperlink" Target="https://waste-free-oceans.prezly.com/stemming-the-tide-land-based-strategies-for-a-plastic-free-ocean" TargetMode="External"/><Relationship Id="rId56" Type="http://schemas.openxmlformats.org/officeDocument/2006/relationships/hyperlink" Target="https://plasticoceans.org/the-facts/" TargetMode="External"/><Relationship Id="rId64" Type="http://schemas.openxmlformats.org/officeDocument/2006/relationships/hyperlink" Target="https://education.nationalgeographic.org/resource/great-pacific-garbage-patch" TargetMode="External"/><Relationship Id="rId69" Type="http://schemas.openxmlformats.org/officeDocument/2006/relationships/hyperlink" Target="https://www.nationalgeographic.com/environment/article/you-eat-thousands-of-bits-of-plastic-every-year" TargetMode="External"/><Relationship Id="rId77" Type="http://schemas.openxmlformats.org/officeDocument/2006/relationships/hyperlink" Target="https://www.statista.com/statistics/186256/us-municipal-solid-waste-generation-since-1960/" TargetMode="External"/><Relationship Id="rId8" Type="http://schemas.openxmlformats.org/officeDocument/2006/relationships/hyperlink" Target="https://www.census.gov/quickfacts/albuquerquecitynewmexico" TargetMode="External"/><Relationship Id="rId51" Type="http://schemas.openxmlformats.org/officeDocument/2006/relationships/hyperlink" Target="https://www.unep.org/environmentassembly/unea5" TargetMode="External"/><Relationship Id="rId72" Type="http://schemas.openxmlformats.org/officeDocument/2006/relationships/hyperlink" Target="https://www.theguardian.com/environment/2020/dec/22/microplastics-revealed-in-placentas-unborn-babies"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santafe.org/media/city-profile" TargetMode="External"/><Relationship Id="rId17" Type="http://schemas.openxmlformats.org/officeDocument/2006/relationships/hyperlink" Target="https://www.boarddocs.com/nm/taosgov/Board.nsf/files/BFRLZK58F897/$file/City%20of%20Santa%20fe%2C%20NM-%20Letter%20to%20Retailers.PDF" TargetMode="External"/><Relationship Id="rId25" Type="http://schemas.openxmlformats.org/officeDocument/2006/relationships/hyperlink" Target="https://en.wikipedia.org/wiki/Old_Town_Albuquerque" TargetMode="External"/><Relationship Id="rId33" Type="http://schemas.openxmlformats.org/officeDocument/2006/relationships/hyperlink" Target="https://www.detroitnews.com/story/news/nation/2015/10/30/puerto-rico-ban-plastic-bags-executive-order/74877656/" TargetMode="External"/><Relationship Id="rId38" Type="http://schemas.openxmlformats.org/officeDocument/2006/relationships/hyperlink" Target="https://www.unep.org/news-and-stories/story/birth-ban-history-plastic-shopping-bag" TargetMode="External"/><Relationship Id="rId46" Type="http://schemas.openxmlformats.org/officeDocument/2006/relationships/hyperlink" Target="https://trashhero.org/ocean-conservancy-withdraws-damaging-2015-report/" TargetMode="External"/><Relationship Id="rId59" Type="http://schemas.openxmlformats.org/officeDocument/2006/relationships/hyperlink" Target="https://www.sciencedaily.com/releases/2017/07/170719140939.htm" TargetMode="External"/><Relationship Id="rId67" Type="http://schemas.openxmlformats.org/officeDocument/2006/relationships/hyperlink" Target="https://education.nationalgeographic.org/resource/great-pacific-garbage-patch" TargetMode="External"/><Relationship Id="rId20" Type="http://schemas.openxmlformats.org/officeDocument/2006/relationships/hyperlink" Target="https://www.macrotrends.net/cities/22908/albuquerque/population" TargetMode="External"/><Relationship Id="rId41" Type="http://schemas.openxmlformats.org/officeDocument/2006/relationships/hyperlink" Target="https://trashhero.org/ocean-conservancy-withdraws-damaging-2015-report/" TargetMode="External"/><Relationship Id="rId54" Type="http://schemas.openxmlformats.org/officeDocument/2006/relationships/hyperlink" Target="https://www.commondreams.org/news/2022/12/03/turn-tap-plastic-un-chief-declares-amid-debate-over-new-global-treaty" TargetMode="External"/><Relationship Id="rId62" Type="http://schemas.openxmlformats.org/officeDocument/2006/relationships/hyperlink" Target="https://plasticoceans.org/the-facts/" TargetMode="External"/><Relationship Id="rId70" Type="http://schemas.openxmlformats.org/officeDocument/2006/relationships/hyperlink" Target="https://www.theguardian.com/environment/2022/mar/24/microplastics-found-in-human-blood-for-first-time" TargetMode="External"/><Relationship Id="rId75" Type="http://schemas.openxmlformats.org/officeDocument/2006/relationships/hyperlink" Target="https://www.statista.com/statistics/186256/us-municipal-solid-waste-generation-since-1960/" TargetMode="External"/><Relationship Id="rId1" Type="http://schemas.openxmlformats.org/officeDocument/2006/relationships/styles" Target="styles.xml"/><Relationship Id="rId6" Type="http://schemas.openxmlformats.org/officeDocument/2006/relationships/hyperlink" Target="https://independentmediainstitute.org/earth-food-life/" TargetMode="External"/><Relationship Id="rId15" Type="http://schemas.openxmlformats.org/officeDocument/2006/relationships/hyperlink" Target="https://www.census.gov/quickfacts/fact/table/santafecitynewmexico/PST045221" TargetMode="External"/><Relationship Id="rId23" Type="http://schemas.openxmlformats.org/officeDocument/2006/relationships/hyperlink" Target="https://www.census.gov/quickfacts/albuquerquecitynewmexico" TargetMode="External"/><Relationship Id="rId28" Type="http://schemas.openxmlformats.org/officeDocument/2006/relationships/hyperlink" Target="https://www.krqe.com/news/politics-government/albuquerque-city-councilor-wants-to-repeal-the-plastic-bag-ban/" TargetMode="External"/><Relationship Id="rId36" Type="http://schemas.openxmlformats.org/officeDocument/2006/relationships/hyperlink" Target="https://www.wcibags.com/2019/02/26/a-brief-history-of-plastic-bag-bans/" TargetMode="External"/><Relationship Id="rId49" Type="http://schemas.openxmlformats.org/officeDocument/2006/relationships/hyperlink" Target="https://oceanconservancy.org/trash-free-seas/take-deep-dive/stemming-the-tide/" TargetMode="External"/><Relationship Id="rId57" Type="http://schemas.openxmlformats.org/officeDocument/2006/relationships/hyperlink" Target="https://www.biologicaldiversity.org/programs/population_and_sustainability/sustainability/plastic_bag_facts.html" TargetMode="External"/><Relationship Id="rId10" Type="http://schemas.openxmlformats.org/officeDocument/2006/relationships/hyperlink" Target="https://www.santafe.org/thecitydifferent/" TargetMode="External"/><Relationship Id="rId31" Type="http://schemas.openxmlformats.org/officeDocument/2006/relationships/hyperlink" Target="https://www.wcibags.com/2019/02/26/a-brief-history-of-plastic-bag-bans/" TargetMode="External"/><Relationship Id="rId44" Type="http://schemas.openxmlformats.org/officeDocument/2006/relationships/hyperlink" Target="https://sustainablebrands.com/read/waste-not/after-formal-apology-ocean-conservancy-begins-work-to-repair-damage-done-by-2015-plastics-report" TargetMode="External"/><Relationship Id="rId52" Type="http://schemas.openxmlformats.org/officeDocument/2006/relationships/hyperlink" Target="https://www.unep.org/news-and-stories/story/what-you-need-know-about-plastic-pollution-resolution" TargetMode="External"/><Relationship Id="rId60" Type="http://schemas.openxmlformats.org/officeDocument/2006/relationships/hyperlink" Target="https://www.voanews.com/a/percent-of-plastic-worldwide-is-recycled-oecd-says-/6455012.html" TargetMode="External"/><Relationship Id="rId65" Type="http://schemas.openxmlformats.org/officeDocument/2006/relationships/hyperlink" Target="https://education.nationalgeographic.org/resource/great-pacific-garbage-patch" TargetMode="External"/><Relationship Id="rId73" Type="http://schemas.openxmlformats.org/officeDocument/2006/relationships/hyperlink" Target="https://www.salon.com/2021/04/04/plastic-pollution-infertility-extinction/" TargetMode="External"/><Relationship Id="rId78" Type="http://schemas.openxmlformats.org/officeDocument/2006/relationships/hyperlink" Target="https://www.statista.com/statistics/478928/leading-countries-by-per-capita-generated-municipal-waste/" TargetMode="External"/><Relationship Id="rId81" Type="http://schemas.openxmlformats.org/officeDocument/2006/relationships/theme" Target="theme/theme1.xml"/><Relationship Id="rId4" Type="http://schemas.openxmlformats.org/officeDocument/2006/relationships/hyperlink" Target="https://smile.amazon.com/Looking-Humboldt-Searching-German-Footprints/dp/0989121631?tag=alternorg08-20" TargetMode="External"/><Relationship Id="rId9" Type="http://schemas.openxmlformats.org/officeDocument/2006/relationships/hyperlink" Target="https://www.santafe.org/media/city-profile/" TargetMode="External"/><Relationship Id="rId13" Type="http://schemas.openxmlformats.org/officeDocument/2006/relationships/hyperlink" Target="https://www.santafe.org/things-to-do/history-and-culture/museums/" TargetMode="External"/><Relationship Id="rId18" Type="http://schemas.openxmlformats.org/officeDocument/2006/relationships/hyperlink" Target="https://www.census.gov/quickfacts/albuquerquecitynewmexico" TargetMode="External"/><Relationship Id="rId39" Type="http://schemas.openxmlformats.org/officeDocument/2006/relationships/hyperlink" Target="https://www.statista.com/chart/14120/the-countries-banning-plastic-bags/" TargetMode="External"/><Relationship Id="rId34" Type="http://schemas.openxmlformats.org/officeDocument/2006/relationships/hyperlink" Target="https://www.ncsl.org/research/environment-and-natural-resources/plastic-bag-legislation.aspx" TargetMode="External"/><Relationship Id="rId50" Type="http://schemas.openxmlformats.org/officeDocument/2006/relationships/hyperlink" Target="https://waste-free-oceans.prezly.com/stemming-the-tide-land-based-strategies-for-a-plastic-free-ocean" TargetMode="External"/><Relationship Id="rId55" Type="http://schemas.openxmlformats.org/officeDocument/2006/relationships/hyperlink" Target="https://www.biologicaldiversity.org/programs/population_and_sustainability/sustainability/plastic_bag_facts.html" TargetMode="External"/><Relationship Id="rId76" Type="http://schemas.openxmlformats.org/officeDocument/2006/relationships/hyperlink" Target="https://www.statista.com/statistics/186256/us-municipal-solid-waste-generation-since-1960/" TargetMode="External"/><Relationship Id="rId7" Type="http://schemas.openxmlformats.org/officeDocument/2006/relationships/hyperlink" Target="https://www.census.gov/quickfacts/fact/table/santafecitynewmexico/PST045221" TargetMode="External"/><Relationship Id="rId71" Type="http://schemas.openxmlformats.org/officeDocument/2006/relationships/hyperlink" Target="https://www.theguardian.com/environment/2020/aug/17/microplastic-particles-discovered-in-human-organs" TargetMode="External"/><Relationship Id="rId2" Type="http://schemas.openxmlformats.org/officeDocument/2006/relationships/settings" Target="settings.xml"/><Relationship Id="rId29" Type="http://schemas.openxmlformats.org/officeDocument/2006/relationships/hyperlink" Target="https://www.ksfr.org/environment/2022-03-07/albuquerque-city-council-votes-to-repeal-plastic-bag-ban" TargetMode="External"/><Relationship Id="rId24" Type="http://schemas.openxmlformats.org/officeDocument/2006/relationships/hyperlink" Target="https://www.visitalbuquerque.org/media/media-kit/museums/" TargetMode="External"/><Relationship Id="rId40" Type="http://schemas.openxmlformats.org/officeDocument/2006/relationships/hyperlink" Target="https://www.aa.com.tr/en/asia-pacific/bangladesh-s-polybag-ban-falls-flat-in-stopping-production-use/2292293" TargetMode="External"/><Relationship Id="rId45" Type="http://schemas.openxmlformats.org/officeDocument/2006/relationships/hyperlink" Target="https://waste-free-oceans.prezly.com/stemming-the-tide-land-based-strategies-for-a-plastic-free-ocean" TargetMode="External"/><Relationship Id="rId66" Type="http://schemas.openxmlformats.org/officeDocument/2006/relationships/hyperlink" Target="https://theoceancleanup.com/great-pacific-garbage-p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3453</Words>
  <Characters>19687</Characters>
  <Application>Microsoft Office Word</Application>
  <DocSecurity>0</DocSecurity>
  <Lines>164</Lines>
  <Paragraphs>46</Paragraphs>
  <ScaleCrop>false</ScaleCrop>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2023-01-25T00:56:00Z</dcterms:created>
  <dcterms:modified xsi:type="dcterms:W3CDTF">2023-01-25T00:56:00Z</dcterms:modified>
</cp:coreProperties>
</file>