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How </w:t>
      </w:r>
      <w:proofErr w:type="spellStart"/>
      <w:r>
        <w:rPr>
          <w:rFonts w:ascii="Times New Roman" w:eastAsia="Times New Roman" w:hAnsi="Times New Roman" w:cs="Times New Roman"/>
          <w:sz w:val="28"/>
          <w:szCs w:val="28"/>
        </w:rPr>
        <w:t>PeoplesHub</w:t>
      </w:r>
      <w:proofErr w:type="spellEnd"/>
      <w:r>
        <w:rPr>
          <w:rFonts w:ascii="Times New Roman" w:eastAsia="Times New Roman" w:hAnsi="Times New Roman" w:cs="Times New Roman"/>
          <w:sz w:val="28"/>
          <w:szCs w:val="28"/>
        </w:rPr>
        <w:t xml:space="preserve"> Is Fostering Local Revolutions</w:t>
      </w:r>
    </w:p>
    <w:p w14:paraId="00000002"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offers </w:t>
      </w:r>
      <w:r>
        <w:rPr>
          <w:rFonts w:ascii="Times New Roman" w:eastAsia="Times New Roman" w:hAnsi="Times New Roman" w:cs="Times New Roman"/>
          <w:sz w:val="28"/>
          <w:szCs w:val="28"/>
        </w:rPr>
        <w:t>organizers essential knowledge and online solutions for progressive change.</w:t>
      </w:r>
    </w:p>
    <w:p w14:paraId="00000003"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Aric Sleeper</w:t>
      </w:r>
    </w:p>
    <w:p w14:paraId="00000004" w14:textId="77777777" w:rsidR="00E7093C" w:rsidRDefault="00F831D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Aric Sleeper is an independent journalist whose work, which covers topics including labor, drug reform, food and more, has appeared in the San Francisco Chronicle and other publications local to California’s Central Coast. In addition to his role as a com</w:t>
      </w:r>
      <w:r>
        <w:rPr>
          <w:rFonts w:ascii="Times New Roman" w:eastAsia="Times New Roman" w:hAnsi="Times New Roman" w:cs="Times New Roman"/>
          <w:sz w:val="28"/>
          <w:szCs w:val="28"/>
          <w:highlight w:val="white"/>
        </w:rPr>
        <w:t>munity reporter, he has served as a government analyst and bookseller.</w:t>
      </w:r>
    </w:p>
    <w:p w14:paraId="00000005" w14:textId="77777777" w:rsidR="00E7093C" w:rsidRDefault="00F831D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E7093C" w:rsidRDefault="00F831DB">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w:t>
      </w:r>
      <w:r>
        <w:rPr>
          <w:rFonts w:ascii="Times New Roman" w:eastAsia="Times New Roman" w:hAnsi="Times New Roman" w:cs="Times New Roman"/>
          <w:i/>
          <w:sz w:val="28"/>
          <w:szCs w:val="28"/>
        </w:rPr>
        <w:t>t of the Independent Media Institute.</w:t>
      </w:r>
    </w:p>
    <w:p w14:paraId="00000007"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Community, Activism, Social Benefits, Media, Interview, Education, Labor, Art, Prison Reform, Opinion, North America/United States of America, Time-Sensitive</w:t>
      </w:r>
    </w:p>
    <w:p w14:paraId="00000008" w14:textId="77777777" w:rsidR="00E7093C" w:rsidRDefault="00E7093C">
      <w:pPr>
        <w:widowControl w:val="0"/>
        <w:spacing w:before="200" w:after="200"/>
        <w:rPr>
          <w:rFonts w:ascii="Times New Roman" w:eastAsia="Times New Roman" w:hAnsi="Times New Roman" w:cs="Times New Roman"/>
          <w:b/>
          <w:sz w:val="28"/>
          <w:szCs w:val="28"/>
          <w:highlight w:val="white"/>
        </w:rPr>
      </w:pPr>
    </w:p>
    <w:p w14:paraId="00000009" w14:textId="77777777" w:rsidR="00E7093C" w:rsidRDefault="00F831DB">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Every revolution starts small—with an</w:t>
      </w:r>
      <w:r>
        <w:rPr>
          <w:rFonts w:ascii="Times New Roman" w:eastAsia="Times New Roman" w:hAnsi="Times New Roman" w:cs="Times New Roman"/>
          <w:sz w:val="28"/>
          <w:szCs w:val="28"/>
          <w:highlight w:val="white"/>
        </w:rPr>
        <w:t xml:space="preserve"> idea that the status quo isn’t quite </w:t>
      </w:r>
      <w:proofErr w:type="gramStart"/>
      <w:r>
        <w:rPr>
          <w:rFonts w:ascii="Times New Roman" w:eastAsia="Times New Roman" w:hAnsi="Times New Roman" w:cs="Times New Roman"/>
          <w:sz w:val="28"/>
          <w:szCs w:val="28"/>
          <w:highlight w:val="white"/>
        </w:rPr>
        <w:t>right</w:t>
      </w:r>
      <w:proofErr w:type="gramEnd"/>
      <w:r>
        <w:rPr>
          <w:rFonts w:ascii="Times New Roman" w:eastAsia="Times New Roman" w:hAnsi="Times New Roman" w:cs="Times New Roman"/>
          <w:sz w:val="28"/>
          <w:szCs w:val="28"/>
          <w:highlight w:val="white"/>
        </w:rPr>
        <w:t xml:space="preserve"> and a change needs to happen—but building a social movement from the ground up means putting in serious work. Connecting and organizing people who are like-minded, even at a local level, without access to the rig</w:t>
      </w:r>
      <w:r>
        <w:rPr>
          <w:rFonts w:ascii="Times New Roman" w:eastAsia="Times New Roman" w:hAnsi="Times New Roman" w:cs="Times New Roman"/>
          <w:sz w:val="28"/>
          <w:szCs w:val="28"/>
          <w:highlight w:val="white"/>
        </w:rPr>
        <w:t xml:space="preserve">ht knowledge can be daunting, especially without any help. Since 2017, </w:t>
      </w:r>
      <w:hyperlink r:id="rId5">
        <w:proofErr w:type="spellStart"/>
        <w:r>
          <w:rPr>
            <w:rFonts w:ascii="Times New Roman" w:eastAsia="Times New Roman" w:hAnsi="Times New Roman" w:cs="Times New Roman"/>
            <w:color w:val="1155CC"/>
            <w:sz w:val="28"/>
            <w:szCs w:val="28"/>
            <w:highlight w:val="white"/>
            <w:u w:val="single"/>
          </w:rPr>
          <w:t>PeoplesHub</w:t>
        </w:r>
        <w:proofErr w:type="spellEnd"/>
      </w:hyperlink>
      <w:r>
        <w:rPr>
          <w:rFonts w:ascii="Times New Roman" w:eastAsia="Times New Roman" w:hAnsi="Times New Roman" w:cs="Times New Roman"/>
          <w:sz w:val="28"/>
          <w:szCs w:val="28"/>
          <w:highlight w:val="white"/>
        </w:rPr>
        <w:t xml:space="preserve"> has assisted and reinforced progressive social movements through online training in team building and leadership, so that nascent revolutionaries can see their vision to fruition.</w:t>
      </w:r>
    </w:p>
    <w:p w14:paraId="0000000B"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“Local revolution means people taking collective action to utilize their un</w:t>
      </w:r>
      <w:r>
        <w:rPr>
          <w:rFonts w:ascii="Times New Roman" w:eastAsia="Times New Roman" w:hAnsi="Times New Roman" w:cs="Times New Roman"/>
          <w:sz w:val="28"/>
          <w:szCs w:val="28"/>
          <w:highlight w:val="white"/>
        </w:rPr>
        <w:t xml:space="preserve">ique strengths to transform their community.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centered in knowledge, collective care and the act of bringing those at the margins into the center,” says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project director </w:t>
      </w:r>
      <w:hyperlink r:id="rId6">
        <w:r>
          <w:rPr>
            <w:rFonts w:ascii="Times New Roman" w:eastAsia="Times New Roman" w:hAnsi="Times New Roman" w:cs="Times New Roman"/>
            <w:color w:val="1155CC"/>
            <w:sz w:val="28"/>
            <w:szCs w:val="28"/>
            <w:highlight w:val="white"/>
            <w:u w:val="single"/>
          </w:rPr>
          <w:t>Hope Ghazala</w:t>
        </w:r>
      </w:hyperlink>
      <w:r>
        <w:rPr>
          <w:rFonts w:ascii="Times New Roman" w:eastAsia="Times New Roman" w:hAnsi="Times New Roman" w:cs="Times New Roman"/>
          <w:sz w:val="28"/>
          <w:szCs w:val="28"/>
          <w:highlight w:val="white"/>
        </w:rPr>
        <w:t xml:space="preserve">. “At </w:t>
      </w:r>
      <w:proofErr w:type="spellStart"/>
      <w:r>
        <w:rPr>
          <w:rFonts w:ascii="Times New Roman" w:eastAsia="Times New Roman" w:hAnsi="Times New Roman" w:cs="Times New Roman"/>
          <w:sz w:val="28"/>
          <w:szCs w:val="28"/>
          <w:highlight w:val="white"/>
        </w:rPr>
        <w:t>Peo</w:t>
      </w:r>
      <w:r>
        <w:rPr>
          <w:rFonts w:ascii="Times New Roman" w:eastAsia="Times New Roman" w:hAnsi="Times New Roman" w:cs="Times New Roman"/>
          <w:sz w:val="28"/>
          <w:szCs w:val="28"/>
          <w:highlight w:val="white"/>
        </w:rPr>
        <w:t>plesHub</w:t>
      </w:r>
      <w:proofErr w:type="spellEnd"/>
      <w:r>
        <w:rPr>
          <w:rFonts w:ascii="Times New Roman" w:eastAsia="Times New Roman" w:hAnsi="Times New Roman" w:cs="Times New Roman"/>
          <w:sz w:val="28"/>
          <w:szCs w:val="28"/>
          <w:highlight w:val="white"/>
        </w:rPr>
        <w:t xml:space="preserve">, we believe that the popular education that we and others around the globe practice provides the first </w:t>
      </w:r>
      <w:r>
        <w:rPr>
          <w:rFonts w:ascii="Times New Roman" w:eastAsia="Times New Roman" w:hAnsi="Times New Roman" w:cs="Times New Roman"/>
          <w:sz w:val="28"/>
          <w:szCs w:val="28"/>
          <w:highlight w:val="white"/>
        </w:rPr>
        <w:lastRenderedPageBreak/>
        <w:t>steppingstone toward developing a local revolution.”</w:t>
      </w:r>
    </w:p>
    <w:p w14:paraId="0000000C"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After a 12,000-mile road trip across the United States, visiting towns, </w:t>
      </w:r>
      <w:proofErr w:type="gramStart"/>
      <w:r>
        <w:rPr>
          <w:rFonts w:ascii="Times New Roman" w:eastAsia="Times New Roman" w:hAnsi="Times New Roman" w:cs="Times New Roman"/>
          <w:sz w:val="28"/>
          <w:szCs w:val="28"/>
          <w:highlight w:val="white"/>
        </w:rPr>
        <w:t>cities</w:t>
      </w:r>
      <w:proofErr w:type="gramEnd"/>
      <w:r>
        <w:rPr>
          <w:rFonts w:ascii="Times New Roman" w:eastAsia="Times New Roman" w:hAnsi="Times New Roman" w:cs="Times New Roman"/>
          <w:sz w:val="28"/>
          <w:szCs w:val="28"/>
          <w:highlight w:val="white"/>
        </w:rPr>
        <w:t xml:space="preserve"> and Native Am</w:t>
      </w:r>
      <w:r>
        <w:rPr>
          <w:rFonts w:ascii="Times New Roman" w:eastAsia="Times New Roman" w:hAnsi="Times New Roman" w:cs="Times New Roman"/>
          <w:sz w:val="28"/>
          <w:szCs w:val="28"/>
          <w:highlight w:val="white"/>
        </w:rPr>
        <w:t xml:space="preserve">erican reservations, founding editor of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sz w:val="28"/>
          <w:szCs w:val="28"/>
          <w:highlight w:val="white"/>
        </w:rPr>
        <w:t xml:space="preserve"> and author </w:t>
      </w:r>
      <w:hyperlink r:id="rId8">
        <w:r>
          <w:rPr>
            <w:rFonts w:ascii="Times New Roman" w:eastAsia="Times New Roman" w:hAnsi="Times New Roman" w:cs="Times New Roman"/>
            <w:color w:val="1155CC"/>
            <w:sz w:val="28"/>
            <w:szCs w:val="28"/>
            <w:highlight w:val="white"/>
            <w:u w:val="single"/>
          </w:rPr>
          <w:t>Sarah van Gelder</w:t>
        </w:r>
      </w:hyperlink>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was inspired</w:t>
      </w:r>
      <w:proofErr w:type="gramEnd"/>
      <w:r>
        <w:rPr>
          <w:rFonts w:ascii="Times New Roman" w:eastAsia="Times New Roman" w:hAnsi="Times New Roman" w:cs="Times New Roman"/>
          <w:sz w:val="28"/>
          <w:szCs w:val="28"/>
          <w:highlight w:val="white"/>
        </w:rPr>
        <w:t xml:space="preserve"> to create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to unite and strengthen local revoluti</w:t>
      </w:r>
      <w:r>
        <w:rPr>
          <w:rFonts w:ascii="Times New Roman" w:eastAsia="Times New Roman" w:hAnsi="Times New Roman" w:cs="Times New Roman"/>
          <w:sz w:val="28"/>
          <w:szCs w:val="28"/>
          <w:highlight w:val="white"/>
        </w:rPr>
        <w:t>ons across the country through workshops and clinics.</w:t>
      </w:r>
    </w:p>
    <w:p w14:paraId="0000000D"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Sarah visited communities and met with organizers, she realized that local concerns people had weren’t getting national attention, which created isolation,” says Ghazala.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was created as </w:t>
      </w:r>
      <w:r>
        <w:rPr>
          <w:rFonts w:ascii="Times New Roman" w:eastAsia="Times New Roman" w:hAnsi="Times New Roman" w:cs="Times New Roman"/>
          <w:sz w:val="28"/>
          <w:szCs w:val="28"/>
          <w:highlight w:val="white"/>
        </w:rPr>
        <w:t>a place to connect, inspire and scale up community efforts, and link local revolutions across the globe.”</w:t>
      </w:r>
    </w:p>
    <w:p w14:paraId="0000000E"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Ghazala is a licensed social worker, </w:t>
      </w:r>
      <w:proofErr w:type="gramStart"/>
      <w:r>
        <w:rPr>
          <w:rFonts w:ascii="Times New Roman" w:eastAsia="Times New Roman" w:hAnsi="Times New Roman" w:cs="Times New Roman"/>
          <w:sz w:val="28"/>
          <w:szCs w:val="28"/>
          <w:highlight w:val="white"/>
        </w:rPr>
        <w:t>facilitator</w:t>
      </w:r>
      <w:proofErr w:type="gramEnd"/>
      <w:r>
        <w:rPr>
          <w:rFonts w:ascii="Times New Roman" w:eastAsia="Times New Roman" w:hAnsi="Times New Roman" w:cs="Times New Roman"/>
          <w:sz w:val="28"/>
          <w:szCs w:val="28"/>
          <w:highlight w:val="white"/>
        </w:rPr>
        <w:t xml:space="preserve"> and organizer, and joined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in 2020 as a community offerings coordinator, facilitating works</w:t>
      </w:r>
      <w:r>
        <w:rPr>
          <w:rFonts w:ascii="Times New Roman" w:eastAsia="Times New Roman" w:hAnsi="Times New Roman" w:cs="Times New Roman"/>
          <w:sz w:val="28"/>
          <w:szCs w:val="28"/>
          <w:highlight w:val="white"/>
        </w:rPr>
        <w:t xml:space="preserve">hops centered on public safety. A proud native of New York City, Ghazala’s current role as the program director at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involves balancing </w:t>
      </w:r>
      <w:proofErr w:type="gramStart"/>
      <w:r>
        <w:rPr>
          <w:rFonts w:ascii="Times New Roman" w:eastAsia="Times New Roman" w:hAnsi="Times New Roman" w:cs="Times New Roman"/>
          <w:sz w:val="28"/>
          <w:szCs w:val="28"/>
          <w:highlight w:val="white"/>
        </w:rPr>
        <w:t>a number of</w:t>
      </w:r>
      <w:proofErr w:type="gramEnd"/>
      <w:r>
        <w:rPr>
          <w:rFonts w:ascii="Times New Roman" w:eastAsia="Times New Roman" w:hAnsi="Times New Roman" w:cs="Times New Roman"/>
          <w:sz w:val="28"/>
          <w:szCs w:val="28"/>
          <w:highlight w:val="white"/>
        </w:rPr>
        <w:t xml:space="preserve"> responsibilities within the organization.</w:t>
      </w:r>
    </w:p>
    <w:p w14:paraId="0000000F"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 was taught at a very young age that our oppressors can</w:t>
      </w:r>
      <w:r>
        <w:rPr>
          <w:rFonts w:ascii="Times New Roman" w:eastAsia="Times New Roman" w:hAnsi="Times New Roman" w:cs="Times New Roman"/>
          <w:sz w:val="28"/>
          <w:szCs w:val="28"/>
          <w:highlight w:val="white"/>
        </w:rPr>
        <w:t xml:space="preserve"> take everything material from us, but they can’t take our knowledge, so I am honored to work at an organization centered in popular education,” says Ghazala. “It’s inspiring to work at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w:t>
      </w:r>
    </w:p>
    <w:p w14:paraId="00000010"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Popular education is a teaching methodology created by </w:t>
      </w:r>
      <w:r>
        <w:rPr>
          <w:rFonts w:ascii="Times New Roman" w:eastAsia="Times New Roman" w:hAnsi="Times New Roman" w:cs="Times New Roman"/>
          <w:i/>
          <w:sz w:val="28"/>
          <w:szCs w:val="28"/>
          <w:highlight w:val="white"/>
        </w:rPr>
        <w:t>Pe</w:t>
      </w:r>
      <w:r>
        <w:rPr>
          <w:rFonts w:ascii="Times New Roman" w:eastAsia="Times New Roman" w:hAnsi="Times New Roman" w:cs="Times New Roman"/>
          <w:i/>
          <w:sz w:val="28"/>
          <w:szCs w:val="28"/>
          <w:highlight w:val="white"/>
        </w:rPr>
        <w:t>dagogy of the Oppressed</w:t>
      </w:r>
      <w:r>
        <w:rPr>
          <w:rFonts w:ascii="Times New Roman" w:eastAsia="Times New Roman" w:hAnsi="Times New Roman" w:cs="Times New Roman"/>
          <w:sz w:val="28"/>
          <w:szCs w:val="28"/>
          <w:highlight w:val="white"/>
        </w:rPr>
        <w:t xml:space="preserve"> author </w:t>
      </w:r>
      <w:hyperlink r:id="rId9">
        <w:r>
          <w:rPr>
            <w:rFonts w:ascii="Times New Roman" w:eastAsia="Times New Roman" w:hAnsi="Times New Roman" w:cs="Times New Roman"/>
            <w:color w:val="1155CC"/>
            <w:sz w:val="28"/>
            <w:szCs w:val="28"/>
            <w:highlight w:val="white"/>
            <w:u w:val="single"/>
          </w:rPr>
          <w:t>Paulo Freire</w:t>
        </w:r>
      </w:hyperlink>
      <w:r>
        <w:rPr>
          <w:rFonts w:ascii="Times New Roman" w:eastAsia="Times New Roman" w:hAnsi="Times New Roman" w:cs="Times New Roman"/>
          <w:sz w:val="28"/>
          <w:szCs w:val="28"/>
          <w:highlight w:val="white"/>
        </w:rPr>
        <w:t xml:space="preserve">, who argued that teaching and learning are political acts in themselves. Essentially, </w:t>
      </w:r>
      <w:hyperlink r:id="rId10">
        <w:r>
          <w:rPr>
            <w:rFonts w:ascii="Times New Roman" w:eastAsia="Times New Roman" w:hAnsi="Times New Roman" w:cs="Times New Roman"/>
            <w:color w:val="1155CC"/>
            <w:sz w:val="28"/>
            <w:szCs w:val="28"/>
            <w:highlight w:val="white"/>
            <w:u w:val="single"/>
          </w:rPr>
          <w:t>popular education</w:t>
        </w:r>
      </w:hyperlink>
      <w:r>
        <w:rPr>
          <w:rFonts w:ascii="Times New Roman" w:eastAsia="Times New Roman" w:hAnsi="Times New Roman" w:cs="Times New Roman"/>
          <w:sz w:val="28"/>
          <w:szCs w:val="28"/>
          <w:highlight w:val="white"/>
        </w:rPr>
        <w:t xml:space="preserve"> is “[centered] on participants’ life experiences,” which means that the concept of teacher and student is scrapped and everyone involved in the process teaches and learns. </w:t>
      </w:r>
      <w:proofErr w:type="gramStart"/>
      <w:r>
        <w:rPr>
          <w:rFonts w:ascii="Times New Roman" w:eastAsia="Times New Roman" w:hAnsi="Times New Roman" w:cs="Times New Roman"/>
          <w:sz w:val="28"/>
          <w:szCs w:val="28"/>
          <w:highlight w:val="white"/>
        </w:rPr>
        <w:t>A high level</w:t>
      </w:r>
      <w:proofErr w:type="gramEnd"/>
      <w:r>
        <w:rPr>
          <w:rFonts w:ascii="Times New Roman" w:eastAsia="Times New Roman" w:hAnsi="Times New Roman" w:cs="Times New Roman"/>
          <w:sz w:val="28"/>
          <w:szCs w:val="28"/>
          <w:highlight w:val="white"/>
        </w:rPr>
        <w:t xml:space="preserve"> of participation is also expected in </w:t>
      </w:r>
      <w:proofErr w:type="spellStart"/>
      <w:r>
        <w:rPr>
          <w:rFonts w:ascii="Times New Roman" w:eastAsia="Times New Roman" w:hAnsi="Times New Roman" w:cs="Times New Roman"/>
          <w:sz w:val="28"/>
          <w:szCs w:val="28"/>
          <w:highlight w:val="white"/>
        </w:rPr>
        <w:t>PeoplesHub’s</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offerings to ensure that every voice is heard in the education process, whether or not someone can speak English or Spanish, the two languages in which the training is conducted.</w:t>
      </w:r>
    </w:p>
    <w:p w14:paraId="00000011"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an online movement school, we try to make learning accessible for everyon</w:t>
      </w:r>
      <w:r>
        <w:rPr>
          <w:rFonts w:ascii="Times New Roman" w:eastAsia="Times New Roman" w:hAnsi="Times New Roman" w:cs="Times New Roman"/>
          <w:sz w:val="28"/>
          <w:szCs w:val="28"/>
          <w:highlight w:val="white"/>
        </w:rPr>
        <w:t>e in numerous ways,” says Ghazala. “It’s substantially less expensive to meet with people online, across geographies, and thanks to technology, we have translation services built right into the platform.”</w:t>
      </w:r>
    </w:p>
    <w:p w14:paraId="00000012" w14:textId="77777777" w:rsidR="00E7093C" w:rsidRDefault="00F831DB">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trainers work with labor unions like the</w:t>
      </w:r>
      <w:r>
        <w:rPr>
          <w:rFonts w:ascii="Times New Roman" w:eastAsia="Times New Roman" w:hAnsi="Times New Roman" w:cs="Times New Roman"/>
          <w:sz w:val="28"/>
          <w:szCs w:val="28"/>
          <w:highlight w:val="white"/>
        </w:rPr>
        <w:t xml:space="preserve"> American Federation of Labor </w:t>
      </w:r>
      <w:r>
        <w:rPr>
          <w:rFonts w:ascii="Times New Roman" w:eastAsia="Times New Roman" w:hAnsi="Times New Roman" w:cs="Times New Roman"/>
          <w:sz w:val="28"/>
          <w:szCs w:val="28"/>
          <w:highlight w:val="white"/>
        </w:rPr>
        <w:lastRenderedPageBreak/>
        <w:t>and Congress of Industrial Organizations (AFL-CIO), nonprofits and media organizations that align with their values of resistance, resilience, restoration and reimagination. For the past two years, the Detroit-based media orga</w:t>
      </w:r>
      <w:r>
        <w:rPr>
          <w:rFonts w:ascii="Times New Roman" w:eastAsia="Times New Roman" w:hAnsi="Times New Roman" w:cs="Times New Roman"/>
          <w:sz w:val="28"/>
          <w:szCs w:val="28"/>
          <w:highlight w:val="white"/>
        </w:rPr>
        <w:t xml:space="preserve">nization </w:t>
      </w:r>
      <w:hyperlink r:id="rId11">
        <w:r>
          <w:rPr>
            <w:rFonts w:ascii="Times New Roman" w:eastAsia="Times New Roman" w:hAnsi="Times New Roman" w:cs="Times New Roman"/>
            <w:color w:val="1155CC"/>
            <w:sz w:val="28"/>
            <w:szCs w:val="28"/>
            <w:highlight w:val="white"/>
            <w:u w:val="single"/>
          </w:rPr>
          <w:t>Allied Media Projects</w:t>
        </w:r>
      </w:hyperlink>
      <w:r>
        <w:rPr>
          <w:rFonts w:ascii="Times New Roman" w:eastAsia="Times New Roman" w:hAnsi="Times New Roman" w:cs="Times New Roman"/>
          <w:sz w:val="28"/>
          <w:szCs w:val="28"/>
          <w:highlight w:val="white"/>
        </w:rPr>
        <w:t xml:space="preserve"> (AMP) has participated in </w:t>
      </w:r>
      <w:proofErr w:type="spellStart"/>
      <w:r>
        <w:rPr>
          <w:rFonts w:ascii="Times New Roman" w:eastAsia="Times New Roman" w:hAnsi="Times New Roman" w:cs="Times New Roman"/>
          <w:sz w:val="28"/>
          <w:szCs w:val="28"/>
          <w:highlight w:val="white"/>
        </w:rPr>
        <w:t>PeoplesHub’s</w:t>
      </w:r>
      <w:proofErr w:type="spellEnd"/>
      <w:r>
        <w:rPr>
          <w:rFonts w:ascii="Times New Roman" w:eastAsia="Times New Roman" w:hAnsi="Times New Roman" w:cs="Times New Roman"/>
          <w:sz w:val="28"/>
          <w:szCs w:val="28"/>
          <w:highlight w:val="white"/>
        </w:rPr>
        <w:t xml:space="preserve"> offerings to reimagine its annual conference in the context of COVID-19.</w:t>
      </w:r>
    </w:p>
    <w:p w14:paraId="00000013"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“Allied Media is an organization that cultivates media for liberation</w:t>
      </w:r>
      <w:r>
        <w:rPr>
          <w:rFonts w:ascii="Times New Roman" w:eastAsia="Times New Roman" w:hAnsi="Times New Roman" w:cs="Times New Roman"/>
          <w:sz w:val="28"/>
          <w:szCs w:val="28"/>
          <w:highlight w:val="white"/>
        </w:rPr>
        <w:t xml:space="preserve">,” says </w:t>
      </w:r>
      <w:hyperlink r:id="rId12">
        <w:r>
          <w:rPr>
            <w:rFonts w:ascii="Times New Roman" w:eastAsia="Times New Roman" w:hAnsi="Times New Roman" w:cs="Times New Roman"/>
            <w:color w:val="1155CC"/>
            <w:sz w:val="28"/>
            <w:szCs w:val="28"/>
            <w:highlight w:val="white"/>
            <w:u w:val="single"/>
          </w:rPr>
          <w:t>MARS Marshall</w:t>
        </w:r>
      </w:hyperlink>
      <w:r>
        <w:rPr>
          <w:rFonts w:ascii="Times New Roman" w:eastAsia="Times New Roman" w:hAnsi="Times New Roman" w:cs="Times New Roman"/>
          <w:sz w:val="28"/>
          <w:szCs w:val="28"/>
          <w:highlight w:val="white"/>
        </w:rPr>
        <w:t xml:space="preserve">, co-executive director of AMP and director of the </w:t>
      </w:r>
      <w:hyperlink r:id="rId13">
        <w:r>
          <w:rPr>
            <w:rFonts w:ascii="Times New Roman" w:eastAsia="Times New Roman" w:hAnsi="Times New Roman" w:cs="Times New Roman"/>
            <w:color w:val="1155CC"/>
            <w:sz w:val="28"/>
            <w:szCs w:val="28"/>
            <w:highlight w:val="white"/>
            <w:u w:val="single"/>
          </w:rPr>
          <w:t>Allied Media Conference</w:t>
        </w:r>
      </w:hyperlink>
      <w:r>
        <w:rPr>
          <w:rFonts w:ascii="Times New Roman" w:eastAsia="Times New Roman" w:hAnsi="Times New Roman" w:cs="Times New Roman"/>
          <w:sz w:val="28"/>
          <w:szCs w:val="28"/>
          <w:highlight w:val="white"/>
        </w:rPr>
        <w:t xml:space="preserve"> (AMC). “We support an ecosystem of people and </w:t>
      </w:r>
      <w:r>
        <w:rPr>
          <w:rFonts w:ascii="Times New Roman" w:eastAsia="Times New Roman" w:hAnsi="Times New Roman" w:cs="Times New Roman"/>
          <w:sz w:val="28"/>
          <w:szCs w:val="28"/>
          <w:highlight w:val="white"/>
        </w:rPr>
        <w:t>projects that are working through the lens of media as a form of visionary organizing work.”</w:t>
      </w:r>
    </w:p>
    <w:p w14:paraId="00000014"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addition to hosting Allied Media Conference, which draws thousands of technologists and cultural organizers each year, </w:t>
      </w:r>
      <w:hyperlink r:id="rId14">
        <w:r>
          <w:rPr>
            <w:rFonts w:ascii="Times New Roman" w:eastAsia="Times New Roman" w:hAnsi="Times New Roman" w:cs="Times New Roman"/>
            <w:color w:val="1155CC"/>
            <w:sz w:val="28"/>
            <w:szCs w:val="28"/>
            <w:highlight w:val="white"/>
            <w:u w:val="single"/>
          </w:rPr>
          <w:t>AMP’s Seeds Presenter Program</w:t>
        </w:r>
      </w:hyperlink>
      <w:r>
        <w:rPr>
          <w:rFonts w:ascii="Times New Roman" w:eastAsia="Times New Roman" w:hAnsi="Times New Roman" w:cs="Times New Roman"/>
          <w:sz w:val="28"/>
          <w:szCs w:val="28"/>
          <w:highlight w:val="white"/>
        </w:rPr>
        <w:t xml:space="preserve"> facilitates online speaking events centered around social justice issues in the media. AMP also provides fiscal sponsorship and administrative support for social justice organizations an</w:t>
      </w:r>
      <w:r>
        <w:rPr>
          <w:rFonts w:ascii="Times New Roman" w:eastAsia="Times New Roman" w:hAnsi="Times New Roman" w:cs="Times New Roman"/>
          <w:sz w:val="28"/>
          <w:szCs w:val="28"/>
          <w:highlight w:val="white"/>
        </w:rPr>
        <w:t xml:space="preserve">d projects like </w:t>
      </w:r>
      <w:hyperlink r:id="rId15">
        <w:r>
          <w:rPr>
            <w:rFonts w:ascii="Times New Roman" w:eastAsia="Times New Roman" w:hAnsi="Times New Roman" w:cs="Times New Roman"/>
            <w:color w:val="1155CC"/>
            <w:sz w:val="28"/>
            <w:szCs w:val="28"/>
            <w:highlight w:val="white"/>
            <w:u w:val="single"/>
          </w:rPr>
          <w:t>Complex Movements</w:t>
        </w:r>
      </w:hyperlink>
      <w:r>
        <w:rPr>
          <w:rFonts w:ascii="Times New Roman" w:eastAsia="Times New Roman" w:hAnsi="Times New Roman" w:cs="Times New Roman"/>
          <w:sz w:val="28"/>
          <w:szCs w:val="28"/>
          <w:highlight w:val="white"/>
        </w:rPr>
        <w:t xml:space="preserve"> and </w:t>
      </w:r>
      <w:hyperlink r:id="rId16">
        <w:r>
          <w:rPr>
            <w:rFonts w:ascii="Times New Roman" w:eastAsia="Times New Roman" w:hAnsi="Times New Roman" w:cs="Times New Roman"/>
            <w:color w:val="1155CC"/>
            <w:sz w:val="28"/>
            <w:szCs w:val="28"/>
            <w:highlight w:val="white"/>
            <w:u w:val="single"/>
          </w:rPr>
          <w:t>the Hinterlands</w:t>
        </w:r>
      </w:hyperlink>
      <w:r>
        <w:rPr>
          <w:rFonts w:ascii="Times New Roman" w:eastAsia="Times New Roman" w:hAnsi="Times New Roman" w:cs="Times New Roman"/>
          <w:sz w:val="28"/>
          <w:szCs w:val="28"/>
          <w:highlight w:val="white"/>
        </w:rPr>
        <w:t xml:space="preserve"> through its </w:t>
      </w:r>
      <w:hyperlink r:id="rId17">
        <w:r>
          <w:rPr>
            <w:rFonts w:ascii="Times New Roman" w:eastAsia="Times New Roman" w:hAnsi="Times New Roman" w:cs="Times New Roman"/>
            <w:color w:val="1155CC"/>
            <w:sz w:val="28"/>
            <w:szCs w:val="28"/>
            <w:highlight w:val="white"/>
            <w:u w:val="single"/>
          </w:rPr>
          <w:t>Sponsored Projects Program</w:t>
        </w:r>
      </w:hyperlink>
      <w:r>
        <w:rPr>
          <w:rFonts w:ascii="Times New Roman" w:eastAsia="Times New Roman" w:hAnsi="Times New Roman" w:cs="Times New Roman"/>
          <w:sz w:val="28"/>
          <w:szCs w:val="28"/>
          <w:highlight w:val="white"/>
        </w:rPr>
        <w:t>.</w:t>
      </w:r>
    </w:p>
    <w:p w14:paraId="00000015"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support is crucial,” says Marshall. “Instead of all of these individual projects having to become </w:t>
      </w:r>
      <w:hyperlink r:id="rId18">
        <w:r>
          <w:rPr>
            <w:rFonts w:ascii="Times New Roman" w:eastAsia="Times New Roman" w:hAnsi="Times New Roman" w:cs="Times New Roman"/>
            <w:color w:val="1155CC"/>
            <w:sz w:val="28"/>
            <w:szCs w:val="28"/>
            <w:highlight w:val="white"/>
            <w:u w:val="single"/>
          </w:rPr>
          <w:t>501(c)(3)</w:t>
        </w:r>
      </w:hyperlink>
      <w:r>
        <w:rPr>
          <w:rFonts w:ascii="Times New Roman" w:eastAsia="Times New Roman" w:hAnsi="Times New Roman" w:cs="Times New Roman"/>
          <w:sz w:val="28"/>
          <w:szCs w:val="28"/>
          <w:highlight w:val="white"/>
        </w:rPr>
        <w:t>s on their o</w:t>
      </w:r>
      <w:r>
        <w:rPr>
          <w:rFonts w:ascii="Times New Roman" w:eastAsia="Times New Roman" w:hAnsi="Times New Roman" w:cs="Times New Roman"/>
          <w:sz w:val="28"/>
          <w:szCs w:val="28"/>
          <w:highlight w:val="white"/>
        </w:rPr>
        <w:t>wn, we are taking on the weight of administrative support for all of them.”</w:t>
      </w:r>
    </w:p>
    <w:p w14:paraId="00000016"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Members of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had attended AMP’s past conferences, so Marshall was familiar with the organization and knew who to connect with in 2020 when they sought to create a hybrid c</w:t>
      </w:r>
      <w:r>
        <w:rPr>
          <w:rFonts w:ascii="Times New Roman" w:eastAsia="Times New Roman" w:hAnsi="Times New Roman" w:cs="Times New Roman"/>
          <w:sz w:val="28"/>
          <w:szCs w:val="28"/>
          <w:highlight w:val="white"/>
        </w:rPr>
        <w:t>onference that was both hyperlocal and available online.</w:t>
      </w:r>
    </w:p>
    <w:p w14:paraId="00000017"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has always been this radical group of people orbiting in our network,” says Marshall. “In 2020,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conferences were making the massive pivot to go completely online. We had been followi</w:t>
      </w:r>
      <w:r>
        <w:rPr>
          <w:rFonts w:ascii="Times New Roman" w:eastAsia="Times New Roman" w:hAnsi="Times New Roman" w:cs="Times New Roman"/>
          <w:sz w:val="28"/>
          <w:szCs w:val="28"/>
          <w:highlight w:val="white"/>
        </w:rPr>
        <w:t xml:space="preserve">ng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in the past, but we started seriously collaborating [with them] at that moment.”</w:t>
      </w:r>
    </w:p>
    <w:p w14:paraId="00000018"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22nd Allied Media Conference will </w:t>
      </w:r>
      <w:hyperlink r:id="rId19">
        <w:r>
          <w:rPr>
            <w:rFonts w:ascii="Times New Roman" w:eastAsia="Times New Roman" w:hAnsi="Times New Roman" w:cs="Times New Roman"/>
            <w:color w:val="1155CC"/>
            <w:sz w:val="28"/>
            <w:szCs w:val="28"/>
            <w:highlight w:val="white"/>
            <w:u w:val="single"/>
          </w:rPr>
          <w:t>convene</w:t>
        </w:r>
      </w:hyperlink>
      <w:r>
        <w:rPr>
          <w:rFonts w:ascii="Times New Roman" w:eastAsia="Times New Roman" w:hAnsi="Times New Roman" w:cs="Times New Roman"/>
          <w:sz w:val="28"/>
          <w:szCs w:val="28"/>
          <w:highlight w:val="white"/>
        </w:rPr>
        <w:t xml:space="preserve"> in Detroit, Michigan, at Wayne State Univ</w:t>
      </w:r>
      <w:r>
        <w:rPr>
          <w:rFonts w:ascii="Times New Roman" w:eastAsia="Times New Roman" w:hAnsi="Times New Roman" w:cs="Times New Roman"/>
          <w:sz w:val="28"/>
          <w:szCs w:val="28"/>
          <w:highlight w:val="white"/>
        </w:rPr>
        <w:t xml:space="preserve">ersity and the Detroit Institute of Arts, and online for participants across the world, thanks to the support of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The event will feature film screenings, workshops, </w:t>
      </w:r>
      <w:proofErr w:type="gramStart"/>
      <w:r>
        <w:rPr>
          <w:rFonts w:ascii="Times New Roman" w:eastAsia="Times New Roman" w:hAnsi="Times New Roman" w:cs="Times New Roman"/>
          <w:sz w:val="28"/>
          <w:szCs w:val="28"/>
          <w:highlight w:val="white"/>
        </w:rPr>
        <w:t>panels</w:t>
      </w:r>
      <w:proofErr w:type="gramEnd"/>
      <w:r>
        <w:rPr>
          <w:rFonts w:ascii="Times New Roman" w:eastAsia="Times New Roman" w:hAnsi="Times New Roman" w:cs="Times New Roman"/>
          <w:sz w:val="28"/>
          <w:szCs w:val="28"/>
          <w:highlight w:val="white"/>
        </w:rPr>
        <w:t xml:space="preserve"> and plenary discussions centered around important topics like the framewo</w:t>
      </w:r>
      <w:r>
        <w:rPr>
          <w:rFonts w:ascii="Times New Roman" w:eastAsia="Times New Roman" w:hAnsi="Times New Roman" w:cs="Times New Roman"/>
          <w:sz w:val="28"/>
          <w:szCs w:val="28"/>
          <w:highlight w:val="white"/>
        </w:rPr>
        <w:t>rk of reparations, and power dynamics in the 21st century.</w:t>
      </w:r>
    </w:p>
    <w:p w14:paraId="00000019"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 also have two dynamic ceremonies and three nights of parties this year,” says </w:t>
      </w:r>
      <w:r>
        <w:rPr>
          <w:rFonts w:ascii="Times New Roman" w:eastAsia="Times New Roman" w:hAnsi="Times New Roman" w:cs="Times New Roman"/>
          <w:sz w:val="28"/>
          <w:szCs w:val="28"/>
          <w:highlight w:val="white"/>
        </w:rPr>
        <w:lastRenderedPageBreak/>
        <w:t>Marshall. “We like to say that relationships are formed in the sessions, but they get solidified on the dance floor</w:t>
      </w:r>
      <w:r>
        <w:rPr>
          <w:rFonts w:ascii="Times New Roman" w:eastAsia="Times New Roman" w:hAnsi="Times New Roman" w:cs="Times New Roman"/>
          <w:sz w:val="28"/>
          <w:szCs w:val="28"/>
          <w:highlight w:val="white"/>
        </w:rPr>
        <w:t>.”</w:t>
      </w:r>
    </w:p>
    <w:p w14:paraId="0000001A"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trying to create a conference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accessible for all participants, environmentally conscious, COVID-19 safe and engaging, Marshall has been grateful to have the support and guidance of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w:t>
      </w:r>
    </w:p>
    <w:p w14:paraId="0000001B"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plays a critical role in ensuring t</w:t>
      </w:r>
      <w:r>
        <w:rPr>
          <w:rFonts w:ascii="Times New Roman" w:eastAsia="Times New Roman" w:hAnsi="Times New Roman" w:cs="Times New Roman"/>
          <w:sz w:val="28"/>
          <w:szCs w:val="28"/>
          <w:highlight w:val="white"/>
        </w:rPr>
        <w:t>hat our conference remains as dynamic and transformative as possible by engaging presenters and training them on the skills they need to make things happen,” says Marshall. “We couldn’t co-curate a container for so many people to come together and experime</w:t>
      </w:r>
      <w:r>
        <w:rPr>
          <w:rFonts w:ascii="Times New Roman" w:eastAsia="Times New Roman" w:hAnsi="Times New Roman" w:cs="Times New Roman"/>
          <w:sz w:val="28"/>
          <w:szCs w:val="28"/>
          <w:highlight w:val="white"/>
        </w:rPr>
        <w:t xml:space="preserve">nt with all of these strategies for liberation without the work by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w:t>
      </w:r>
    </w:p>
    <w:p w14:paraId="0000001C"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2022,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formed the </w:t>
      </w:r>
      <w:hyperlink r:id="rId20">
        <w:r>
          <w:rPr>
            <w:rFonts w:ascii="Times New Roman" w:eastAsia="Times New Roman" w:hAnsi="Times New Roman" w:cs="Times New Roman"/>
            <w:color w:val="1155CC"/>
            <w:sz w:val="28"/>
            <w:szCs w:val="28"/>
            <w:highlight w:val="white"/>
            <w:u w:val="single"/>
          </w:rPr>
          <w:t>Arts and Social Justice Fellowship</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to support the work of four artists, Elena House-Hay, Saleem Hue Penny, </w:t>
      </w:r>
      <w:proofErr w:type="spellStart"/>
      <w:r>
        <w:rPr>
          <w:rFonts w:ascii="Times New Roman" w:eastAsia="Times New Roman" w:hAnsi="Times New Roman" w:cs="Times New Roman"/>
          <w:sz w:val="28"/>
          <w:szCs w:val="28"/>
          <w:highlight w:val="white"/>
        </w:rPr>
        <w:t>Taria</w:t>
      </w:r>
      <w:proofErr w:type="spellEnd"/>
      <w:r>
        <w:rPr>
          <w:rFonts w:ascii="Times New Roman" w:eastAsia="Times New Roman" w:hAnsi="Times New Roman" w:cs="Times New Roman"/>
          <w:sz w:val="28"/>
          <w:szCs w:val="28"/>
          <w:highlight w:val="white"/>
        </w:rPr>
        <w:t xml:space="preserve"> Person and Miguel Lopez. One of the goals of Ghazala and others at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is to connect disparate artists already focused on social justice to spark collaboration and incorpo</w:t>
      </w:r>
      <w:r>
        <w:rPr>
          <w:rFonts w:ascii="Times New Roman" w:eastAsia="Times New Roman" w:hAnsi="Times New Roman" w:cs="Times New Roman"/>
          <w:sz w:val="28"/>
          <w:szCs w:val="28"/>
          <w:highlight w:val="white"/>
        </w:rPr>
        <w:t>rate cultural work into the organization’s model of popular education.</w:t>
      </w:r>
    </w:p>
    <w:p w14:paraId="0000001D"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 want to bring more visual art, poetry, music, dance and all forms of art into the offerings and online presence that we have,” says Ghazala. “We are so honored to have Elena House-Hay as a </w:t>
      </w:r>
      <w:proofErr w:type="gramStart"/>
      <w:r>
        <w:rPr>
          <w:rFonts w:ascii="Times New Roman" w:eastAsia="Times New Roman" w:hAnsi="Times New Roman" w:cs="Times New Roman"/>
          <w:sz w:val="28"/>
          <w:szCs w:val="28"/>
          <w:highlight w:val="white"/>
        </w:rPr>
        <w:t>fellow</w:t>
      </w:r>
      <w:proofErr w:type="gramEnd"/>
      <w:r>
        <w:rPr>
          <w:rFonts w:ascii="Times New Roman" w:eastAsia="Times New Roman" w:hAnsi="Times New Roman" w:cs="Times New Roman"/>
          <w:sz w:val="28"/>
          <w:szCs w:val="28"/>
          <w:highlight w:val="white"/>
        </w:rPr>
        <w:t>, who is an incarcerated [artist]. As an organization tha</w:t>
      </w:r>
      <w:r>
        <w:rPr>
          <w:rFonts w:ascii="Times New Roman" w:eastAsia="Times New Roman" w:hAnsi="Times New Roman" w:cs="Times New Roman"/>
          <w:sz w:val="28"/>
          <w:szCs w:val="28"/>
          <w:highlight w:val="white"/>
        </w:rPr>
        <w:t>t believes deeply in the dismantling of the prison-industrial complex, we are using the fellowship to stop the intentional isolation of incarcerated people and will include [more] incarcerated artists in the years to come.”</w:t>
      </w:r>
    </w:p>
    <w:p w14:paraId="0000001E" w14:textId="77777777" w:rsidR="00E7093C" w:rsidRDefault="00F831D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Looking ahead, Ghazala and the t</w:t>
      </w:r>
      <w:r>
        <w:rPr>
          <w:rFonts w:ascii="Times New Roman" w:eastAsia="Times New Roman" w:hAnsi="Times New Roman" w:cs="Times New Roman"/>
          <w:sz w:val="28"/>
          <w:szCs w:val="28"/>
          <w:highlight w:val="white"/>
        </w:rPr>
        <w:t xml:space="preserve">eam at </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are focused</w:t>
      </w:r>
      <w:proofErr w:type="gramEnd"/>
      <w:r>
        <w:rPr>
          <w:rFonts w:ascii="Times New Roman" w:eastAsia="Times New Roman" w:hAnsi="Times New Roman" w:cs="Times New Roman"/>
          <w:sz w:val="28"/>
          <w:szCs w:val="28"/>
          <w:highlight w:val="white"/>
        </w:rPr>
        <w:t xml:space="preserve"> on dismantling the influence of the global far-right ideology and decentering the United States in their perspective of the movement by offering a series of talks on the rise of white supremacy, resisting surveillance and the </w:t>
      </w:r>
      <w:r>
        <w:rPr>
          <w:rFonts w:ascii="Times New Roman" w:eastAsia="Times New Roman" w:hAnsi="Times New Roman" w:cs="Times New Roman"/>
          <w:sz w:val="28"/>
          <w:szCs w:val="28"/>
          <w:highlight w:val="white"/>
        </w:rPr>
        <w:t>far-right movement internationally.</w:t>
      </w:r>
    </w:p>
    <w:p w14:paraId="0000001F" w14:textId="77777777" w:rsidR="00E7093C" w:rsidRDefault="00F831D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PeoplesHub</w:t>
      </w:r>
      <w:proofErr w:type="spellEnd"/>
      <w:r>
        <w:rPr>
          <w:rFonts w:ascii="Times New Roman" w:eastAsia="Times New Roman" w:hAnsi="Times New Roman" w:cs="Times New Roman"/>
          <w:sz w:val="28"/>
          <w:szCs w:val="28"/>
          <w:highlight w:val="white"/>
        </w:rPr>
        <w:t xml:space="preserve"> is a relatively new organization with a small team,” says Ghazala.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still learning about which models to adopt and how to scale our vision with our capacity. We want to be ambitious about the goals we p</w:t>
      </w:r>
      <w:r>
        <w:rPr>
          <w:rFonts w:ascii="Times New Roman" w:eastAsia="Times New Roman" w:hAnsi="Times New Roman" w:cs="Times New Roman"/>
          <w:sz w:val="28"/>
          <w:szCs w:val="28"/>
          <w:highlight w:val="white"/>
        </w:rPr>
        <w:t>ursue, like our work [on] the far right, and grounded in what we can influence, to have as much strategic impact as we can as a movement school.”</w:t>
      </w:r>
    </w:p>
    <w:sectPr w:rsidR="00E709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93C"/>
    <w:rsid w:val="00E7093C"/>
    <w:rsid w:val="00F8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0F037-0711-4D22-A09E-ED3948E4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sarahvangelder" TargetMode="External"/><Relationship Id="rId13" Type="http://schemas.openxmlformats.org/officeDocument/2006/relationships/hyperlink" Target="https://amc.alliedmedia.org/" TargetMode="External"/><Relationship Id="rId18" Type="http://schemas.openxmlformats.org/officeDocument/2006/relationships/hyperlink" Target="https://ballotpedia.org/501(c)(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yesmagazine.org/" TargetMode="External"/><Relationship Id="rId12" Type="http://schemas.openxmlformats.org/officeDocument/2006/relationships/hyperlink" Target="https://alliedmedia.org/news/orbiting-new-suns" TargetMode="External"/><Relationship Id="rId17" Type="http://schemas.openxmlformats.org/officeDocument/2006/relationships/hyperlink" Target="https://alliedmedia.org/projects" TargetMode="External"/><Relationship Id="rId2" Type="http://schemas.openxmlformats.org/officeDocument/2006/relationships/settings" Target="settings.xml"/><Relationship Id="rId16" Type="http://schemas.openxmlformats.org/officeDocument/2006/relationships/hyperlink" Target="https://www.thehinterlands.org/" TargetMode="External"/><Relationship Id="rId20" Type="http://schemas.openxmlformats.org/officeDocument/2006/relationships/hyperlink" Target="https://www.facebook.com/1695905997109684/photos/a.4463806410319615/5260286504004931/?type" TargetMode="External"/><Relationship Id="rId1" Type="http://schemas.openxmlformats.org/officeDocument/2006/relationships/styles" Target="styles.xml"/><Relationship Id="rId6" Type="http://schemas.openxmlformats.org/officeDocument/2006/relationships/hyperlink" Target="https://peopleshub.org/people/" TargetMode="External"/><Relationship Id="rId11" Type="http://schemas.openxmlformats.org/officeDocument/2006/relationships/hyperlink" Target="https://alliedmedia.org/" TargetMode="External"/><Relationship Id="rId5" Type="http://schemas.openxmlformats.org/officeDocument/2006/relationships/hyperlink" Target="https://peopleshub.org/" TargetMode="External"/><Relationship Id="rId15" Type="http://schemas.openxmlformats.org/officeDocument/2006/relationships/hyperlink" Target="https://emergencemedia.org/pages/complex-movements" TargetMode="External"/><Relationship Id="rId10" Type="http://schemas.openxmlformats.org/officeDocument/2006/relationships/hyperlink" Target="https://www.intergroupresources.com/popular-education/" TargetMode="External"/><Relationship Id="rId19" Type="http://schemas.openxmlformats.org/officeDocument/2006/relationships/hyperlink" Target="https://amc.alliedmedia.org/frequently-asked-questions"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freire.org/paulo-freire" TargetMode="External"/><Relationship Id="rId14" Type="http://schemas.openxmlformats.org/officeDocument/2006/relationships/hyperlink" Target="https://alliedmedia.org/amp-seeds/amp-seeds-presenter-progr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2022-04-25T20:50:00Z</dcterms:created>
  <dcterms:modified xsi:type="dcterms:W3CDTF">2022-04-25T20:50:00Z</dcterms:modified>
</cp:coreProperties>
</file>